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B8300">
      <w:pPr>
        <w:spacing w:before="312" w:beforeLines="100"/>
        <w:jc w:val="center"/>
        <w:rPr>
          <w:rFonts w:hint="eastAsia" w:ascii="微软雅黑" w:hAnsi="微软雅黑" w:eastAsia="微软雅黑" w:cs="仿宋"/>
          <w:b/>
          <w:bCs/>
          <w:sz w:val="32"/>
          <w:szCs w:val="40"/>
        </w:rPr>
      </w:pPr>
      <w:r>
        <w:rPr>
          <w:rFonts w:hint="eastAsia" w:ascii="微软雅黑" w:hAnsi="微软雅黑" w:eastAsia="微软雅黑" w:cs="仿宋"/>
          <w:b/>
          <w:bCs/>
          <w:sz w:val="32"/>
          <w:szCs w:val="40"/>
        </w:rPr>
        <w:t>南孚集团2027届校园招聘简章</w:t>
      </w:r>
    </w:p>
    <w:p w14:paraId="0E2D4A41">
      <w:pPr>
        <w:rPr>
          <w:rFonts w:hint="eastAsia" w:ascii="仿宋" w:hAnsi="仿宋" w:eastAsia="仿宋" w:cs="仿宋"/>
          <w:b/>
          <w:bCs/>
        </w:rPr>
      </w:pPr>
    </w:p>
    <w:p w14:paraId="7A865C60">
      <w:pPr>
        <w:jc w:val="left"/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</w:pPr>
      <w:r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  <w:t>南孚，消费电池的代名词</w:t>
      </w:r>
    </w:p>
    <w:p w14:paraId="0F92DAFF">
      <w:pPr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南孚集团是国家认证企业技术中心、博士后科研工作站、央视匠心品牌、全国精神文明单位。南孚秉持“以</w:t>
      </w:r>
      <w:r>
        <w:rPr>
          <w:rFonts w:hint="default" w:ascii="仿宋" w:hAnsi="仿宋" w:eastAsia="仿宋" w:cs="仿宋"/>
          <w:sz w:val="24"/>
        </w:rPr>
        <w:t>用户</w:t>
      </w:r>
      <w:r>
        <w:rPr>
          <w:rFonts w:hint="eastAsia" w:ascii="仿宋" w:hAnsi="仿宋" w:eastAsia="仿宋" w:cs="仿宋"/>
          <w:sz w:val="24"/>
        </w:rPr>
        <w:t>为中心，以贡献论英雄”的理念，优化业务结构、培育组织生态、深耕南孚新文化，来整体协同发展。基于南孚消费者基石业务，我们积极开拓物联网电池、小型锂电池以及新消费品致力于成为小电池领域的专家。</w:t>
      </w:r>
    </w:p>
    <w:p w14:paraId="0FE80F87">
      <w:pPr>
        <w:rPr>
          <w:rFonts w:hint="default" w:ascii="仿宋" w:hAnsi="仿宋" w:eastAsia="仿宋" w:cs="仿宋"/>
          <w:sz w:val="24"/>
        </w:rPr>
      </w:pPr>
    </w:p>
    <w:p w14:paraId="54A86BEF">
      <w:pPr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只要是用电器，都离不开背后的电池。</w:t>
      </w:r>
    </w:p>
    <w:p w14:paraId="5C418B03">
      <w:pPr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只要提到电池，就想到南孚。</w:t>
      </w:r>
    </w:p>
    <w:p w14:paraId="597ECE1A">
      <w:pPr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南孚电池家喻户晓，成为消费电池代名词。</w:t>
      </w:r>
    </w:p>
    <w:p w14:paraId="70B59761">
      <w:pPr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在中国，每卖出10节碱性电池，就有8节来自南孚。</w:t>
      </w:r>
    </w:p>
    <w:p w14:paraId="017D5F93">
      <w:pPr>
        <w:rPr>
          <w:rFonts w:hint="eastAsia" w:ascii="仿宋" w:hAnsi="仿宋" w:eastAsia="仿宋" w:cs="仿宋"/>
          <w:sz w:val="24"/>
        </w:rPr>
      </w:pPr>
    </w:p>
    <w:p w14:paraId="41C83D47">
      <w:pPr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在消费电池领域，南孚营销公司通过多品牌矩阵布局、提供多样化电池产品、全方面满足用户需求、且持续提升产品性能，确保消费者获得最好的使用体验。</w:t>
      </w:r>
    </w:p>
    <w:p w14:paraId="39E3B372">
      <w:pPr>
        <w:ind w:firstLine="562" w:firstLineChars="200"/>
        <w:rPr>
          <w:rFonts w:hint="eastAsia" w:ascii="仿宋" w:hAnsi="仿宋" w:eastAsia="仿宋" w:cs="仿宋"/>
          <w:b/>
          <w:bCs/>
          <w:color w:val="C00000"/>
          <w:sz w:val="28"/>
          <w:szCs w:val="36"/>
        </w:rPr>
      </w:pPr>
    </w:p>
    <w:p w14:paraId="6F67FBDF">
      <w:pPr>
        <w:jc w:val="left"/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</w:pPr>
      <w:r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  <w:t>南孚，不止有电池</w:t>
      </w:r>
    </w:p>
    <w:p w14:paraId="03368397">
      <w:pPr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通过30年的艰苦磨砺，南孚已形成了“南孚国际、南孚中国、南孚+”的集团化运作布局。同时基于市场和渠道的优势，南孚顺应时代趋势，以极大的热忱和决心投入大快消赛道的创新与创业，积极研究营销创新，探索快消新机会。</w:t>
      </w:r>
    </w:p>
    <w:p w14:paraId="5D62E8C8">
      <w:pPr>
        <w:ind w:firstLine="480" w:firstLineChars="200"/>
        <w:jc w:val="left"/>
        <w:rPr>
          <w:rFonts w:hint="eastAsia" w:ascii="仿宋" w:hAnsi="仿宋" w:eastAsia="仿宋" w:cs="仿宋"/>
          <w:sz w:val="24"/>
        </w:rPr>
      </w:pPr>
    </w:p>
    <w:p w14:paraId="368931F3">
      <w:pPr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我们致力于打造世界级消费电源电子产品，始终为消费者创造更佳生活体验。</w:t>
      </w:r>
      <w:bookmarkStart w:id="4" w:name="_GoBack"/>
      <w:bookmarkEnd w:id="4"/>
    </w:p>
    <w:p w14:paraId="484E1A55">
      <w:pPr>
        <w:ind w:firstLine="480" w:firstLineChars="200"/>
        <w:jc w:val="left"/>
        <w:rPr>
          <w:rFonts w:hint="eastAsia" w:ascii="仿宋" w:hAnsi="仿宋" w:eastAsia="仿宋" w:cs="仿宋"/>
          <w:sz w:val="24"/>
        </w:rPr>
      </w:pPr>
    </w:p>
    <w:p w14:paraId="77550DA9">
      <w:pPr>
        <w:pStyle w:val="7"/>
        <w:ind w:firstLine="0" w:firstLineChars="0"/>
        <w:jc w:val="left"/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</w:pPr>
      <w:r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  <w:t>“</w:t>
      </w:r>
      <w:r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  <w:lang w:val="en-US" w:eastAsia="zh-CN"/>
        </w:rPr>
        <w:t>聚能无限 · 孚启未来</w:t>
      </w:r>
      <w:r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  <w:t>”2027届校园招聘项目</w:t>
      </w:r>
    </w:p>
    <w:p w14:paraId="14FA03FC">
      <w:pPr>
        <w:pStyle w:val="7"/>
        <w:ind w:firstLine="48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人才，是支持新发展的宝贵资源，南孚管理培训生项目自1988年起源，是目前南孚最受重视的人才发展项目之一。经过30余年的沉淀，不仅公司驶入多元化快速发展之道，管培生项目也在持续迭代升级，75%的中高层干部由各届管培生担任，持续拓展新时代管培生发展的道路。</w:t>
      </w:r>
    </w:p>
    <w:p w14:paraId="56778A20">
      <w:pPr>
        <w:pStyle w:val="7"/>
        <w:ind w:firstLine="480"/>
        <w:jc w:val="left"/>
        <w:rPr>
          <w:rFonts w:hint="eastAsia" w:ascii="仿宋" w:hAnsi="仿宋" w:eastAsia="仿宋" w:cs="仿宋"/>
          <w:sz w:val="24"/>
        </w:rPr>
      </w:pPr>
    </w:p>
    <w:p w14:paraId="42FAD494">
      <w:pPr>
        <w:pStyle w:val="7"/>
        <w:ind w:firstLine="48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2027届南孚管理培训生项目，</w:t>
      </w:r>
      <w:r>
        <w:rPr>
          <w:rFonts w:hint="default" w:ascii="仿宋" w:hAnsi="仿宋" w:eastAsia="仿宋" w:cs="仿宋"/>
          <w:sz w:val="24"/>
        </w:rPr>
        <w:t>持续推进5.0阶段变革，</w:t>
      </w:r>
      <w:r>
        <w:rPr>
          <w:rFonts w:hint="eastAsia" w:ascii="仿宋" w:hAnsi="仿宋" w:eastAsia="仿宋" w:cs="仿宋"/>
          <w:sz w:val="24"/>
        </w:rPr>
        <w:t>始终致力于发掘和培养公司未来领袖，</w:t>
      </w:r>
      <w:r>
        <w:rPr>
          <w:rFonts w:hint="default" w:ascii="仿宋" w:hAnsi="仿宋" w:eastAsia="仿宋" w:cs="仿宋"/>
          <w:sz w:val="24"/>
        </w:rPr>
        <w:t>聚焦拥有战略视角、国际视角的优秀管理人才，</w:t>
      </w:r>
      <w:r>
        <w:rPr>
          <w:rFonts w:hint="eastAsia" w:ascii="仿宋" w:hAnsi="仿宋" w:eastAsia="仿宋" w:cs="仿宋"/>
          <w:sz w:val="24"/>
        </w:rPr>
        <w:t>不止是优秀的职业经理人，更希望是能独当一面的创新和创业者，能够与我们共同驾驭变革之风，扶摇直上九万里！</w:t>
      </w:r>
    </w:p>
    <w:p w14:paraId="2BB9FB46">
      <w:pPr>
        <w:pStyle w:val="7"/>
        <w:ind w:firstLine="480"/>
        <w:jc w:val="left"/>
        <w:rPr>
          <w:rFonts w:hint="eastAsia" w:ascii="仿宋" w:hAnsi="仿宋" w:eastAsia="仿宋" w:cs="仿宋"/>
          <w:sz w:val="24"/>
        </w:rPr>
      </w:pPr>
    </w:p>
    <w:p w14:paraId="18E9672D">
      <w:pPr>
        <w:pStyle w:val="7"/>
        <w:ind w:firstLine="48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加入我们，一飞冲天共创辉煌!</w:t>
      </w:r>
    </w:p>
    <w:p w14:paraId="4D27EC68">
      <w:pPr>
        <w:pStyle w:val="7"/>
        <w:ind w:firstLine="480"/>
        <w:jc w:val="left"/>
        <w:rPr>
          <w:rFonts w:hint="eastAsia" w:ascii="仿宋" w:hAnsi="仿宋" w:eastAsia="仿宋" w:cs="仿宋"/>
          <w:sz w:val="24"/>
        </w:rPr>
      </w:pPr>
    </w:p>
    <w:p w14:paraId="0FA5416D">
      <w:pPr>
        <w:jc w:val="left"/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</w:pPr>
      <w:r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  <w:t>我</w:t>
      </w:r>
      <w:bookmarkStart w:id="0" w:name="OLE_LINK1"/>
      <w:r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  <w:t>们招募</w:t>
      </w:r>
      <w:bookmarkEnd w:id="0"/>
      <w:r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  <w:t>的岗位</w:t>
      </w:r>
    </w:p>
    <w:p w14:paraId="70000000">
      <w:pPr>
        <w:pStyle w:val="7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b/>
          <w:bCs/>
          <w:sz w:val="24"/>
          <w:u w:val="single"/>
        </w:rPr>
      </w:pPr>
      <w:r>
        <w:rPr>
          <w:rFonts w:hint="eastAsia" w:ascii="仿宋" w:hAnsi="仿宋" w:eastAsia="仿宋" w:cs="仿宋"/>
          <w:b/>
          <w:bCs/>
          <w:sz w:val="24"/>
          <w:u w:val="single"/>
        </w:rPr>
        <w:t>销售管理培训生（线下/电商/3C/跨境）</w:t>
      </w:r>
    </w:p>
    <w:p w14:paraId="6FEDE310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54C85840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2年从一线到区域经理，打真仗、带团队、拿结果。</w:t>
      </w:r>
    </w:p>
    <w:p w14:paraId="20064405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标签:</w:t>
      </w:r>
      <w:r>
        <w:rPr>
          <w:rFonts w:hint="eastAsia" w:ascii="仿宋" w:hAnsi="仿宋" w:eastAsia="仿宋" w:cs="仿宋"/>
          <w:sz w:val="24"/>
        </w:rPr>
        <w:t>#实战派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</w:rPr>
        <w:t>#火线提拔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</w:rPr>
        <w:t>#区域生意操盘手</w:t>
      </w:r>
    </w:p>
    <w:p w14:paraId="796CCEF1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0A523D8">
      <w:pPr>
        <w:ind w:left="360"/>
        <w:jc w:val="left"/>
        <w:rPr>
          <w:rFonts w:hint="default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工作地点：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全国 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薪酬：</w:t>
      </w:r>
      <w:r>
        <w:rPr>
          <w:rFonts w:hint="eastAsia" w:ascii="仿宋" w:hAnsi="仿宋" w:eastAsia="仿宋" w:cs="仿宋"/>
          <w:sz w:val="24"/>
          <w:lang w:val="en-US" w:eastAsia="zh-CN"/>
        </w:rPr>
        <w:t>16w-18w</w:t>
      </w:r>
    </w:p>
    <w:p w14:paraId="03A2247C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63C6D01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你将会：</w:t>
      </w:r>
    </w:p>
    <w:p w14:paraId="73C80330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</w:t>
      </w:r>
      <w:r>
        <w:rPr>
          <w:rFonts w:hint="default" w:ascii="仿宋" w:hAnsi="仿宋" w:eastAsia="仿宋" w:cs="仿宋"/>
          <w:sz w:val="24"/>
        </w:rPr>
        <w:t>、</w:t>
      </w:r>
      <w:r>
        <w:rPr>
          <w:rFonts w:hint="eastAsia" w:ascii="仿宋" w:hAnsi="仿宋" w:eastAsia="仿宋" w:cs="仿宋"/>
          <w:sz w:val="24"/>
        </w:rPr>
        <w:t>精准定位市场，驱动销售业绩的持续增长。</w:t>
      </w:r>
    </w:p>
    <w:p w14:paraId="411B7775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</w:t>
      </w:r>
      <w:r>
        <w:rPr>
          <w:rFonts w:hint="default" w:ascii="仿宋" w:hAnsi="仿宋" w:eastAsia="仿宋" w:cs="仿宋"/>
          <w:sz w:val="24"/>
        </w:rPr>
        <w:t>、</w:t>
      </w:r>
      <w:r>
        <w:rPr>
          <w:rFonts w:hint="eastAsia" w:ascii="仿宋" w:hAnsi="仿宋" w:eastAsia="仿宋" w:cs="仿宋"/>
          <w:sz w:val="24"/>
        </w:rPr>
        <w:t>利用数字化驱动销售策略，高效推动销售流程优化。</w:t>
      </w:r>
    </w:p>
    <w:p w14:paraId="49650D5A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</w:t>
      </w:r>
      <w:r>
        <w:rPr>
          <w:rFonts w:hint="default" w:ascii="仿宋" w:hAnsi="仿宋" w:eastAsia="仿宋" w:cs="仿宋"/>
          <w:sz w:val="24"/>
        </w:rPr>
        <w:t>、</w:t>
      </w:r>
      <w:r>
        <w:rPr>
          <w:rFonts w:hint="eastAsia" w:ascii="仿宋" w:hAnsi="仿宋" w:eastAsia="仿宋" w:cs="仿宋"/>
          <w:sz w:val="24"/>
        </w:rPr>
        <w:t>与市场营销团队紧密合作，确保营销策略和销售策略的一致性。</w:t>
      </w:r>
    </w:p>
    <w:p w14:paraId="40E70923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</w:t>
      </w:r>
      <w:r>
        <w:rPr>
          <w:rFonts w:hint="default" w:ascii="仿宋" w:hAnsi="仿宋" w:eastAsia="仿宋" w:cs="仿宋"/>
          <w:sz w:val="24"/>
        </w:rPr>
        <w:t>、</w:t>
      </w:r>
      <w:r>
        <w:rPr>
          <w:rFonts w:hint="eastAsia" w:ascii="仿宋" w:hAnsi="仿宋" w:eastAsia="仿宋" w:cs="仿宋"/>
          <w:sz w:val="24"/>
        </w:rPr>
        <w:t>在导师的指导下，参与实际的销售项目，从实战中学习和成长。</w:t>
      </w:r>
    </w:p>
    <w:p w14:paraId="6CA22AE1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5</w:t>
      </w:r>
      <w:r>
        <w:rPr>
          <w:rFonts w:hint="default" w:ascii="仿宋" w:hAnsi="仿宋" w:eastAsia="仿宋" w:cs="仿宋"/>
          <w:sz w:val="24"/>
        </w:rPr>
        <w:t>、</w:t>
      </w:r>
      <w:r>
        <w:rPr>
          <w:rFonts w:hint="eastAsia" w:ascii="仿宋" w:hAnsi="仿宋" w:eastAsia="仿宋" w:cs="仿宋"/>
          <w:sz w:val="24"/>
        </w:rPr>
        <w:t>积极参与团队协作，通过团队合作实现个人和团队目标的同步提升。</w:t>
      </w:r>
    </w:p>
    <w:p w14:paraId="5A328415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30FF4B0D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你将成为：</w:t>
      </w:r>
    </w:p>
    <w:p w14:paraId="7B80F4F0">
      <w:pPr>
        <w:numPr>
          <w:ilvl w:val="0"/>
          <w:numId w:val="0"/>
        </w:numPr>
        <w:ind w:left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default" w:ascii="仿宋" w:hAnsi="仿宋" w:eastAsia="仿宋" w:cs="仿宋"/>
          <w:sz w:val="24"/>
        </w:rPr>
        <w:t>1、</w:t>
      </w:r>
      <w:r>
        <w:rPr>
          <w:rFonts w:hint="eastAsia" w:ascii="仿宋" w:hAnsi="仿宋" w:eastAsia="仿宋" w:cs="仿宋"/>
          <w:sz w:val="24"/>
        </w:rPr>
        <w:t>千万生意的核心操盘手</w:t>
      </w:r>
    </w:p>
    <w:p w14:paraId="3CDC34EA">
      <w:pPr>
        <w:numPr>
          <w:ilvl w:val="0"/>
          <w:numId w:val="0"/>
        </w:numPr>
        <w:ind w:left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default" w:ascii="仿宋" w:hAnsi="仿宋" w:eastAsia="仿宋" w:cs="仿宋"/>
          <w:sz w:val="24"/>
        </w:rPr>
        <w:t>2、</w:t>
      </w:r>
      <w:r>
        <w:rPr>
          <w:rFonts w:hint="eastAsia" w:ascii="仿宋" w:hAnsi="仿宋" w:eastAsia="仿宋" w:cs="仿宋"/>
          <w:sz w:val="24"/>
        </w:rPr>
        <w:t>销售创新的敢为人先者</w:t>
      </w:r>
    </w:p>
    <w:p w14:paraId="76ACD2E9">
      <w:pPr>
        <w:numPr>
          <w:ilvl w:val="0"/>
          <w:numId w:val="0"/>
        </w:numPr>
        <w:ind w:left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default" w:ascii="仿宋" w:hAnsi="仿宋" w:eastAsia="仿宋" w:cs="仿宋"/>
          <w:sz w:val="24"/>
        </w:rPr>
        <w:t>3、</w:t>
      </w:r>
      <w:r>
        <w:rPr>
          <w:rFonts w:hint="eastAsia" w:ascii="仿宋" w:hAnsi="仿宋" w:eastAsia="仿宋" w:cs="仿宋"/>
          <w:sz w:val="24"/>
        </w:rPr>
        <w:t>商业谈判的顶尖成交手</w:t>
      </w:r>
    </w:p>
    <w:p w14:paraId="4D58CBA0">
      <w:pPr>
        <w:numPr>
          <w:ilvl w:val="0"/>
          <w:numId w:val="0"/>
        </w:numPr>
        <w:ind w:left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default" w:ascii="仿宋" w:hAnsi="仿宋" w:eastAsia="仿宋" w:cs="仿宋"/>
          <w:sz w:val="24"/>
        </w:rPr>
        <w:t>4、</w:t>
      </w:r>
      <w:r>
        <w:rPr>
          <w:rFonts w:hint="eastAsia" w:ascii="仿宋" w:hAnsi="仿宋" w:eastAsia="仿宋" w:cs="仿宋"/>
          <w:sz w:val="24"/>
        </w:rPr>
        <w:t>业务增长的关键贡献人</w:t>
      </w:r>
      <w:bookmarkStart w:id="1" w:name="OLE_LINK9"/>
    </w:p>
    <w:p w14:paraId="5D17CD29">
      <w:pPr>
        <w:numPr>
          <w:ilvl w:val="0"/>
          <w:numId w:val="0"/>
        </w:numPr>
        <w:ind w:left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default" w:ascii="仿宋" w:hAnsi="仿宋" w:eastAsia="仿宋" w:cs="仿宋"/>
          <w:sz w:val="24"/>
        </w:rPr>
        <w:t>5、</w:t>
      </w:r>
      <w:r>
        <w:rPr>
          <w:rFonts w:hint="eastAsia" w:ascii="仿宋" w:hAnsi="仿宋" w:eastAsia="仿宋" w:cs="仿宋"/>
          <w:sz w:val="24"/>
        </w:rPr>
        <w:t>城市/区域/大区/赛道的负责人</w:t>
      </w:r>
      <w:bookmarkEnd w:id="1"/>
    </w:p>
    <w:p w14:paraId="34D023F9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5C013E0D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我们希望你：</w:t>
      </w:r>
    </w:p>
    <w:p w14:paraId="330B3D56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</w:t>
      </w:r>
      <w:r>
        <w:rPr>
          <w:rFonts w:hint="default" w:ascii="仿宋" w:hAnsi="仿宋" w:eastAsia="仿宋" w:cs="仿宋"/>
          <w:sz w:val="24"/>
        </w:rPr>
        <w:t>1、</w:t>
      </w:r>
      <w:r>
        <w:rPr>
          <w:rFonts w:hint="eastAsia" w:ascii="仿宋" w:hAnsi="仿宋" w:eastAsia="仿宋" w:cs="仿宋"/>
          <w:sz w:val="24"/>
        </w:rPr>
        <w:t>善于分析与洞察，思维开阔，具备问题解决能力</w:t>
      </w:r>
    </w:p>
    <w:p w14:paraId="41629A51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</w:t>
      </w:r>
      <w:r>
        <w:rPr>
          <w:rFonts w:hint="default" w:ascii="仿宋" w:hAnsi="仿宋" w:eastAsia="仿宋" w:cs="仿宋"/>
          <w:sz w:val="24"/>
        </w:rPr>
        <w:t>2、</w:t>
      </w:r>
      <w:r>
        <w:rPr>
          <w:rFonts w:hint="eastAsia" w:ascii="仿宋" w:hAnsi="仿宋" w:eastAsia="仿宋" w:cs="仿宋"/>
          <w:sz w:val="24"/>
        </w:rPr>
        <w:t>具备灵活的地域调动性，抗压，快速学习和适应新的环境</w:t>
      </w:r>
    </w:p>
    <w:p w14:paraId="6047547E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</w:t>
      </w:r>
      <w:r>
        <w:rPr>
          <w:rFonts w:hint="default" w:ascii="仿宋" w:hAnsi="仿宋" w:eastAsia="仿宋" w:cs="仿宋"/>
          <w:sz w:val="24"/>
        </w:rPr>
        <w:t>3、</w:t>
      </w:r>
      <w:r>
        <w:rPr>
          <w:rFonts w:hint="eastAsia" w:ascii="仿宋" w:hAnsi="仿宋" w:eastAsia="仿宋" w:cs="仿宋"/>
          <w:sz w:val="24"/>
        </w:rPr>
        <w:t>优秀的沟通表达及合作共赢意识</w:t>
      </w:r>
    </w:p>
    <w:p w14:paraId="563B91BA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0000003">
      <w:pPr>
        <w:pStyle w:val="7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b/>
          <w:bCs/>
          <w:sz w:val="24"/>
          <w:u w:val="single"/>
        </w:rPr>
      </w:pPr>
      <w:r>
        <w:rPr>
          <w:rFonts w:hint="eastAsia" w:ascii="仿宋" w:hAnsi="仿宋" w:eastAsia="仿宋" w:cs="仿宋"/>
          <w:b/>
          <w:bCs/>
          <w:sz w:val="24"/>
          <w:u w:val="single"/>
        </w:rPr>
        <w:t>市场管理培训生（产品/品牌/传播/内容营销）</w:t>
      </w:r>
    </w:p>
    <w:p w14:paraId="185A5D23">
      <w:pPr>
        <w:pStyle w:val="7"/>
        <w:numPr>
          <w:ilvl w:val="0"/>
          <w:numId w:val="0"/>
        </w:numPr>
        <w:ind w:left="360" w:leftChars="0"/>
        <w:jc w:val="left"/>
        <w:rPr>
          <w:rFonts w:hint="eastAsia" w:ascii="仿宋" w:hAnsi="仿宋" w:eastAsia="仿宋" w:cs="仿宋"/>
          <w:b/>
          <w:bCs/>
          <w:sz w:val="24"/>
          <w:u w:val="single"/>
        </w:rPr>
      </w:pPr>
    </w:p>
    <w:p w14:paraId="2DA83C7D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以用户洞察为基础，创新为路径，培养驱动品牌增长的未来商业领袖</w:t>
      </w:r>
    </w:p>
    <w:p w14:paraId="4CA5211C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 xml:space="preserve">标签： </w:t>
      </w:r>
      <w:r>
        <w:rPr>
          <w:rFonts w:hint="eastAsia" w:ascii="仿宋" w:hAnsi="仿宋" w:eastAsia="仿宋" w:cs="仿宋"/>
          <w:sz w:val="24"/>
        </w:rPr>
        <w:t>#品牌操盘手 #数字化营销 #爆品打造 #商业敏锐度</w:t>
      </w:r>
    </w:p>
    <w:p w14:paraId="2447052A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68E838F5">
      <w:pPr>
        <w:ind w:left="360"/>
        <w:jc w:val="left"/>
        <w:rPr>
          <w:rFonts w:hint="default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工作地点：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深圳/上海 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薪酬：</w:t>
      </w:r>
      <w:r>
        <w:rPr>
          <w:rFonts w:hint="eastAsia" w:ascii="仿宋" w:hAnsi="仿宋" w:eastAsia="仿宋" w:cs="仿宋"/>
          <w:sz w:val="24"/>
          <w:lang w:val="en-US" w:eastAsia="zh-CN"/>
        </w:rPr>
        <w:t>20w+</w:t>
      </w:r>
    </w:p>
    <w:p w14:paraId="49B3AFB6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05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你将会：</w:t>
      </w:r>
    </w:p>
    <w:p w14:paraId="71000006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1、参与全链路营销实战： 从用户洞察入手，深入IPD开发与上市推广全流程，完整经历从“概念”到“货架”再到“用户心智”的闭环；</w:t>
      </w:r>
    </w:p>
    <w:p w14:paraId="71000007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2、系统化赋能： 掌握用户洞察、数据分析及手搓Agent等前沿技能，构建“创意+技术”的复合型营销能力；</w:t>
      </w:r>
    </w:p>
    <w:p w14:paraId="71000008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3、配置一对一导师带教： 资深总监一对一辅导MM规划与新品打磨，助你快速完成从校园精英到职场新锐的蜕变；</w:t>
      </w:r>
    </w:p>
    <w:p w14:paraId="71000009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4、深度实践最前沿AI和数字化工具： 接触最新潮的数字化玩法，掌握AI营销趋势，用新技术驱动品牌增长与效率提升。</w:t>
      </w:r>
    </w:p>
    <w:p w14:paraId="7100000A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0B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你将成为：</w:t>
      </w:r>
    </w:p>
    <w:p w14:paraId="7100000C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default" w:ascii="仿宋" w:hAnsi="仿宋" w:eastAsia="仿宋" w:cs="仿宋"/>
          <w:sz w:val="24"/>
        </w:rPr>
        <w:t>1、</w:t>
      </w:r>
      <w:r>
        <w:rPr>
          <w:rFonts w:hint="eastAsia" w:ascii="仿宋" w:hAnsi="仿宋" w:eastAsia="仿宋" w:cs="仿宋"/>
          <w:sz w:val="24"/>
        </w:rPr>
        <w:t>独当一面的品牌操盘手： 具备独立负责产品线或子品牌的能力，成为懂市场、懂用户、懂生意的复合型专家；</w:t>
      </w:r>
    </w:p>
    <w:p w14:paraId="7100000D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2、产品创新端到端的负责人： 以流程为抓手，带领项目团队，主导从概念到上市的全链路管理过程；</w:t>
      </w:r>
    </w:p>
    <w:p w14:paraId="7100000E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3、具备全局观的管理者： 展现卓越的战略洞察力，未来可向营销管理岗转型，带领团队打赢关键战役。</w:t>
      </w:r>
    </w:p>
    <w:p w14:paraId="7100000F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10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我们希望你：</w:t>
      </w:r>
    </w:p>
    <w:p w14:paraId="482FD5F4">
      <w:pPr>
        <w:numPr>
          <w:ilvl w:val="0"/>
          <w:numId w:val="2"/>
        </w:numPr>
        <w:ind w:firstLine="240" w:firstLineChars="100"/>
        <w:jc w:val="left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</w:rPr>
        <w:t>充满好奇爱折腾： 对新鲜事物保持强烈好奇心和探索欲，探索爆品背后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</w:t>
      </w:r>
    </w:p>
    <w:p w14:paraId="710000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40" w:firstLineChars="100"/>
        <w:jc w:val="left"/>
        <w:textAlignment w:val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的底层逻辑；</w:t>
      </w:r>
    </w:p>
    <w:p w14:paraId="71000012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2、具备战略洞察力： 拥有结构化思维，能透过现象看本质，敏锐捕捉市场变化背后的商业逻辑与机会；</w:t>
      </w:r>
    </w:p>
    <w:p w14:paraId="71000013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3、严谨逻辑与创新力： 既能天马行空产出创意，又能脚踏实地用数据验证效果，拒绝“拍脑袋”决策；</w:t>
      </w:r>
    </w:p>
    <w:p w14:paraId="71000014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4、自驱力与抗压性： 面对快节奏环境保持积极心态，迅速迭代认知，在变化中拥抱挑战并持续成长。</w:t>
      </w:r>
    </w:p>
    <w:p w14:paraId="70000005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0000006">
      <w:pPr>
        <w:pStyle w:val="7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b/>
          <w:bCs/>
          <w:sz w:val="24"/>
          <w:u w:val="single"/>
        </w:rPr>
      </w:pPr>
      <w:r>
        <w:rPr>
          <w:rFonts w:hint="eastAsia" w:ascii="仿宋" w:hAnsi="仿宋" w:eastAsia="仿宋" w:cs="仿宋"/>
          <w:b/>
          <w:bCs/>
          <w:sz w:val="24"/>
          <w:u w:val="single"/>
        </w:rPr>
        <w:t>产品</w:t>
      </w:r>
      <w:r>
        <w:rPr>
          <w:rFonts w:hint="eastAsia" w:ascii="仿宋" w:hAnsi="仿宋" w:eastAsia="仿宋" w:cs="仿宋"/>
          <w:b/>
          <w:bCs/>
          <w:sz w:val="24"/>
          <w:u w:val="single"/>
          <w:lang w:val="en-US" w:eastAsia="zh-CN"/>
        </w:rPr>
        <w:t>开发</w:t>
      </w:r>
      <w:r>
        <w:rPr>
          <w:rFonts w:hint="eastAsia" w:ascii="仿宋" w:hAnsi="仿宋" w:eastAsia="仿宋" w:cs="仿宋"/>
          <w:b/>
          <w:bCs/>
          <w:sz w:val="24"/>
          <w:u w:val="single"/>
        </w:rPr>
        <w:t>管理培训生（电子/结构/ID/质检/品控）</w:t>
      </w:r>
    </w:p>
    <w:p w14:paraId="7D67FA18">
      <w:pPr>
        <w:pStyle w:val="7"/>
        <w:numPr>
          <w:ilvl w:val="0"/>
          <w:numId w:val="0"/>
        </w:numPr>
        <w:ind w:left="360" w:leftChars="0"/>
        <w:jc w:val="left"/>
        <w:rPr>
          <w:rFonts w:hint="eastAsia" w:ascii="仿宋" w:hAnsi="仿宋" w:eastAsia="仿宋" w:cs="仿宋"/>
          <w:b/>
          <w:bCs/>
          <w:sz w:val="24"/>
          <w:u w:val="single"/>
        </w:rPr>
      </w:pPr>
    </w:p>
    <w:p w14:paraId="2E45FF83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扎根3C充电宝等电子消费品新事业，以用户需求为导向，培养驱动产品创新的工程师</w:t>
      </w:r>
    </w:p>
    <w:p w14:paraId="387BA3EE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标签：</w:t>
      </w:r>
      <w:r>
        <w:rPr>
          <w:rFonts w:hint="eastAsia" w:ascii="仿宋" w:hAnsi="仿宋" w:eastAsia="仿宋" w:cs="仿宋"/>
          <w:sz w:val="24"/>
        </w:rPr>
        <w:t xml:space="preserve"> #IPD项目组 #产品定义 #技术创新 #工程师</w:t>
      </w:r>
    </w:p>
    <w:p w14:paraId="04DEF885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0D5AEDDE">
      <w:pPr>
        <w:ind w:left="360"/>
        <w:jc w:val="left"/>
        <w:rPr>
          <w:rFonts w:hint="default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工作地点：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深圳/上海 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薪酬：</w:t>
      </w:r>
      <w:r>
        <w:rPr>
          <w:rFonts w:hint="eastAsia" w:ascii="仿宋" w:hAnsi="仿宋" w:eastAsia="仿宋" w:cs="仿宋"/>
          <w:sz w:val="24"/>
          <w:lang w:val="en-US" w:eastAsia="zh-CN"/>
        </w:rPr>
        <w:t>20w+</w:t>
      </w:r>
    </w:p>
    <w:p w14:paraId="0E0DC1BD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19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你将会：</w:t>
      </w:r>
    </w:p>
    <w:p w14:paraId="7100001A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1、参与全周期项目实战历练： 深入IPD项目组，完整经历从立项、概念、图纸设计到试产及大货上市等产品0-1孵化全过程；</w:t>
      </w:r>
    </w:p>
    <w:p w14:paraId="7100001B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2、获得系统化培训赋能： 提供技术、流程及营销等全矩阵培训，构建扎实的技术底层逻辑；</w:t>
      </w:r>
    </w:p>
    <w:p w14:paraId="7100001C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3、获得双导师带教：“技术+职业”双导师护航，行业资深的技术大牛辅导日常项目工作，职业导师助力职场软技能跃升。</w:t>
      </w:r>
    </w:p>
    <w:p w14:paraId="7100001D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1E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你将成为：</w:t>
      </w:r>
    </w:p>
    <w:p w14:paraId="7100001F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1、独当一面的技术专家： 在电子/结构/工艺等领域深耕，具备独立解决复杂工程问题的核心技术能力；</w:t>
      </w:r>
    </w:p>
    <w:p w14:paraId="71000020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2、懂技术的管理者： 如果你具备全局观与领导力，未来有机会成为技术型管理者，带领团队打战。</w:t>
      </w:r>
    </w:p>
    <w:p w14:paraId="71000021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22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我们希望你：</w:t>
      </w:r>
    </w:p>
    <w:p w14:paraId="71000023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1、有纯粹的技术热爱，作为“技术发烧友”主动钻研底层逻辑，用创新方案打造极致产品体验；</w:t>
      </w:r>
    </w:p>
    <w:p w14:paraId="71000024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2、具备扎实的工程思维，具备清晰逻辑推演能力，坚持实事求是，善于用数据和事实驱动决策；</w:t>
      </w:r>
    </w:p>
    <w:p w14:paraId="71000025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3、深度钻研和超强的抗压能力，能从容应对研发挑战，面对失败能迅速复盘调整，保持“死磕到底”的钻研精神；</w:t>
      </w:r>
    </w:p>
    <w:p w14:paraId="71000026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4、持续学习与团队协作能力，拥抱AI等新技术趋势，具备同理心，能与跨部门高效协同作战；</w:t>
      </w:r>
    </w:p>
    <w:p w14:paraId="71000027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5、专业背景要求：工科类电子、电器、机械、结构工艺及自动化等相关专业优先。</w:t>
      </w:r>
    </w:p>
    <w:p w14:paraId="1F6A21FC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</w:p>
    <w:p w14:paraId="29CB59BE">
      <w:pPr>
        <w:ind w:left="239" w:leftChars="114" w:firstLine="0" w:firstLineChars="0"/>
        <w:jc w:val="left"/>
        <w:rPr>
          <w:rFonts w:hint="eastAsia" w:ascii="仿宋" w:hAnsi="仿宋" w:eastAsia="仿宋" w:cs="仿宋"/>
          <w:sz w:val="24"/>
        </w:rPr>
      </w:pPr>
    </w:p>
    <w:p w14:paraId="70000008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000000C">
      <w:pPr>
        <w:pStyle w:val="7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b/>
          <w:bCs/>
          <w:sz w:val="24"/>
          <w:u w:val="single"/>
        </w:rPr>
      </w:pPr>
      <w:r>
        <w:rPr>
          <w:rFonts w:hint="eastAsia" w:ascii="仿宋" w:hAnsi="仿宋" w:eastAsia="仿宋" w:cs="仿宋"/>
          <w:b/>
          <w:bCs/>
          <w:sz w:val="24"/>
          <w:u w:val="single"/>
        </w:rPr>
        <w:t>财务管理培训生（财务BP）</w:t>
      </w:r>
    </w:p>
    <w:p w14:paraId="4163FE3F">
      <w:pPr>
        <w:pStyle w:val="7"/>
        <w:numPr>
          <w:ilvl w:val="0"/>
          <w:numId w:val="0"/>
        </w:numPr>
        <w:ind w:left="360" w:leftChars="0"/>
        <w:jc w:val="left"/>
        <w:rPr>
          <w:rFonts w:hint="eastAsia" w:ascii="仿宋" w:hAnsi="仿宋" w:eastAsia="仿宋" w:cs="仿宋"/>
          <w:b/>
          <w:bCs/>
          <w:sz w:val="24"/>
          <w:u w:val="single"/>
        </w:rPr>
      </w:pPr>
    </w:p>
    <w:p w14:paraId="64D332AE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跳出传统核算，深入业务前端，以财务专业视角赋能业务决策，培养未来的CFO</w:t>
      </w:r>
    </w:p>
    <w:p w14:paraId="10CA0B32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标签：</w:t>
      </w:r>
      <w:r>
        <w:rPr>
          <w:rFonts w:hint="eastAsia" w:ascii="仿宋" w:hAnsi="仿宋" w:eastAsia="仿宋" w:cs="仿宋"/>
          <w:sz w:val="24"/>
        </w:rPr>
        <w:t>#业财融合 #经营分析 #价值创造 #风险控制</w:t>
      </w:r>
    </w:p>
    <w:p w14:paraId="29A7C8D0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</w:p>
    <w:p w14:paraId="5395AB67">
      <w:pPr>
        <w:ind w:left="360"/>
        <w:jc w:val="left"/>
        <w:rPr>
          <w:rFonts w:hint="default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工作地点：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深圳/上海 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薪酬：</w:t>
      </w:r>
      <w:r>
        <w:rPr>
          <w:rFonts w:hint="eastAsia" w:ascii="仿宋" w:hAnsi="仿宋" w:eastAsia="仿宋" w:cs="仿宋"/>
          <w:sz w:val="24"/>
          <w:lang w:val="en-US" w:eastAsia="zh-CN"/>
        </w:rPr>
        <w:t>14w-16w</w:t>
      </w:r>
    </w:p>
    <w:p w14:paraId="2A4E967C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2C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你将会：</w:t>
      </w:r>
    </w:p>
    <w:p w14:paraId="7100002D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1、轮岗财务全模块，系统搭建业财复合能力体系</w:t>
      </w:r>
    </w:p>
    <w:p w14:paraId="7100002E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2、深入业务一线，参与核心项目财务测算与决策</w:t>
      </w:r>
    </w:p>
    <w:p w14:paraId="7100002F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3、双导师贴身带教，从数据支持到独立输出建议</w:t>
      </w:r>
    </w:p>
    <w:p w14:paraId="71000030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31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你将成为：</w:t>
      </w:r>
    </w:p>
    <w:p w14:paraId="71000032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1、懂业务的财务伙伴，为业务提供落地解决方案</w:t>
      </w:r>
    </w:p>
    <w:p w14:paraId="71000033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2、驱动价值的决策智囊，助力业务降本增效</w:t>
      </w:r>
    </w:p>
    <w:p w14:paraId="71000034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3、未来财务管理者，可向财务负责人或业务管理转型</w:t>
      </w:r>
    </w:p>
    <w:p w14:paraId="71000035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36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我们希望你：</w:t>
      </w:r>
    </w:p>
    <w:p w14:paraId="71000037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1、财务专业扎实，数据敏感，逻辑分析能力强</w:t>
      </w:r>
    </w:p>
    <w:p w14:paraId="71000038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2、有业务好奇心，沟通力强，能将财务语言转化为业务方案</w:t>
      </w:r>
    </w:p>
    <w:p w14:paraId="71000039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3、坚守合规底线，有灵活性，抗压与多任务处理能力强</w:t>
      </w:r>
    </w:p>
    <w:p w14:paraId="7100003A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4、统招本科及以上，财务相关专业，有快消实习经验者优先</w:t>
      </w:r>
    </w:p>
    <w:p w14:paraId="7000000E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000000F">
      <w:pPr>
        <w:pStyle w:val="7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b/>
          <w:bCs/>
          <w:sz w:val="24"/>
          <w:u w:val="single"/>
        </w:rPr>
      </w:pPr>
      <w:r>
        <w:rPr>
          <w:rFonts w:hint="eastAsia" w:ascii="仿宋" w:hAnsi="仿宋" w:eastAsia="仿宋" w:cs="仿宋"/>
          <w:b/>
          <w:bCs/>
          <w:sz w:val="24"/>
          <w:u w:val="single"/>
        </w:rPr>
        <w:t>AI数字化管理培训生（人工智能）</w:t>
      </w:r>
    </w:p>
    <w:p w14:paraId="1CE1D287">
      <w:pPr>
        <w:pStyle w:val="7"/>
        <w:numPr>
          <w:ilvl w:val="0"/>
          <w:numId w:val="0"/>
        </w:numPr>
        <w:ind w:left="360" w:leftChars="0"/>
        <w:jc w:val="left"/>
        <w:rPr>
          <w:rFonts w:hint="eastAsia" w:ascii="仿宋" w:hAnsi="仿宋" w:eastAsia="仿宋" w:cs="仿宋"/>
          <w:b/>
          <w:bCs/>
          <w:sz w:val="24"/>
          <w:u w:val="single"/>
        </w:rPr>
      </w:pPr>
    </w:p>
    <w:p w14:paraId="579D5120">
      <w:pPr>
        <w:pStyle w:val="7"/>
        <w:numPr>
          <w:ilvl w:val="0"/>
          <w:numId w:val="0"/>
        </w:numPr>
        <w:ind w:left="360" w:leftChars="0"/>
        <w:jc w:val="left"/>
        <w:rPr>
          <w:rFonts w:hint="eastAsia" w:ascii="仿宋" w:hAnsi="仿宋" w:eastAsia="仿宋" w:cs="仿宋"/>
          <w:b/>
          <w:bCs/>
          <w:sz w:val="24"/>
          <w:u w:val="none"/>
        </w:rPr>
      </w:pPr>
      <w:r>
        <w:rPr>
          <w:rFonts w:hint="eastAsia" w:ascii="仿宋" w:hAnsi="仿宋" w:eastAsia="仿宋" w:cs="仿宋"/>
          <w:b/>
          <w:bCs/>
          <w:sz w:val="24"/>
          <w:u w:val="none"/>
        </w:rPr>
        <w:t>扎根业务数字化赛道，聚焦流程提效与模式革新，依托 AI 技术落地数字化方案，培养懂业务、通 AI、可落地的复合型创新人才</w:t>
      </w:r>
    </w:p>
    <w:p w14:paraId="037117FB">
      <w:pPr>
        <w:pStyle w:val="7"/>
        <w:numPr>
          <w:ilvl w:val="0"/>
          <w:numId w:val="0"/>
        </w:numPr>
        <w:ind w:left="360" w:leftChars="0"/>
        <w:jc w:val="left"/>
        <w:rPr>
          <w:rFonts w:hint="eastAsia" w:ascii="仿宋" w:hAnsi="仿宋" w:eastAsia="仿宋" w:cs="仿宋"/>
          <w:b w:val="0"/>
          <w:bCs w:val="0"/>
          <w:sz w:val="24"/>
          <w:u w:val="none"/>
        </w:rPr>
      </w:pPr>
      <w:r>
        <w:rPr>
          <w:rFonts w:hint="eastAsia" w:ascii="仿宋" w:hAnsi="仿宋" w:eastAsia="仿宋" w:cs="仿宋"/>
          <w:b/>
          <w:bCs/>
          <w:sz w:val="24"/>
          <w:u w:val="none"/>
        </w:rPr>
        <w:t>标签：</w:t>
      </w:r>
      <w:r>
        <w:rPr>
          <w:rFonts w:hint="eastAsia" w:ascii="仿宋" w:hAnsi="仿宋" w:eastAsia="仿宋" w:cs="仿宋"/>
          <w:b w:val="0"/>
          <w:bCs w:val="0"/>
          <w:sz w:val="24"/>
          <w:u w:val="none"/>
        </w:rPr>
        <w:t>#AI 数字化 #业务提效 #流程重构 #数字化创新</w:t>
      </w:r>
    </w:p>
    <w:p w14:paraId="617BA256">
      <w:pPr>
        <w:pStyle w:val="7"/>
        <w:numPr>
          <w:ilvl w:val="0"/>
          <w:numId w:val="0"/>
        </w:numPr>
        <w:ind w:left="360" w:leftChars="0"/>
        <w:jc w:val="left"/>
        <w:rPr>
          <w:rFonts w:hint="eastAsia" w:ascii="仿宋" w:hAnsi="仿宋" w:eastAsia="仿宋" w:cs="仿宋"/>
          <w:b w:val="0"/>
          <w:bCs w:val="0"/>
          <w:sz w:val="24"/>
          <w:u w:val="none"/>
        </w:rPr>
      </w:pPr>
    </w:p>
    <w:p w14:paraId="2C560ACD">
      <w:pPr>
        <w:pStyle w:val="7"/>
        <w:numPr>
          <w:ilvl w:val="0"/>
          <w:numId w:val="0"/>
        </w:numPr>
        <w:ind w:left="360" w:leftChars="0"/>
        <w:jc w:val="left"/>
        <w:rPr>
          <w:rFonts w:hint="default" w:ascii="仿宋" w:hAnsi="仿宋" w:eastAsia="仿宋" w:cs="仿宋"/>
          <w:b w:val="0"/>
          <w:bCs w:val="0"/>
          <w:sz w:val="24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u w:val="none"/>
          <w:lang w:val="en-US" w:eastAsia="zh-CN"/>
        </w:rPr>
        <w:t>工作地点：</w:t>
      </w:r>
      <w:r>
        <w:rPr>
          <w:rFonts w:hint="eastAsia" w:ascii="仿宋" w:hAnsi="仿宋" w:eastAsia="仿宋" w:cs="仿宋"/>
          <w:b w:val="0"/>
          <w:bCs w:val="0"/>
          <w:sz w:val="24"/>
          <w:u w:val="none"/>
          <w:lang w:val="en-US" w:eastAsia="zh-CN"/>
        </w:rPr>
        <w:t xml:space="preserve">深圳/上海 </w:t>
      </w:r>
      <w:r>
        <w:rPr>
          <w:rFonts w:hint="eastAsia" w:ascii="仿宋" w:hAnsi="仿宋" w:eastAsia="仿宋" w:cs="仿宋"/>
          <w:b/>
          <w:bCs/>
          <w:sz w:val="24"/>
          <w:u w:val="none"/>
          <w:lang w:val="en-US" w:eastAsia="zh-CN"/>
        </w:rPr>
        <w:t>薪酬：</w:t>
      </w:r>
      <w:r>
        <w:rPr>
          <w:rFonts w:hint="eastAsia" w:ascii="仿宋" w:hAnsi="仿宋" w:eastAsia="仿宋" w:cs="仿宋"/>
          <w:b w:val="0"/>
          <w:bCs w:val="0"/>
          <w:sz w:val="24"/>
          <w:u w:val="none"/>
          <w:lang w:val="en-US" w:eastAsia="zh-CN"/>
        </w:rPr>
        <w:t>20w+</w:t>
      </w:r>
    </w:p>
    <w:p w14:paraId="7100003B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3C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你将会：</w:t>
      </w:r>
    </w:p>
    <w:p w14:paraId="7100003D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1、深入业务一线，精准识别流程痛点与效率卡点</w:t>
      </w:r>
    </w:p>
    <w:p w14:paraId="7100003E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2、掌握最新AI技术，学习用大模型重构传统工作流</w:t>
      </w:r>
    </w:p>
    <w:p w14:paraId="7100003F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3、实战主导提效项目，从方案设计到落地闭环</w:t>
      </w:r>
    </w:p>
    <w:p w14:paraId="71000040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4、技术+业务双导师带教，快速搭建复合型能力体系</w:t>
      </w:r>
    </w:p>
    <w:p w14:paraId="71000041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42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你将成为：</w:t>
      </w:r>
    </w:p>
    <w:p w14:paraId="71000043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1、懂业务的AI应用专家，用技术驱动业务效率提升</w:t>
      </w:r>
    </w:p>
    <w:p w14:paraId="71000044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2、工作流重构的核心推动者，打造基于AI和人协作的新型组织</w:t>
      </w:r>
    </w:p>
    <w:p w14:paraId="71000045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3、未来数字化骨干，可向AI产品经理或业务数字化负责人发展</w:t>
      </w:r>
    </w:p>
    <w:p w14:paraId="71000046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47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我们希望你：</w:t>
      </w:r>
    </w:p>
    <w:p w14:paraId="71000048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1、对AI技术行业变化有强烈热情，持续关注前沿工具与应用场景</w:t>
      </w:r>
    </w:p>
    <w:p w14:paraId="71000049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2、具备业务理解力，能跳出技术视角精准定位业务痛点</w:t>
      </w:r>
    </w:p>
    <w:p w14:paraId="7100004A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3、逻辑清晰、执行力强，善于将技术方案转化为落地成果</w:t>
      </w:r>
    </w:p>
    <w:p w14:paraId="7100004B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4、自驱力强、拥抱变化，适应快节奏的数字化创新环境</w:t>
      </w:r>
    </w:p>
    <w:p w14:paraId="70000011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0000012">
      <w:pPr>
        <w:pStyle w:val="7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b/>
          <w:bCs/>
          <w:sz w:val="24"/>
          <w:u w:val="single"/>
        </w:rPr>
      </w:pPr>
      <w:r>
        <w:rPr>
          <w:rFonts w:hint="eastAsia" w:ascii="仿宋" w:hAnsi="仿宋" w:eastAsia="仿宋" w:cs="仿宋"/>
          <w:b/>
          <w:bCs/>
          <w:sz w:val="24"/>
          <w:u w:val="single"/>
          <w:lang w:val="en-US" w:eastAsia="zh-CN"/>
        </w:rPr>
        <w:t>市场研究</w:t>
      </w:r>
      <w:r>
        <w:rPr>
          <w:rFonts w:hint="eastAsia" w:ascii="仿宋" w:hAnsi="仿宋" w:eastAsia="仿宋" w:cs="仿宋"/>
          <w:b/>
          <w:bCs/>
          <w:sz w:val="24"/>
          <w:u w:val="single"/>
        </w:rPr>
        <w:t>管理培训生（洞察/分析）</w:t>
      </w:r>
    </w:p>
    <w:p w14:paraId="302D2C7B">
      <w:pPr>
        <w:pStyle w:val="7"/>
        <w:numPr>
          <w:ilvl w:val="0"/>
          <w:numId w:val="0"/>
        </w:numPr>
        <w:ind w:left="360" w:leftChars="0"/>
        <w:jc w:val="left"/>
        <w:rPr>
          <w:rFonts w:hint="eastAsia" w:ascii="仿宋" w:hAnsi="仿宋" w:eastAsia="仿宋" w:cs="仿宋"/>
          <w:b/>
          <w:bCs/>
          <w:sz w:val="24"/>
          <w:u w:val="single"/>
        </w:rPr>
      </w:pPr>
    </w:p>
    <w:p w14:paraId="7C5F856A">
      <w:pPr>
        <w:pStyle w:val="7"/>
        <w:numPr>
          <w:ilvl w:val="0"/>
          <w:numId w:val="0"/>
        </w:numPr>
        <w:ind w:left="360" w:leftChars="0"/>
        <w:jc w:val="left"/>
        <w:rPr>
          <w:rFonts w:hint="eastAsia" w:ascii="仿宋" w:hAnsi="仿宋" w:eastAsia="仿宋" w:cs="仿宋"/>
          <w:b/>
          <w:bCs/>
          <w:sz w:val="24"/>
          <w:u w:val="none"/>
        </w:rPr>
      </w:pPr>
      <w:r>
        <w:rPr>
          <w:rFonts w:hint="eastAsia" w:ascii="仿宋" w:hAnsi="仿宋" w:eastAsia="仿宋" w:cs="仿宋"/>
          <w:b/>
          <w:bCs/>
          <w:sz w:val="24"/>
          <w:u w:val="none"/>
        </w:rPr>
        <w:t>深入业务，用数据还原真相，用洞察指引方向，培养驱动科学决策的策略专家</w:t>
      </w:r>
    </w:p>
    <w:p w14:paraId="7813A28C">
      <w:pPr>
        <w:pStyle w:val="7"/>
        <w:numPr>
          <w:ilvl w:val="0"/>
          <w:numId w:val="0"/>
        </w:numPr>
        <w:ind w:left="360" w:leftChars="0"/>
        <w:jc w:val="left"/>
        <w:rPr>
          <w:rFonts w:hint="eastAsia" w:ascii="仿宋" w:hAnsi="仿宋" w:eastAsia="仿宋" w:cs="仿宋"/>
          <w:b w:val="0"/>
          <w:bCs w:val="0"/>
          <w:sz w:val="24"/>
          <w:u w:val="none"/>
        </w:rPr>
      </w:pPr>
      <w:r>
        <w:rPr>
          <w:rFonts w:hint="eastAsia" w:ascii="仿宋" w:hAnsi="仿宋" w:eastAsia="仿宋" w:cs="仿宋"/>
          <w:b/>
          <w:bCs/>
          <w:sz w:val="24"/>
          <w:u w:val="none"/>
        </w:rPr>
        <w:t>标签：</w:t>
      </w:r>
      <w:r>
        <w:rPr>
          <w:rFonts w:hint="eastAsia" w:ascii="仿宋" w:hAnsi="仿宋" w:eastAsia="仿宋" w:cs="仿宋"/>
          <w:b w:val="0"/>
          <w:bCs w:val="0"/>
          <w:sz w:val="24"/>
          <w:u w:val="none"/>
        </w:rPr>
        <w:t># 业务洞察 #策略研究 #数据驱动 #商业分析 #科学决策</w:t>
      </w:r>
    </w:p>
    <w:p w14:paraId="0E742167">
      <w:pPr>
        <w:pStyle w:val="7"/>
        <w:numPr>
          <w:ilvl w:val="0"/>
          <w:numId w:val="0"/>
        </w:numPr>
        <w:ind w:left="360" w:leftChars="0"/>
        <w:jc w:val="left"/>
        <w:rPr>
          <w:rFonts w:hint="eastAsia" w:ascii="仿宋" w:hAnsi="仿宋" w:eastAsia="仿宋" w:cs="仿宋"/>
          <w:b w:val="0"/>
          <w:bCs w:val="0"/>
          <w:sz w:val="24"/>
          <w:u w:val="none"/>
        </w:rPr>
      </w:pPr>
    </w:p>
    <w:p w14:paraId="3875A4F7">
      <w:pPr>
        <w:pStyle w:val="7"/>
        <w:numPr>
          <w:ilvl w:val="0"/>
          <w:numId w:val="0"/>
        </w:numPr>
        <w:ind w:left="360" w:leftChars="0"/>
        <w:jc w:val="left"/>
        <w:rPr>
          <w:rFonts w:hint="default" w:ascii="仿宋" w:hAnsi="仿宋" w:eastAsia="仿宋" w:cs="仿宋"/>
          <w:b w:val="0"/>
          <w:bCs w:val="0"/>
          <w:sz w:val="24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u w:val="none"/>
          <w:lang w:val="en-US" w:eastAsia="zh-CN"/>
        </w:rPr>
        <w:t>工作地点：</w:t>
      </w:r>
      <w:r>
        <w:rPr>
          <w:rFonts w:hint="eastAsia" w:ascii="仿宋" w:hAnsi="仿宋" w:eastAsia="仿宋" w:cs="仿宋"/>
          <w:b w:val="0"/>
          <w:bCs w:val="0"/>
          <w:sz w:val="24"/>
          <w:u w:val="none"/>
          <w:lang w:val="en-US" w:eastAsia="zh-CN"/>
        </w:rPr>
        <w:t xml:space="preserve">深圳/上海 </w:t>
      </w:r>
      <w:r>
        <w:rPr>
          <w:rFonts w:hint="eastAsia" w:ascii="仿宋" w:hAnsi="仿宋" w:eastAsia="仿宋" w:cs="仿宋"/>
          <w:b/>
          <w:bCs/>
          <w:sz w:val="24"/>
          <w:u w:val="none"/>
          <w:lang w:val="en-US" w:eastAsia="zh-CN"/>
        </w:rPr>
        <w:t>薪酬：</w:t>
      </w:r>
      <w:r>
        <w:rPr>
          <w:rFonts w:hint="eastAsia" w:ascii="仿宋" w:hAnsi="仿宋" w:eastAsia="仿宋" w:cs="仿宋"/>
          <w:b w:val="0"/>
          <w:bCs w:val="0"/>
          <w:sz w:val="24"/>
          <w:u w:val="none"/>
          <w:lang w:val="en-US" w:eastAsia="zh-CN"/>
        </w:rPr>
        <w:t>20w+</w:t>
      </w:r>
    </w:p>
    <w:p w14:paraId="7100004C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4F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你将会：</w:t>
      </w:r>
    </w:p>
    <w:p w14:paraId="71000050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1、深度挖掘业务数据，精准定位变化背后的核心驱动因素</w:t>
      </w:r>
    </w:p>
    <w:p w14:paraId="71000051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2、系统搭建分析框架，敏锐捕捉市场波动中的潜在机会</w:t>
      </w:r>
    </w:p>
    <w:p w14:paraId="71000052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3、轮岗业务一线，掌握从数据洞察到决策落地的全链路能力</w:t>
      </w:r>
    </w:p>
    <w:p w14:paraId="71000053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4、资深分析师带教，快速掌握专业分析模型与工具应用</w:t>
      </w:r>
    </w:p>
    <w:p w14:paraId="71000054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55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你将成为：</w:t>
      </w:r>
    </w:p>
    <w:p w14:paraId="71000056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1、数据驱动的业务参谋，用洞察支撑核心决策</w:t>
      </w:r>
    </w:p>
    <w:p w14:paraId="71000057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2、机会挖掘的先行者，提前识别增长突破口</w:t>
      </w:r>
    </w:p>
    <w:p w14:paraId="71000058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3、未来分析团队骨干，可向资深分析师或业务策略岗发展</w:t>
      </w:r>
    </w:p>
    <w:p w14:paraId="71000059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7100005A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我们希望你：</w:t>
      </w:r>
    </w:p>
    <w:p w14:paraId="7100005B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1、对数据高度敏感，能从数字波动中快速捕捉异常信号</w:t>
      </w:r>
    </w:p>
    <w:p w14:paraId="7100005C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2、逻辑思维严密，善于抽丝剥茧定位问题根源</w:t>
      </w:r>
    </w:p>
    <w:p w14:paraId="7100005D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3、好奇心强，热衷挖掘变化背后的驱动因素与潜在机会</w:t>
      </w:r>
    </w:p>
    <w:p w14:paraId="7100005E">
      <w:pPr>
        <w:ind w:firstLine="240" w:firstLineChars="1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4、自驱力强，能独立推进分析项目并输出可落地建议</w:t>
      </w:r>
    </w:p>
    <w:p w14:paraId="13463764">
      <w:pPr>
        <w:jc w:val="left"/>
        <w:rPr>
          <w:rFonts w:hint="eastAsia" w:ascii="仿宋" w:hAnsi="仿宋" w:eastAsia="仿宋" w:cs="仿宋"/>
          <w:sz w:val="24"/>
        </w:rPr>
      </w:pPr>
    </w:p>
    <w:p w14:paraId="7A782DF3">
      <w:pPr>
        <w:pStyle w:val="7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b/>
          <w:bCs/>
          <w:sz w:val="24"/>
          <w:u w:val="single"/>
        </w:rPr>
      </w:pPr>
      <w:r>
        <w:rPr>
          <w:rFonts w:hint="eastAsia" w:ascii="仿宋" w:hAnsi="仿宋" w:eastAsia="仿宋" w:cs="仿宋"/>
          <w:b/>
          <w:bCs/>
          <w:sz w:val="24"/>
          <w:u w:val="single"/>
          <w:lang w:val="en-US" w:eastAsia="zh-CN"/>
        </w:rPr>
        <w:t>人力资源</w:t>
      </w:r>
      <w:r>
        <w:rPr>
          <w:rFonts w:hint="eastAsia" w:ascii="仿宋" w:hAnsi="仿宋" w:eastAsia="仿宋" w:cs="仿宋"/>
          <w:b/>
          <w:bCs/>
          <w:sz w:val="24"/>
          <w:u w:val="single"/>
        </w:rPr>
        <w:t>管理培训生（</w:t>
      </w:r>
      <w:r>
        <w:rPr>
          <w:rFonts w:hint="eastAsia" w:ascii="仿宋" w:hAnsi="仿宋" w:eastAsia="仿宋" w:cs="仿宋"/>
          <w:b/>
          <w:bCs/>
          <w:sz w:val="24"/>
          <w:u w:val="single"/>
          <w:lang w:val="en-US" w:eastAsia="zh-CN"/>
        </w:rPr>
        <w:t>HRBP/AI HR</w:t>
      </w:r>
      <w:r>
        <w:rPr>
          <w:rFonts w:hint="eastAsia" w:ascii="仿宋" w:hAnsi="仿宋" w:eastAsia="仿宋" w:cs="仿宋"/>
          <w:b/>
          <w:bCs/>
          <w:sz w:val="24"/>
          <w:u w:val="single"/>
        </w:rPr>
        <w:t>）</w:t>
      </w:r>
    </w:p>
    <w:p w14:paraId="730334DB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4B9E32A5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深耕人力数字化赛道，以 AI 赋能人才管理</w:t>
      </w:r>
    </w:p>
    <w:p w14:paraId="5D4F8363">
      <w:pPr>
        <w:ind w:left="360"/>
        <w:jc w:val="left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标签：</w:t>
      </w:r>
      <w:r>
        <w:rPr>
          <w:rFonts w:hint="eastAsia" w:ascii="仿宋" w:hAnsi="仿宋" w:eastAsia="仿宋" w:cs="仿宋"/>
          <w:sz w:val="24"/>
          <w:lang w:val="en-US" w:eastAsia="zh-CN"/>
        </w:rPr>
        <w:t>#HRBP #AI HR #人力资源数字化 #组织人才管理</w:t>
      </w:r>
    </w:p>
    <w:p w14:paraId="1EB3879A">
      <w:pPr>
        <w:ind w:left="360"/>
        <w:jc w:val="left"/>
        <w:rPr>
          <w:rFonts w:hint="eastAsia" w:ascii="仿宋" w:hAnsi="仿宋" w:eastAsia="仿宋" w:cs="仿宋"/>
          <w:sz w:val="24"/>
          <w:lang w:val="en-US" w:eastAsia="zh-CN"/>
        </w:rPr>
      </w:pPr>
    </w:p>
    <w:p w14:paraId="31F0F080">
      <w:pPr>
        <w:ind w:left="360"/>
        <w:jc w:val="left"/>
        <w:rPr>
          <w:rFonts w:hint="default" w:ascii="仿宋" w:hAnsi="仿宋" w:eastAsia="仿宋" w:cs="仿宋"/>
          <w:b w:val="0"/>
          <w:bCs w:val="0"/>
          <w:sz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工作地点：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深圳/上海 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薪酬：</w:t>
      </w:r>
      <w:r>
        <w:rPr>
          <w:rFonts w:hint="eastAsia" w:ascii="仿宋" w:hAnsi="仿宋" w:eastAsia="仿宋" w:cs="仿宋"/>
          <w:b w:val="0"/>
          <w:bCs w:val="0"/>
          <w:sz w:val="24"/>
          <w:lang w:val="en-US" w:eastAsia="zh-CN"/>
        </w:rPr>
        <w:t>14w-16w</w:t>
      </w:r>
    </w:p>
    <w:p w14:paraId="239A400A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你将会：</w:t>
      </w:r>
    </w:p>
    <w:p w14:paraId="7925EC86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1、人力全模块轮岗：招聘、培训、薪酬绩效、组织发展逐站历练</w:t>
      </w:r>
    </w:p>
    <w:p w14:paraId="1A26E628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2、扎根业务一线：参与经营复盘与人才盘点，从业务结果反推组织课题</w:t>
      </w:r>
    </w:p>
    <w:p w14:paraId="0BDCB5BB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3、主导AI HR项目：用大模型重构简历初筛、面试评估、员工问答等场景</w:t>
      </w:r>
    </w:p>
    <w:p w14:paraId="7AE93335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4、用数据支撑决策：人才看板让人效与招聘转化有数可依</w:t>
      </w:r>
    </w:p>
    <w:p w14:paraId="32DB6F86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5、双导师贴身带教：HR与业务双导师护航，从执行支持到独立负责。</w:t>
      </w:r>
    </w:p>
    <w:p w14:paraId="57225737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22DD69D9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你将成为：</w:t>
      </w:r>
    </w:p>
    <w:p w14:paraId="1059CC9D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1、懂业务懂人性的HR多面手：为业务一号位提供人才解决方案</w:t>
      </w:r>
    </w:p>
    <w:p w14:paraId="6F5A4E49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2、用AI重做HR的操盘手：把大模型变成HR的生产力</w:t>
      </w:r>
    </w:p>
    <w:p w14:paraId="2184D104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3、组织人效提升的推手：用机制设计让组织跑得更轻</w:t>
      </w:r>
    </w:p>
    <w:p w14:paraId="254F1E94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4、未来人力资源的舵手：可向HRBP、组织发展/人才发展负责人发展。</w:t>
      </w:r>
    </w:p>
    <w:p w14:paraId="49B6C103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0FCDDE33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23FACE95">
      <w:pPr>
        <w:ind w:left="36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我们希望你：</w:t>
      </w:r>
    </w:p>
    <w:p w14:paraId="56423C9D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1、充满好奇爱折腾：主动试用AI新工具，有“手搓Agent”实践更佳</w:t>
      </w:r>
    </w:p>
    <w:p w14:paraId="1D2F7903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2、数据敏感、逻辑清晰：能从数字波动中发现问题，用事实推动决策</w:t>
      </w:r>
    </w:p>
    <w:p w14:paraId="34649780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3、有同理心也有战斗力：沟通出色，能扛多任务与跨部门协同</w:t>
      </w:r>
    </w:p>
    <w:p w14:paraId="15A3F971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4、专业背景要求：人力资源管理、心理学、管理学、统计学等相关专业优先，有HR或AI实习经验更佳。</w:t>
      </w:r>
    </w:p>
    <w:p w14:paraId="798CFAB0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05B27FB0">
      <w:pPr>
        <w:jc w:val="left"/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</w:pPr>
    </w:p>
    <w:p w14:paraId="2BD93691">
      <w:pPr>
        <w:jc w:val="left"/>
        <w:rPr>
          <w:rFonts w:hint="eastAsia" w:ascii="仿宋" w:hAnsi="仿宋" w:eastAsia="仿宋" w:cs="仿宋"/>
          <w:sz w:val="24"/>
        </w:rPr>
      </w:pPr>
      <w:bookmarkStart w:id="2" w:name="OLE_LINK3"/>
    </w:p>
    <w:bookmarkEnd w:id="2"/>
    <w:p w14:paraId="470F11EC">
      <w:pPr>
        <w:jc w:val="left"/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</w:pPr>
      <w:r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  <w:t>我们诚意提供</w:t>
      </w:r>
    </w:p>
    <w:p w14:paraId="282F5BE2">
      <w:pPr>
        <w:pStyle w:val="7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真正具有行业竞争力的薪酬：</w:t>
      </w:r>
      <w:r>
        <w:rPr>
          <w:rFonts w:hint="default" w:ascii="仿宋" w:hAnsi="仿宋" w:eastAsia="仿宋" w:cs="仿宋"/>
          <w:sz w:val="24"/>
        </w:rPr>
        <w:t>培养阶段</w:t>
      </w:r>
      <w:r>
        <w:rPr>
          <w:rFonts w:hint="eastAsia" w:ascii="仿宋" w:hAnsi="仿宋" w:eastAsia="仿宋" w:cs="仿宋"/>
          <w:b/>
          <w:bCs/>
          <w:color w:val="C00000"/>
          <w:sz w:val="24"/>
        </w:rPr>
        <w:t>14-</w:t>
      </w:r>
      <w:r>
        <w:rPr>
          <w:rFonts w:hint="eastAsia" w:ascii="仿宋" w:hAnsi="仿宋" w:eastAsia="仿宋" w:cs="仿宋"/>
          <w:b/>
          <w:bCs/>
          <w:color w:val="C00000"/>
          <w:sz w:val="24"/>
          <w:lang w:val="en-US" w:eastAsia="zh-CN"/>
        </w:rPr>
        <w:t>20</w:t>
      </w:r>
      <w:r>
        <w:rPr>
          <w:rFonts w:hint="eastAsia" w:ascii="仿宋" w:hAnsi="仿宋" w:eastAsia="仿宋" w:cs="仿宋"/>
          <w:b/>
          <w:bCs/>
          <w:color w:val="C00000"/>
          <w:sz w:val="24"/>
        </w:rPr>
        <w:t>w+奖金</w:t>
      </w:r>
      <w:bookmarkStart w:id="3" w:name="OLE_LINK5"/>
    </w:p>
    <w:p w14:paraId="3BE4BC14">
      <w:pPr>
        <w:pStyle w:val="7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default" w:ascii="仿宋" w:hAnsi="仿宋" w:eastAsia="仿宋" w:cs="仿宋"/>
          <w:sz w:val="24"/>
        </w:rPr>
        <w:t>3+3+3</w:t>
      </w:r>
      <w:r>
        <w:rPr>
          <w:rFonts w:hint="eastAsia" w:ascii="仿宋" w:hAnsi="仿宋" w:eastAsia="仿宋" w:cs="仿宋"/>
          <w:sz w:val="24"/>
        </w:rPr>
        <w:t>个月</w:t>
      </w:r>
      <w:r>
        <w:rPr>
          <w:rFonts w:hint="default" w:ascii="仿宋" w:hAnsi="仿宋" w:eastAsia="仿宋" w:cs="仿宋"/>
          <w:sz w:val="24"/>
        </w:rPr>
        <w:t>周期性、</w:t>
      </w:r>
      <w:r>
        <w:rPr>
          <w:rFonts w:hint="eastAsia" w:ascii="仿宋" w:hAnsi="仿宋" w:eastAsia="仿宋" w:cs="仿宋"/>
          <w:sz w:val="24"/>
        </w:rPr>
        <w:t>定制化轮岗规划，助你找到真正属于自己的舞台</w:t>
      </w:r>
    </w:p>
    <w:bookmarkEnd w:id="3"/>
    <w:p w14:paraId="51100FF9">
      <w:pPr>
        <w:pStyle w:val="7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专业、丰富且灵活的培训计划，技多不压身</w:t>
      </w:r>
    </w:p>
    <w:p w14:paraId="7041B2F3">
      <w:pPr>
        <w:pStyle w:val="7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sz w:val="24"/>
        </w:rPr>
        <w:t>专属督导和导师制度,助你明晰方向不迷茫</w:t>
      </w:r>
    </w:p>
    <w:p w14:paraId="438723F3">
      <w:pPr>
        <w:pStyle w:val="7"/>
        <w:numPr>
          <w:ilvl w:val="0"/>
          <w:numId w:val="1"/>
        </w:numPr>
        <w:ind w:firstLineChars="0"/>
        <w:jc w:val="left"/>
        <w:rPr>
          <w:rFonts w:hint="eastAsia" w:ascii="微软雅黑" w:hAnsi="微软雅黑" w:eastAsia="微软雅黑" w:cs="仿宋"/>
          <w:b/>
          <w:bCs/>
          <w:sz w:val="24"/>
        </w:rPr>
      </w:pPr>
      <w:r>
        <w:rPr>
          <w:rFonts w:hint="eastAsia" w:ascii="仿宋" w:hAnsi="仿宋" w:eastAsia="仿宋" w:cs="仿宋"/>
          <w:sz w:val="24"/>
        </w:rPr>
        <w:t>快速成为部门负责人/区域负责人/项目带头人的发展晋升机会</w:t>
      </w:r>
    </w:p>
    <w:p w14:paraId="3926188E">
      <w:pPr>
        <w:jc w:val="left"/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</w:pPr>
      <w:r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  <w:t>我们期望你</w:t>
      </w:r>
    </w:p>
    <w:p w14:paraId="0588D947">
      <w:pPr>
        <w:pStyle w:val="7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毕业于2026年12月-2027年7月的27届应届毕业生、海外留学生</w:t>
      </w:r>
    </w:p>
    <w:p w14:paraId="4369DCD2">
      <w:pPr>
        <w:pStyle w:val="7"/>
        <w:ind w:left="360" w:firstLine="0" w:firstLineChars="0"/>
        <w:jc w:val="left"/>
        <w:rPr>
          <w:rFonts w:hint="eastAsia" w:ascii="仿宋" w:hAnsi="仿宋" w:eastAsia="仿宋" w:cs="仿宋"/>
          <w:sz w:val="24"/>
        </w:rPr>
      </w:pPr>
    </w:p>
    <w:p w14:paraId="4F492EFE">
      <w:pPr>
        <w:jc w:val="left"/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</w:pPr>
      <w:r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  <w:t>校园招聘流程</w:t>
      </w:r>
    </w:p>
    <w:p w14:paraId="459CA3C9">
      <w:pPr>
        <w:pStyle w:val="7"/>
        <w:numPr>
          <w:ilvl w:val="0"/>
          <w:numId w:val="3"/>
        </w:numPr>
        <w:ind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线下宣讲会（带纸质简历）：请关注南孚校园招聘子站公告及校园宣传，现场面试、现场Offer!</w:t>
      </w:r>
    </w:p>
    <w:p w14:paraId="254423DF">
      <w:pPr>
        <w:pStyle w:val="7"/>
        <w:numPr>
          <w:ilvl w:val="0"/>
          <w:numId w:val="3"/>
        </w:numPr>
        <w:ind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线上网申：请扫描下方二维码进行投递，期待线上与你相遇！</w:t>
      </w:r>
    </w:p>
    <w:p w14:paraId="4220F149">
      <w:pPr>
        <w:pStyle w:val="7"/>
        <w:ind w:left="149" w:leftChars="71" w:firstLine="0" w:firstLine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PS：若线下宣讲会时间允许可初面、复面、终面结合，当场/隔天发offer</w:t>
      </w:r>
    </w:p>
    <w:p w14:paraId="04D55E1B">
      <w:pPr>
        <w:pStyle w:val="7"/>
        <w:ind w:left="149" w:leftChars="71" w:firstLine="0" w:firstLineChars="0"/>
        <w:jc w:val="left"/>
        <w:rPr>
          <w:rFonts w:hint="eastAsia" w:ascii="微软雅黑" w:hAnsi="微软雅黑" w:eastAsia="微软雅黑" w:cs="仿宋"/>
          <w:color w:val="4472C4" w:themeColor="accent5"/>
          <w:sz w:val="24"/>
          <w14:textFill>
            <w14:solidFill>
              <w14:schemeClr w14:val="accent5"/>
            </w14:solidFill>
          </w14:textFill>
        </w:rPr>
      </w:pPr>
    </w:p>
    <w:p w14:paraId="0887EA75">
      <w:pPr>
        <w:jc w:val="left"/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</w:pPr>
      <w:r>
        <w:rPr>
          <w:rFonts w:hint="eastAsia" w:ascii="微软雅黑" w:hAnsi="微软雅黑" w:eastAsia="微软雅黑" w:cs="仿宋"/>
          <w:b/>
          <w:bCs/>
          <w:color w:val="C00000"/>
          <w:sz w:val="28"/>
          <w:szCs w:val="36"/>
        </w:rPr>
        <w:t>校招申请渠道</w:t>
      </w:r>
    </w:p>
    <w:p w14:paraId="24547882">
      <w:pPr>
        <w:ind w:left="3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网申邮箱：</w:t>
      </w:r>
      <w:r>
        <w:fldChar w:fldCharType="begin"/>
      </w:r>
      <w:r>
        <w:instrText xml:space="preserve"> HYPERLINK "mailto:zhaopin01@nanfu.com" </w:instrText>
      </w:r>
      <w:r>
        <w:fldChar w:fldCharType="separate"/>
      </w:r>
      <w:r>
        <w:rPr>
          <w:rStyle w:val="6"/>
          <w:rFonts w:ascii="仿宋" w:hAnsi="仿宋" w:eastAsia="仿宋" w:cs="仿宋"/>
          <w:sz w:val="24"/>
        </w:rPr>
        <w:t>zhaopin01@nanfu</w:t>
      </w:r>
      <w:r>
        <w:rPr>
          <w:rStyle w:val="6"/>
          <w:rFonts w:hint="default" w:ascii="仿宋" w:hAnsi="仿宋" w:eastAsia="仿宋" w:cs="仿宋"/>
          <w:sz w:val="24"/>
        </w:rPr>
        <w:t>.</w:t>
      </w:r>
      <w:r>
        <w:rPr>
          <w:rStyle w:val="6"/>
          <w:rFonts w:ascii="仿宋" w:hAnsi="仿宋" w:eastAsia="仿宋" w:cs="仿宋"/>
          <w:sz w:val="24"/>
        </w:rPr>
        <w:t>com</w:t>
      </w:r>
      <w:r>
        <w:rPr>
          <w:rStyle w:val="6"/>
          <w:rFonts w:ascii="仿宋" w:hAnsi="仿宋" w:eastAsia="仿宋" w:cs="仿宋"/>
          <w:sz w:val="24"/>
        </w:rPr>
        <w:fldChar w:fldCharType="end"/>
      </w:r>
    </w:p>
    <w:p w14:paraId="4E337A54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5A753A88">
      <w:pPr>
        <w:ind w:left="360"/>
        <w:jc w:val="left"/>
        <w:rPr>
          <w:rFonts w:hint="eastAsia" w:ascii="仿宋" w:hAnsi="仿宋" w:eastAsia="仿宋" w:cs="仿宋"/>
          <w:sz w:val="24"/>
        </w:rPr>
      </w:pPr>
    </w:p>
    <w:p w14:paraId="5BDB16F8">
      <w:pPr>
        <w:pStyle w:val="7"/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仿宋"/>
          <w:b/>
          <w:bCs/>
          <w:color w:val="C00000"/>
          <w:kern w:val="2"/>
          <w:sz w:val="28"/>
          <w:szCs w:val="36"/>
          <w:lang w:val="en-US" w:eastAsia="zh-CN" w:bidi="ar-SA"/>
        </w:rPr>
      </w:pPr>
      <w:r>
        <w:rPr>
          <w:rFonts w:hint="eastAsia" w:ascii="微软雅黑" w:hAnsi="微软雅黑" w:eastAsia="微软雅黑" w:cs="仿宋"/>
          <w:b/>
          <w:bCs/>
          <w:color w:val="C00000"/>
          <w:kern w:val="2"/>
          <w:sz w:val="28"/>
          <w:szCs w:val="36"/>
          <w:lang w:val="en-US" w:eastAsia="zh-CN" w:bidi="ar-SA"/>
        </w:rPr>
        <w:t>校园招聘官方网站</w:t>
      </w:r>
    </w:p>
    <w:p w14:paraId="0A58FF81">
      <w:pPr>
        <w:ind w:left="360"/>
        <w:jc w:val="left"/>
        <w:rPr>
          <w:rFonts w:hint="default" w:ascii="仿宋" w:hAnsi="仿宋" w:eastAsia="仿宋" w:cs="仿宋"/>
          <w:sz w:val="24"/>
        </w:rPr>
      </w:pPr>
    </w:p>
    <w:p w14:paraId="6A9CBA60">
      <w:pPr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fldChar w:fldCharType="begin"/>
      </w:r>
      <w:r>
        <w:rPr>
          <w:rFonts w:hint="eastAsia" w:ascii="仿宋" w:hAnsi="仿宋" w:eastAsia="仿宋" w:cs="仿宋"/>
          <w:sz w:val="24"/>
        </w:rPr>
        <w:instrText xml:space="preserve"> HYPERLINK "https://zhaopin.nanfu.com" </w:instrText>
      </w:r>
      <w:r>
        <w:rPr>
          <w:rFonts w:hint="eastAsia" w:ascii="仿宋" w:hAnsi="仿宋" w:eastAsia="仿宋" w:cs="仿宋"/>
          <w:sz w:val="24"/>
        </w:rPr>
        <w:fldChar w:fldCharType="separate"/>
      </w:r>
      <w:r>
        <w:rPr>
          <w:rStyle w:val="6"/>
          <w:rFonts w:hint="eastAsia" w:ascii="仿宋" w:hAnsi="仿宋" w:eastAsia="仿宋" w:cs="仿宋"/>
          <w:sz w:val="24"/>
        </w:rPr>
        <w:t>https://zhaopin.nanfu.com</w:t>
      </w:r>
      <w:r>
        <w:rPr>
          <w:rFonts w:hint="eastAsia" w:ascii="仿宋" w:hAnsi="仿宋" w:eastAsia="仿宋" w:cs="仿宋"/>
          <w:sz w:val="24"/>
        </w:rPr>
        <w:fldChar w:fldCharType="end"/>
      </w:r>
    </w:p>
    <w:sectPr>
      <w:headerReference r:id="rId3" w:type="default"/>
      <w:footerReference r:id="rId4" w:type="default"/>
      <w:pgSz w:w="11906" w:h="16838"/>
      <w:pgMar w:top="1213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A9D63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D962A7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D962A7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35779">
    <w:pPr>
      <w:pStyle w:val="3"/>
      <w:jc w:val="righ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442595</wp:posOffset>
              </wp:positionV>
              <wp:extent cx="5265420" cy="3810"/>
              <wp:effectExtent l="0" t="0" r="30480" b="34290"/>
              <wp:wrapNone/>
              <wp:docPr id="6" name="直接连接符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65420" cy="381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top:34.85pt;height:0.3pt;width:414.6pt;mso-position-horizontal:left;mso-position-horizontal-relative:margin;z-index:251660288;mso-width-relative:page;mso-height-relative:page;" filled="f" stroked="t" coordsize="21600,21600" o:gfxdata="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7Id/i1wAA&#10;AAYBAAAPAAAAAAAAAAEAIAAAACIAAABkcnMvZG93bnJldi54bWxQSwECFAAUAAAACACHTuJAclI3&#10;QuYBAAC1AwAADgAAAAAAAAABACAAAAAmAQAAZHJzL2Uyb0RvYy54bWxQSwUGAAAAAAYABgBZAQAA&#10;fgUAAAAA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  <w:r>
      <w:drawing>
        <wp:inline distT="0" distB="0" distL="0" distR="0">
          <wp:extent cx="1097280" cy="418465"/>
          <wp:effectExtent l="0" t="0" r="7620" b="635"/>
          <wp:docPr id="5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073" cy="4347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4D5A39"/>
    <w:multiLevelType w:val="singleLevel"/>
    <w:tmpl w:val="C84D5A3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31862FA1"/>
    <w:multiLevelType w:val="multilevel"/>
    <w:tmpl w:val="31862FA1"/>
    <w:lvl w:ilvl="0" w:tentative="0">
      <w:start w:val="1"/>
      <w:numFmt w:val="decimal"/>
      <w:lvlText w:val="%1."/>
      <w:lvlJc w:val="left"/>
      <w:pPr>
        <w:ind w:left="800" w:hanging="440"/>
      </w:pPr>
    </w:lvl>
    <w:lvl w:ilvl="1" w:tentative="0">
      <w:start w:val="1"/>
      <w:numFmt w:val="lowerLetter"/>
      <w:lvlText w:val="%2)"/>
      <w:lvlJc w:val="left"/>
      <w:pPr>
        <w:ind w:left="1240" w:hanging="440"/>
      </w:pPr>
    </w:lvl>
    <w:lvl w:ilvl="2" w:tentative="0">
      <w:start w:val="1"/>
      <w:numFmt w:val="lowerRoman"/>
      <w:lvlText w:val="%3."/>
      <w:lvlJc w:val="right"/>
      <w:pPr>
        <w:ind w:left="1680" w:hanging="440"/>
      </w:pPr>
    </w:lvl>
    <w:lvl w:ilvl="3" w:tentative="0">
      <w:start w:val="1"/>
      <w:numFmt w:val="decimal"/>
      <w:lvlText w:val="%4."/>
      <w:lvlJc w:val="left"/>
      <w:pPr>
        <w:ind w:left="2120" w:hanging="440"/>
      </w:pPr>
    </w:lvl>
    <w:lvl w:ilvl="4" w:tentative="0">
      <w:start w:val="1"/>
      <w:numFmt w:val="lowerLetter"/>
      <w:lvlText w:val="%5)"/>
      <w:lvlJc w:val="left"/>
      <w:pPr>
        <w:ind w:left="2560" w:hanging="440"/>
      </w:pPr>
    </w:lvl>
    <w:lvl w:ilvl="5" w:tentative="0">
      <w:start w:val="1"/>
      <w:numFmt w:val="lowerRoman"/>
      <w:lvlText w:val="%6."/>
      <w:lvlJc w:val="right"/>
      <w:pPr>
        <w:ind w:left="3000" w:hanging="440"/>
      </w:pPr>
    </w:lvl>
    <w:lvl w:ilvl="6" w:tentative="0">
      <w:start w:val="1"/>
      <w:numFmt w:val="decimal"/>
      <w:lvlText w:val="%7."/>
      <w:lvlJc w:val="left"/>
      <w:pPr>
        <w:ind w:left="3440" w:hanging="440"/>
      </w:pPr>
    </w:lvl>
    <w:lvl w:ilvl="7" w:tentative="0">
      <w:start w:val="1"/>
      <w:numFmt w:val="lowerLetter"/>
      <w:lvlText w:val="%8)"/>
      <w:lvlJc w:val="left"/>
      <w:pPr>
        <w:ind w:left="3880" w:hanging="440"/>
      </w:pPr>
    </w:lvl>
    <w:lvl w:ilvl="8" w:tentative="0">
      <w:start w:val="1"/>
      <w:numFmt w:val="lowerRoman"/>
      <w:lvlText w:val="%9."/>
      <w:lvlJc w:val="right"/>
      <w:pPr>
        <w:ind w:left="4320" w:hanging="440"/>
      </w:pPr>
    </w:lvl>
  </w:abstractNum>
  <w:abstractNum w:abstractNumId="2">
    <w:nsid w:val="477C2DD6"/>
    <w:multiLevelType w:val="multilevel"/>
    <w:tmpl w:val="477C2DD6"/>
    <w:lvl w:ilvl="0" w:tentative="0">
      <w:start w:val="1"/>
      <w:numFmt w:val="bullet"/>
      <w:lvlText w:val=""/>
      <w:lvlJc w:val="left"/>
      <w:pPr>
        <w:ind w:left="7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4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c0ZDUwYmRmMTEwYTY5NTJkYTQ3ZjUxNWZiMzdhNDUifQ=="/>
  </w:docVars>
  <w:rsids>
    <w:rsidRoot w:val="53C11373"/>
    <w:rsid w:val="000516EE"/>
    <w:rsid w:val="00082809"/>
    <w:rsid w:val="000969FF"/>
    <w:rsid w:val="000C025E"/>
    <w:rsid w:val="000D0497"/>
    <w:rsid w:val="001063EF"/>
    <w:rsid w:val="001A0DAD"/>
    <w:rsid w:val="001A4D3A"/>
    <w:rsid w:val="001B12E2"/>
    <w:rsid w:val="001B1DA8"/>
    <w:rsid w:val="001D2E60"/>
    <w:rsid w:val="002029B4"/>
    <w:rsid w:val="00250A56"/>
    <w:rsid w:val="002A6667"/>
    <w:rsid w:val="002D68C9"/>
    <w:rsid w:val="002F283D"/>
    <w:rsid w:val="003353A4"/>
    <w:rsid w:val="0034299A"/>
    <w:rsid w:val="00455050"/>
    <w:rsid w:val="004603AF"/>
    <w:rsid w:val="005F0626"/>
    <w:rsid w:val="006E6BD7"/>
    <w:rsid w:val="00702E3F"/>
    <w:rsid w:val="00730D97"/>
    <w:rsid w:val="00783774"/>
    <w:rsid w:val="007B09D4"/>
    <w:rsid w:val="007E2B65"/>
    <w:rsid w:val="007F7A0A"/>
    <w:rsid w:val="00801A77"/>
    <w:rsid w:val="00846761"/>
    <w:rsid w:val="00880C73"/>
    <w:rsid w:val="008B5537"/>
    <w:rsid w:val="008C5887"/>
    <w:rsid w:val="008E06DD"/>
    <w:rsid w:val="00976C19"/>
    <w:rsid w:val="009A577B"/>
    <w:rsid w:val="009D75D3"/>
    <w:rsid w:val="009E3B9D"/>
    <w:rsid w:val="00A009A0"/>
    <w:rsid w:val="00A060C4"/>
    <w:rsid w:val="00A17B7D"/>
    <w:rsid w:val="00AA76DA"/>
    <w:rsid w:val="00AB3210"/>
    <w:rsid w:val="00AC3BD3"/>
    <w:rsid w:val="00AF0E43"/>
    <w:rsid w:val="00B166EC"/>
    <w:rsid w:val="00B75717"/>
    <w:rsid w:val="00BF451F"/>
    <w:rsid w:val="00BF6643"/>
    <w:rsid w:val="00C21A5F"/>
    <w:rsid w:val="00C3015A"/>
    <w:rsid w:val="00C847DB"/>
    <w:rsid w:val="00C86411"/>
    <w:rsid w:val="00CA493F"/>
    <w:rsid w:val="00CF1DE3"/>
    <w:rsid w:val="00D05425"/>
    <w:rsid w:val="00D40597"/>
    <w:rsid w:val="00D52384"/>
    <w:rsid w:val="00D56C11"/>
    <w:rsid w:val="00D6289F"/>
    <w:rsid w:val="00D66ACC"/>
    <w:rsid w:val="00D8443D"/>
    <w:rsid w:val="00D9645F"/>
    <w:rsid w:val="00E00740"/>
    <w:rsid w:val="00E246C6"/>
    <w:rsid w:val="00E52ED2"/>
    <w:rsid w:val="00E6592F"/>
    <w:rsid w:val="00EA46C5"/>
    <w:rsid w:val="00F12717"/>
    <w:rsid w:val="00F234D2"/>
    <w:rsid w:val="00F734CD"/>
    <w:rsid w:val="00FB3FC0"/>
    <w:rsid w:val="00FD636C"/>
    <w:rsid w:val="05A20C84"/>
    <w:rsid w:val="09B348D3"/>
    <w:rsid w:val="0D9E3203"/>
    <w:rsid w:val="1167523A"/>
    <w:rsid w:val="13A73A99"/>
    <w:rsid w:val="142D3CA5"/>
    <w:rsid w:val="17047BAF"/>
    <w:rsid w:val="195516B6"/>
    <w:rsid w:val="1D967998"/>
    <w:rsid w:val="2476718B"/>
    <w:rsid w:val="247A0F04"/>
    <w:rsid w:val="26FF50A7"/>
    <w:rsid w:val="27601B1A"/>
    <w:rsid w:val="2D512DF6"/>
    <w:rsid w:val="31CE355D"/>
    <w:rsid w:val="33E04D67"/>
    <w:rsid w:val="375FC474"/>
    <w:rsid w:val="397F127E"/>
    <w:rsid w:val="3BA77DEB"/>
    <w:rsid w:val="401772F5"/>
    <w:rsid w:val="41F900C6"/>
    <w:rsid w:val="47EF60B2"/>
    <w:rsid w:val="4F5A5561"/>
    <w:rsid w:val="4FCA6FE6"/>
    <w:rsid w:val="501E0CEF"/>
    <w:rsid w:val="509C17CB"/>
    <w:rsid w:val="53C11373"/>
    <w:rsid w:val="548163A5"/>
    <w:rsid w:val="558C41DE"/>
    <w:rsid w:val="58F60CF4"/>
    <w:rsid w:val="5BD10202"/>
    <w:rsid w:val="63D7656A"/>
    <w:rsid w:val="6B0F370F"/>
    <w:rsid w:val="75067B40"/>
    <w:rsid w:val="75B330E0"/>
    <w:rsid w:val="77951E61"/>
    <w:rsid w:val="7B75262D"/>
    <w:rsid w:val="7BAEAD4E"/>
    <w:rsid w:val="7E7BB434"/>
    <w:rsid w:val="7FFF6EB1"/>
    <w:rsid w:val="F1BC0680"/>
    <w:rsid w:val="F5759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  <w:style w:type="character" w:customStyle="1" w:styleId="8">
    <w:name w:val="未处理的提及1"/>
    <w:basedOn w:val="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9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4161</Words>
  <Characters>4351</Characters>
  <Lines>17</Lines>
  <Paragraphs>4</Paragraphs>
  <TotalTime>3</TotalTime>
  <ScaleCrop>false</ScaleCrop>
  <LinksUpToDate>false</LinksUpToDate>
  <CharactersWithSpaces>4409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2022-09-08T09:04:00Z</dcterms:created>
  <dc:creator>陶佳逸</dc:creator>
  <cp:lastModifiedBy>z.薇</cp:lastModifiedBy>
  <cp:lastPrinted>2020-09-17T02:52:00Z</cp:lastPrinted>
  <dcterms:modified xsi:type="dcterms:W3CDTF">2026-09-24T09:17:41Z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58B6A33977E7432A9F22CEE738BF143E_13</vt:lpwstr>
  </property>
  <property fmtid="{D5CDD505-2E9C-101B-9397-08002B2CF9AE}" pid="4" name="KSOTemplateDocerSaveRecord">
    <vt:lpwstr>eyJoZGlkIjoiYWFmMTQ4MmQyNWVmODM2MGM5MjNiODQ1ZmU0OWEyZWYiLCJ1c2VySWQiOiI1NTM2MjcwMzIifQ==</vt:lpwstr>
  </property>
</Properties>
</file>