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8B370">
      <w:pPr>
        <w:widowControl/>
        <w:spacing w:line="460" w:lineRule="exact"/>
        <w:ind w:left="-2" w:leftChars="-1" w:firstLine="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
        </w:rPr>
        <w:t xml:space="preserve"> </w:t>
      </w:r>
      <w:r>
        <w:rPr>
          <w:rFonts w:hint="eastAsia" w:ascii="微软雅黑" w:hAnsi="微软雅黑" w:eastAsia="微软雅黑" w:cs="微软雅黑"/>
          <w:b/>
          <w:bCs/>
          <w:kern w:val="0"/>
          <w:sz w:val="21"/>
          <w:szCs w:val="21"/>
          <w:lang w:val="en"/>
        </w:rPr>
        <w:t>中国科学院大学</w:t>
      </w:r>
      <w:r>
        <w:rPr>
          <w:rFonts w:hint="eastAsia" w:ascii="微软雅黑" w:hAnsi="微软雅黑" w:eastAsia="微软雅黑" w:cs="微软雅黑"/>
          <w:b/>
          <w:bCs/>
          <w:kern w:val="0"/>
          <w:sz w:val="21"/>
          <w:szCs w:val="21"/>
          <w:lang w:val="en-US" w:eastAsia="zh-CN"/>
        </w:rPr>
        <w:t>2026年招聘公告</w:t>
      </w:r>
    </w:p>
    <w:p w14:paraId="609F319F">
      <w:pPr>
        <w:widowControl/>
        <w:spacing w:line="460" w:lineRule="exact"/>
        <w:ind w:left="-2" w:leftChars="-1" w:firstLine="1"/>
        <w:jc w:val="center"/>
        <w:rPr>
          <w:rFonts w:hint="eastAsia" w:ascii="微软雅黑" w:hAnsi="微软雅黑" w:eastAsia="微软雅黑" w:cs="微软雅黑"/>
          <w:kern w:val="0"/>
          <w:sz w:val="21"/>
          <w:szCs w:val="21"/>
          <w:lang w:val="en"/>
        </w:rPr>
      </w:pPr>
    </w:p>
    <w:p w14:paraId="397AE670">
      <w:pPr>
        <w:widowControl/>
        <w:spacing w:line="460" w:lineRule="exact"/>
        <w:ind w:left="-2" w:leftChars="-1" w:firstLine="1"/>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
        </w:rPr>
        <w:t>中国科学院大学工作人员招聘启事</w:t>
      </w:r>
    </w:p>
    <w:p w14:paraId="4D05A51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为进一步加强我校管理队伍建设，打造一支执行力强、业务精湛、能干高效的管理服务队伍，现面向社会公开招聘不超过40名管理支撑服务保障岗工作人员。</w:t>
      </w:r>
    </w:p>
    <w:p w14:paraId="6B7D7184">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一、招聘原则</w:t>
      </w:r>
    </w:p>
    <w:p w14:paraId="29B120A4">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按照“公开、平等、竞争、择优”的原则，实行统一公开招聘，并根据相关规定进行严格考核。</w:t>
      </w:r>
    </w:p>
    <w:p w14:paraId="4F92CB64">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二、应聘条件</w:t>
      </w:r>
    </w:p>
    <w:p w14:paraId="4A602DA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 具有良好的思想政治素质，政治立场坚定，遵纪守法，具有良好的道德品质；</w:t>
      </w:r>
    </w:p>
    <w:p w14:paraId="59BC06E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 年龄不超过35周岁（1991年1月1日及以后出生）；</w:t>
      </w:r>
    </w:p>
    <w:p w14:paraId="588E3A99">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 具有硕士研究生及以上学历（含2026年应届毕业生）；</w:t>
      </w:r>
    </w:p>
    <w:p w14:paraId="1E6E2EB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 身心健康，具备正常履行岗位职责的身体条件，能承受一定的工作强度与工作压力；</w:t>
      </w:r>
    </w:p>
    <w:p w14:paraId="66C464E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 热爱行政管理工作，具有良好的综合素质和强烈的责任心，服从组织调配；</w:t>
      </w:r>
    </w:p>
    <w:p w14:paraId="39AF3135">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三、岗位职责</w:t>
      </w:r>
    </w:p>
    <w:p w14:paraId="50C1AD1D">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 执行并落实国家法律法规、学校管理制度，协助完善部门各项工作制度与机制，推进治理体系与治理能力现代化；</w:t>
      </w:r>
    </w:p>
    <w:p w14:paraId="64F45E4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 对标新时代高校管理育人、服务育人工作要求，做好学生及教职工日常行政业务管理及服务工作；</w:t>
      </w:r>
    </w:p>
    <w:p w14:paraId="78DDAB3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 做好工作材料的收集、整理、分析、归档等工作；</w:t>
      </w:r>
    </w:p>
    <w:p w14:paraId="1432F19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 做好有关会议、培训、活动的组织、协调和安排等工作；</w:t>
      </w:r>
    </w:p>
    <w:p w14:paraId="02999F7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 做好行政公文、工作报告等起草及日常信息报送工作；</w:t>
      </w:r>
    </w:p>
    <w:p w14:paraId="4AD9EBF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 做好部门内部专项管理工作；</w:t>
      </w:r>
    </w:p>
    <w:p w14:paraId="69C2F80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7. 完成领导交办的其他工作。</w:t>
      </w:r>
    </w:p>
    <w:p w14:paraId="41998805">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四、相关待遇</w:t>
      </w:r>
    </w:p>
    <w:p w14:paraId="3A040F4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工资待遇按照学校文员聘任管理办法的规定执行。按国家规定缴纳社会基本保险（养老保险、失业保险、医疗保险、工伤保险、生育保险）和住房公积金，即“五险一金”。</w:t>
      </w:r>
    </w:p>
    <w:p w14:paraId="48CB842A">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五、人员管理</w:t>
      </w:r>
    </w:p>
    <w:p w14:paraId="429A29E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录用人员采取人才派遣方式，实行合同管理，初次合同期限为四年，其中试用期6个月。符合要求的人事档案可由中国科学院人事档案专门机构管理。</w:t>
      </w:r>
    </w:p>
    <w:p w14:paraId="2F4588C9">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六、招聘方式及选拔流程</w:t>
      </w:r>
    </w:p>
    <w:p w14:paraId="18FB9DE0">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凡符合招聘条件的人员可进行报名。</w:t>
      </w:r>
    </w:p>
    <w:p w14:paraId="71EC1830">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（一）报名路径</w:t>
      </w:r>
    </w:p>
    <w:p w14:paraId="59AB8D50">
      <w:pPr>
        <w:widowControl/>
        <w:spacing w:line="560" w:lineRule="exact"/>
        <w:ind w:firstLine="48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kern w:val="0"/>
          <w:sz w:val="21"/>
          <w:szCs w:val="21"/>
        </w:rPr>
        <w:t>应聘人员请登录人才招聘网（</w:t>
      </w:r>
      <w:r>
        <w:rPr>
          <w:rFonts w:hint="eastAsia" w:ascii="微软雅黑" w:hAnsi="微软雅黑" w:eastAsia="微软雅黑" w:cs="微软雅黑"/>
          <w:sz w:val="21"/>
          <w:szCs w:val="21"/>
        </w:rPr>
        <w:t>https://recruit.ucas.ac.cn</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3FB33233">
      <w:pPr>
        <w:widowControl/>
        <w:spacing w:line="560" w:lineRule="exact"/>
        <w:ind w:firstLine="482"/>
        <w:rPr>
          <w:rStyle w:val="8"/>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kern w:val="0"/>
          <w:sz w:val="21"/>
          <w:szCs w:val="21"/>
        </w:rPr>
        <w:fldChar w:fldCharType="begin"/>
      </w:r>
      <w:r>
        <w:rPr>
          <w:rFonts w:hint="eastAsia" w:ascii="微软雅黑" w:hAnsi="微软雅黑" w:eastAsia="微软雅黑" w:cs="微软雅黑"/>
          <w:kern w:val="0"/>
          <w:sz w:val="21"/>
          <w:szCs w:val="21"/>
        </w:rPr>
        <w:instrText xml:space="preserve"> HYPERLINK "mailto:jobs@ucas.ac.cn,sdoug8972@yeah.net" </w:instrText>
      </w:r>
      <w:r>
        <w:rPr>
          <w:rFonts w:hint="eastAsia" w:ascii="微软雅黑" w:hAnsi="微软雅黑" w:eastAsia="微软雅黑" w:cs="微软雅黑"/>
          <w:kern w:val="0"/>
          <w:sz w:val="21"/>
          <w:szCs w:val="21"/>
        </w:rPr>
        <w:fldChar w:fldCharType="separate"/>
      </w:r>
      <w:r>
        <w:rPr>
          <w:rStyle w:val="8"/>
          <w:rFonts w:hint="eastAsia" w:ascii="微软雅黑" w:hAnsi="微软雅黑" w:eastAsia="微软雅黑" w:cs="微软雅黑"/>
          <w:kern w:val="0"/>
          <w:sz w:val="21"/>
          <w:szCs w:val="21"/>
        </w:rPr>
        <w:t>jobs@ucas.ac.cn</w:t>
      </w:r>
      <w:r>
        <w:rPr>
          <w:rStyle w:val="8"/>
          <w:rFonts w:hint="eastAsia" w:ascii="微软雅黑" w:hAnsi="微软雅黑" w:eastAsia="微软雅黑" w:cs="微软雅黑"/>
          <w:kern w:val="0"/>
          <w:sz w:val="21"/>
          <w:szCs w:val="21"/>
          <w:lang w:val="en-US" w:eastAsia="zh-CN"/>
        </w:rPr>
        <w:t>,</w:t>
      </w:r>
      <w:r>
        <w:rPr>
          <w:rStyle w:val="8"/>
          <w:rFonts w:hint="eastAsia" w:ascii="微软雅黑" w:hAnsi="微软雅黑" w:eastAsia="微软雅黑" w:cs="微软雅黑"/>
          <w:sz w:val="21"/>
          <w:szCs w:val="21"/>
        </w:rPr>
        <w:t>sdoug8972@yeah.net</w:t>
      </w:r>
      <w:r>
        <w:rPr>
          <w:rFonts w:hint="eastAsia" w:ascii="微软雅黑" w:hAnsi="微软雅黑" w:eastAsia="微软雅黑" w:cs="微软雅黑"/>
          <w:kern w:val="0"/>
          <w:sz w:val="21"/>
          <w:szCs w:val="21"/>
        </w:rPr>
        <w:fldChar w:fldCharType="end"/>
      </w:r>
    </w:p>
    <w:p w14:paraId="74826F2D">
      <w:pPr>
        <w:ind w:firstLine="420" w:firstLineChars="200"/>
        <w:rPr>
          <w:rStyle w:val="8"/>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kern w:val="0"/>
          <w:sz w:val="21"/>
          <w:szCs w:val="21"/>
          <w:lang w:val="en-US" w:eastAsia="zh-CN"/>
        </w:rPr>
        <w:t>中国优秀人才网</w:t>
      </w:r>
    </w:p>
    <w:p w14:paraId="2F2486A4">
      <w:pPr>
        <w:widowControl/>
        <w:numPr>
          <w:ilvl w:val="0"/>
          <w:numId w:val="1"/>
        </w:numPr>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选拔流程</w:t>
      </w:r>
    </w:p>
    <w:p w14:paraId="551E5550">
      <w:pPr>
        <w:widowControl/>
        <w:spacing w:line="560" w:lineRule="exact"/>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我校将对应聘人员的简历进行初选。初选通过人员参加后续选拔，包括综合素质笔试、心理素质评估与综合能力面试。笔试、面试时间及有关要求将另行通知。</w:t>
      </w:r>
    </w:p>
    <w:p w14:paraId="59114E28">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五、联系方式</w:t>
      </w:r>
    </w:p>
    <w:p w14:paraId="39EB664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技术支持：18092469462，解答填报系统问题。</w:t>
      </w:r>
    </w:p>
    <w:p w14:paraId="3DCED598">
      <w:pPr>
        <w:widowControl/>
        <w:spacing w:line="560" w:lineRule="exact"/>
        <w:ind w:firstLine="4111"/>
        <w:rPr>
          <w:rFonts w:hint="eastAsia" w:ascii="微软雅黑" w:hAnsi="微软雅黑" w:eastAsia="微软雅黑" w:cs="微软雅黑"/>
          <w:kern w:val="0"/>
          <w:sz w:val="21"/>
          <w:szCs w:val="21"/>
        </w:rPr>
      </w:pPr>
    </w:p>
    <w:p w14:paraId="5911A7E8">
      <w:pPr>
        <w:widowControl/>
        <w:spacing w:line="460" w:lineRule="exact"/>
        <w:ind w:left="-2" w:leftChars="-1" w:firstLine="1"/>
        <w:jc w:val="center"/>
        <w:rPr>
          <w:rFonts w:hint="eastAsia" w:ascii="微软雅黑" w:hAnsi="微软雅黑" w:eastAsia="微软雅黑" w:cs="微软雅黑"/>
          <w:kern w:val="0"/>
          <w:sz w:val="21"/>
          <w:szCs w:val="21"/>
          <w:lang w:val="en"/>
        </w:rPr>
      </w:pPr>
      <w:r>
        <w:rPr>
          <w:rFonts w:hint="eastAsia" w:ascii="微软雅黑" w:hAnsi="微软雅黑" w:eastAsia="微软雅黑" w:cs="微软雅黑"/>
          <w:kern w:val="0"/>
          <w:sz w:val="21"/>
          <w:szCs w:val="21"/>
          <w:lang w:val="en"/>
        </w:rPr>
        <w:t xml:space="preserve"> 中国科学院大学心理健康教育中心工作人员招聘启事</w:t>
      </w:r>
    </w:p>
    <w:p w14:paraId="320AC4A6">
      <w:pPr>
        <w:widowControl/>
        <w:spacing w:line="560" w:lineRule="exact"/>
        <w:ind w:firstLine="482"/>
        <w:rPr>
          <w:rFonts w:hint="eastAsia" w:ascii="微软雅黑" w:hAnsi="微软雅黑" w:eastAsia="微软雅黑" w:cs="微软雅黑"/>
          <w:kern w:val="0"/>
          <w:sz w:val="21"/>
          <w:szCs w:val="21"/>
        </w:rPr>
      </w:pPr>
    </w:p>
    <w:p w14:paraId="67CA10EA">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中国科学院大学心理健康教育中心是国科大心理健康工作的专业指导部门，负责面向全体在校学生及教职员工开展心理健康知识教育、活动实践、咨询服务及心理危机预防与干预等工作，提供专业指导与评估，现面向社会公开招聘1名工作人员。</w:t>
      </w:r>
    </w:p>
    <w:p w14:paraId="09AC8891">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一、招聘原则</w:t>
      </w:r>
    </w:p>
    <w:p w14:paraId="035E18C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按照“公开、平等、竞争、择优”的原则，实行统一公开招聘，并根据相关规定进行严格考核。</w:t>
      </w:r>
    </w:p>
    <w:p w14:paraId="5992EDD5">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二、招聘岗位及应聘条件</w:t>
      </w:r>
    </w:p>
    <w:p w14:paraId="37402B4D">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招聘岗位：朋辈互助管理岗</w:t>
      </w:r>
    </w:p>
    <w:p w14:paraId="71C38164">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 热爱教育事业，中共党员优先。</w:t>
      </w:r>
    </w:p>
    <w:p w14:paraId="7447C87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 遵纪守法，身心健康，品行端正，遵守教师职业道德和行为规范，遵守心理咨询专业守则与伦理规范，具有奉献精神、服务意识，有较好的沟通协调能力和团队合作精神。</w:t>
      </w:r>
    </w:p>
    <w:p w14:paraId="35A8DC5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 年龄不超过35周岁（1991年1月1日及以后出生）。</w:t>
      </w:r>
    </w:p>
    <w:p w14:paraId="09A3F458">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三、岗位职责</w:t>
      </w:r>
    </w:p>
    <w:p w14:paraId="0B0F9F8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1.协助教育培训主管开展心理委员工作；</w:t>
      </w:r>
    </w:p>
    <w:p w14:paraId="716853F6">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2.负责心理委员制度建设及心委联合会的筹建与管理；</w:t>
      </w:r>
    </w:p>
    <w:p w14:paraId="4A69F49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3.负责心理委员培训与评优工作；</w:t>
      </w:r>
    </w:p>
    <w:p w14:paraId="5DD9E24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4.负责朋辈咨询员的培训与建设工作；</w:t>
      </w:r>
    </w:p>
    <w:p w14:paraId="0AC9D2CD">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5.联系全国高校心理委员协作组；</w:t>
      </w:r>
    </w:p>
    <w:p w14:paraId="7BA8A74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6.开展个体心理咨询、团体心理咨询；</w:t>
      </w:r>
    </w:p>
    <w:p w14:paraId="7B6CB26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7.完成领导交办的其他事宜。</w:t>
      </w:r>
    </w:p>
    <w:p w14:paraId="7D4473D9">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四、相关待遇</w:t>
      </w:r>
    </w:p>
    <w:p w14:paraId="07C27E1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工资待遇按照学校文员聘任管理办法的规定执行。按国家规定缴纳社会基本保险（养老保险、失业保险、医疗保险、工伤保险、生育保险）和住房公积金，即“五险一金”。</w:t>
      </w:r>
    </w:p>
    <w:p w14:paraId="739F69ED">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五、人员管理</w:t>
      </w:r>
    </w:p>
    <w:p w14:paraId="022281B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录用人员采取人才派遣方式，实行合同管理，初次合同期限为四年，其中试用期6个月。符合要求的人事档案可由中国科学院人事档案专门机构管理。</w:t>
      </w:r>
    </w:p>
    <w:p w14:paraId="59F73594">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六、招聘方式及选拔流程</w:t>
      </w:r>
    </w:p>
    <w:p w14:paraId="574FB75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凡符合招聘条件的人员可进行报名。</w:t>
      </w:r>
    </w:p>
    <w:p w14:paraId="01CE0BD1">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（一）报名路径</w:t>
      </w:r>
    </w:p>
    <w:p w14:paraId="4B3D0143">
      <w:pPr>
        <w:widowControl/>
        <w:spacing w:line="560" w:lineRule="exact"/>
        <w:ind w:firstLine="48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kern w:val="0"/>
          <w:sz w:val="21"/>
          <w:szCs w:val="21"/>
        </w:rPr>
        <w:t>应聘人员请登录人才招聘网（</w:t>
      </w:r>
      <w:r>
        <w:rPr>
          <w:rFonts w:hint="eastAsia" w:ascii="微软雅黑" w:hAnsi="微软雅黑" w:eastAsia="微软雅黑" w:cs="微软雅黑"/>
          <w:sz w:val="21"/>
          <w:szCs w:val="21"/>
        </w:rPr>
        <w:t>https://recruit.ucas.ac.cn</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503D23E1">
      <w:pPr>
        <w:widowControl/>
        <w:spacing w:line="560" w:lineRule="exact"/>
        <w:ind w:firstLine="482"/>
        <w:rPr>
          <w:rStyle w:val="8"/>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kern w:val="0"/>
          <w:sz w:val="21"/>
          <w:szCs w:val="21"/>
        </w:rPr>
        <w:fldChar w:fldCharType="begin"/>
      </w:r>
      <w:r>
        <w:rPr>
          <w:rFonts w:hint="eastAsia" w:ascii="微软雅黑" w:hAnsi="微软雅黑" w:eastAsia="微软雅黑" w:cs="微软雅黑"/>
          <w:kern w:val="0"/>
          <w:sz w:val="21"/>
          <w:szCs w:val="21"/>
        </w:rPr>
        <w:instrText xml:space="preserve"> HYPERLINK "mailto:jobs@ucas.ac.cn,sdoug8972@yeah.net" </w:instrText>
      </w:r>
      <w:r>
        <w:rPr>
          <w:rFonts w:hint="eastAsia" w:ascii="微软雅黑" w:hAnsi="微软雅黑" w:eastAsia="微软雅黑" w:cs="微软雅黑"/>
          <w:kern w:val="0"/>
          <w:sz w:val="21"/>
          <w:szCs w:val="21"/>
        </w:rPr>
        <w:fldChar w:fldCharType="separate"/>
      </w:r>
      <w:r>
        <w:rPr>
          <w:rStyle w:val="8"/>
          <w:rFonts w:hint="eastAsia" w:ascii="微软雅黑" w:hAnsi="微软雅黑" w:eastAsia="微软雅黑" w:cs="微软雅黑"/>
          <w:kern w:val="0"/>
          <w:sz w:val="21"/>
          <w:szCs w:val="21"/>
        </w:rPr>
        <w:t>jobs@ucas.ac.cn</w:t>
      </w:r>
      <w:r>
        <w:rPr>
          <w:rStyle w:val="8"/>
          <w:rFonts w:hint="eastAsia" w:ascii="微软雅黑" w:hAnsi="微软雅黑" w:eastAsia="微软雅黑" w:cs="微软雅黑"/>
          <w:kern w:val="0"/>
          <w:sz w:val="21"/>
          <w:szCs w:val="21"/>
          <w:lang w:val="en-US" w:eastAsia="zh-CN"/>
        </w:rPr>
        <w:t>,</w:t>
      </w:r>
      <w:r>
        <w:rPr>
          <w:rStyle w:val="8"/>
          <w:rFonts w:hint="eastAsia" w:ascii="微软雅黑" w:hAnsi="微软雅黑" w:eastAsia="微软雅黑" w:cs="微软雅黑"/>
          <w:sz w:val="21"/>
          <w:szCs w:val="21"/>
        </w:rPr>
        <w:t>sdoug8972@yeah.net</w:t>
      </w:r>
      <w:r>
        <w:rPr>
          <w:rFonts w:hint="eastAsia" w:ascii="微软雅黑" w:hAnsi="微软雅黑" w:eastAsia="微软雅黑" w:cs="微软雅黑"/>
          <w:kern w:val="0"/>
          <w:sz w:val="21"/>
          <w:szCs w:val="21"/>
        </w:rPr>
        <w:fldChar w:fldCharType="end"/>
      </w:r>
    </w:p>
    <w:p w14:paraId="37F15ACF">
      <w:pPr>
        <w:ind w:firstLine="420" w:firstLineChars="200"/>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kern w:val="0"/>
          <w:sz w:val="21"/>
          <w:szCs w:val="21"/>
          <w:lang w:val="en-US" w:eastAsia="zh-CN"/>
        </w:rPr>
        <w:t>中国优秀人才网</w:t>
      </w:r>
    </w:p>
    <w:p w14:paraId="2B016C31">
      <w:pPr>
        <w:widowControl/>
        <w:numPr>
          <w:ilvl w:val="0"/>
          <w:numId w:val="1"/>
        </w:numPr>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选拔流程</w:t>
      </w:r>
    </w:p>
    <w:p w14:paraId="10364344">
      <w:pPr>
        <w:widowControl/>
        <w:spacing w:line="560" w:lineRule="exact"/>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我校将对应聘人员的简历进行初选。初选通过人员参加后续选拔，包括笔试、心理素质评估与面试。笔试、面试时间及有关要求将另行通知。</w:t>
      </w:r>
    </w:p>
    <w:p w14:paraId="6364F987">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五、联系方式</w:t>
      </w:r>
    </w:p>
    <w:p w14:paraId="7E39F0B6">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技术支持：18092469462，解答填报系统问题。</w:t>
      </w:r>
    </w:p>
    <w:p w14:paraId="44A75EFE">
      <w:pPr>
        <w:widowControl/>
        <w:spacing w:line="560" w:lineRule="exact"/>
        <w:ind w:firstLine="4111"/>
        <w:rPr>
          <w:rFonts w:hint="eastAsia" w:ascii="微软雅黑" w:hAnsi="微软雅黑" w:eastAsia="微软雅黑" w:cs="微软雅黑"/>
          <w:kern w:val="0"/>
          <w:sz w:val="21"/>
          <w:szCs w:val="21"/>
        </w:rPr>
      </w:pPr>
    </w:p>
    <w:p w14:paraId="39014B5F">
      <w:pPr>
        <w:spacing w:line="600" w:lineRule="exact"/>
        <w:ind w:firstLine="1520" w:firstLineChars="800"/>
        <w:jc w:val="both"/>
        <w:rPr>
          <w:rFonts w:hint="eastAsia" w:ascii="微软雅黑" w:hAnsi="微软雅黑" w:eastAsia="微软雅黑" w:cs="微软雅黑"/>
          <w:spacing w:val="-10"/>
          <w:sz w:val="21"/>
          <w:szCs w:val="21"/>
        </w:rPr>
      </w:pPr>
      <w:r>
        <w:rPr>
          <w:rFonts w:hint="eastAsia" w:ascii="微软雅黑" w:hAnsi="微软雅黑" w:eastAsia="微软雅黑" w:cs="微软雅黑"/>
          <w:spacing w:val="-10"/>
          <w:sz w:val="21"/>
          <w:szCs w:val="21"/>
        </w:rPr>
        <w:t>中国科学院大学财务计划处工作人员招聘启事</w:t>
      </w:r>
    </w:p>
    <w:p w14:paraId="75B1B793">
      <w:pPr>
        <w:rPr>
          <w:rFonts w:hint="eastAsia" w:ascii="微软雅黑" w:hAnsi="微软雅黑" w:eastAsia="微软雅黑" w:cs="微软雅黑"/>
          <w:sz w:val="21"/>
          <w:szCs w:val="21"/>
        </w:rPr>
      </w:pPr>
    </w:p>
    <w:p w14:paraId="23D1D84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因工作需要，中国科学院大学财务计划处现面向社会公开招聘</w:t>
      </w:r>
      <w:r>
        <w:rPr>
          <w:rFonts w:hint="eastAsia" w:ascii="微软雅黑" w:hAnsi="微软雅黑" w:eastAsia="微软雅黑" w:cs="微软雅黑"/>
          <w:b/>
          <w:kern w:val="0"/>
          <w:sz w:val="21"/>
          <w:szCs w:val="21"/>
        </w:rPr>
        <w:t>3</w:t>
      </w:r>
      <w:r>
        <w:rPr>
          <w:rFonts w:hint="eastAsia" w:ascii="微软雅黑" w:hAnsi="微软雅黑" w:eastAsia="微软雅黑" w:cs="微软雅黑"/>
          <w:kern w:val="0"/>
          <w:sz w:val="21"/>
          <w:szCs w:val="21"/>
        </w:rPr>
        <w:t>名工作人员。招聘岗位及要求如下：</w:t>
      </w:r>
    </w:p>
    <w:p w14:paraId="44637816">
      <w:pPr>
        <w:widowControl/>
        <w:spacing w:line="560" w:lineRule="exact"/>
        <w:ind w:firstLine="482"/>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rPr>
        <w:t>一、招聘岗位及职责</w:t>
      </w:r>
    </w:p>
    <w:p w14:paraId="3702AF5F">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岗位：会计3名</w:t>
      </w:r>
    </w:p>
    <w:p w14:paraId="7D0E9F0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岗位职责：</w:t>
      </w:r>
    </w:p>
    <w:p w14:paraId="65924D34">
      <w:pPr>
        <w:widowControl/>
        <w:spacing w:line="560" w:lineRule="exact"/>
        <w:ind w:firstLine="482"/>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能够熟练掌握国家各项财务规章制度，对各项经费的收支办理审核业务，依据政府会计制度，完成会计核算工作。完成预算一体化管理相关工作，做好财政预算资金课题经费管理。协助完成财务咨询服务，财务预决算报表编制，财务信息化建设，财务制度建设相关工作。</w:t>
      </w:r>
    </w:p>
    <w:p w14:paraId="4BB905A6">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二、应聘条件</w:t>
      </w:r>
    </w:p>
    <w:p w14:paraId="141A9E4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1、遵纪守法，清正廉洁，具有良好的职业素养和职业道德。</w:t>
      </w:r>
    </w:p>
    <w:p w14:paraId="1830093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2、硕士研究生及以上学历，会计、审计、财务管理等相关专业。</w:t>
      </w:r>
    </w:p>
    <w:p w14:paraId="613B9E16">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3、应聘者应满足以下条件之一：</w:t>
      </w:r>
    </w:p>
    <w:p w14:paraId="1C1E8DEF">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（1）京内生源应届毕业生，硕士不超过30岁（1996年1月1日以后出生）、博士不超过35岁（1991年1月1日以后出生），须于2026年7月31日前取得毕业证、学位证；</w:t>
      </w:r>
    </w:p>
    <w:p w14:paraId="698EA2E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（2）具有会计师（中级）及以上专业技术职称，且具有中国科学院、高校或</w:t>
      </w:r>
      <w:r>
        <w:rPr>
          <w:rFonts w:hint="eastAsia" w:ascii="微软雅黑" w:hAnsi="微软雅黑" w:eastAsia="微软雅黑" w:cs="微软雅黑"/>
          <w:color w:val="000000" w:themeColor="text1"/>
          <w:kern w:val="0"/>
          <w:sz w:val="21"/>
          <w:szCs w:val="21"/>
          <w14:textFill>
            <w14:solidFill>
              <w14:schemeClr w14:val="tx1"/>
            </w14:solidFill>
          </w14:textFill>
        </w:rPr>
        <w:t>大型事业单位财务</w:t>
      </w:r>
      <w:r>
        <w:rPr>
          <w:rFonts w:hint="eastAsia" w:ascii="微软雅黑" w:hAnsi="微软雅黑" w:eastAsia="微软雅黑" w:cs="微软雅黑"/>
          <w:kern w:val="0"/>
          <w:sz w:val="21"/>
          <w:szCs w:val="21"/>
        </w:rPr>
        <w:t>工作经验，年龄不超过35岁（1991年1月1日以后出生）。</w:t>
      </w:r>
    </w:p>
    <w:p w14:paraId="1924980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4、熟悉政府会计制度、熟悉高校会计核算、预算编制、财政项目经费管理等工作者优先。</w:t>
      </w:r>
    </w:p>
    <w:p w14:paraId="2BE9BF0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5、具备良好的计算机技能，能够熟练运用OFFICE等办公软件。</w:t>
      </w:r>
    </w:p>
    <w:p w14:paraId="41525200">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6、具有北京市常住户口且人事关系和档案在国家企事业单位（含人才交流中心）户口。</w:t>
      </w:r>
    </w:p>
    <w:p w14:paraId="135D1640">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三、招聘方式及选拔流程：</w:t>
      </w:r>
    </w:p>
    <w:p w14:paraId="18E7DF1F">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（一）报名方式</w:t>
      </w:r>
    </w:p>
    <w:p w14:paraId="0470A7D2">
      <w:pPr>
        <w:widowControl/>
        <w:spacing w:line="560" w:lineRule="exact"/>
        <w:ind w:firstLine="48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kern w:val="0"/>
          <w:sz w:val="21"/>
          <w:szCs w:val="21"/>
        </w:rPr>
        <w:t>应聘人员请登录人才招聘网（https://recruit.ucas.ac.cn/）进行在线填报。右上角点击“注册/登录”创建账号，点击“招聘岗位”栏目，点击页面中的“马上申请”按钮，进入申请简历填写页面逐项填报相关信息，并上传附件。</w:t>
      </w:r>
      <w:r>
        <w:rPr>
          <w:rFonts w:hint="eastAsia" w:ascii="微软雅黑" w:hAnsi="微软雅黑" w:eastAsia="微软雅黑" w:cs="微软雅黑"/>
          <w:b/>
          <w:bCs/>
          <w:kern w:val="0"/>
          <w:sz w:val="21"/>
          <w:szCs w:val="21"/>
          <w:lang w:val="en-US" w:eastAsia="zh-CN"/>
        </w:rPr>
        <w:t>附件请注明来源于：中国优秀人才网。</w:t>
      </w:r>
    </w:p>
    <w:p w14:paraId="50412C76">
      <w:pPr>
        <w:widowControl/>
        <w:spacing w:line="560" w:lineRule="exact"/>
        <w:ind w:firstLine="482"/>
        <w:rPr>
          <w:rStyle w:val="8"/>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kern w:val="0"/>
          <w:sz w:val="21"/>
          <w:szCs w:val="21"/>
        </w:rPr>
        <w:fldChar w:fldCharType="begin"/>
      </w:r>
      <w:r>
        <w:rPr>
          <w:rFonts w:hint="eastAsia" w:ascii="微软雅黑" w:hAnsi="微软雅黑" w:eastAsia="微软雅黑" w:cs="微软雅黑"/>
          <w:kern w:val="0"/>
          <w:sz w:val="21"/>
          <w:szCs w:val="21"/>
        </w:rPr>
        <w:instrText xml:space="preserve"> HYPERLINK "mailto:jobs@ucas.ac.cn,sdoug8972@yeah.net" </w:instrText>
      </w:r>
      <w:r>
        <w:rPr>
          <w:rFonts w:hint="eastAsia" w:ascii="微软雅黑" w:hAnsi="微软雅黑" w:eastAsia="微软雅黑" w:cs="微软雅黑"/>
          <w:kern w:val="0"/>
          <w:sz w:val="21"/>
          <w:szCs w:val="21"/>
        </w:rPr>
        <w:fldChar w:fldCharType="separate"/>
      </w:r>
      <w:r>
        <w:rPr>
          <w:rStyle w:val="8"/>
          <w:rFonts w:hint="eastAsia" w:ascii="微软雅黑" w:hAnsi="微软雅黑" w:eastAsia="微软雅黑" w:cs="微软雅黑"/>
          <w:kern w:val="0"/>
          <w:sz w:val="21"/>
          <w:szCs w:val="21"/>
        </w:rPr>
        <w:t>jobs@ucas.ac.cn</w:t>
      </w:r>
      <w:r>
        <w:rPr>
          <w:rStyle w:val="8"/>
          <w:rFonts w:hint="eastAsia" w:ascii="微软雅黑" w:hAnsi="微软雅黑" w:eastAsia="微软雅黑" w:cs="微软雅黑"/>
          <w:kern w:val="0"/>
          <w:sz w:val="21"/>
          <w:szCs w:val="21"/>
          <w:lang w:val="en-US" w:eastAsia="zh-CN"/>
        </w:rPr>
        <w:t>,</w:t>
      </w:r>
      <w:r>
        <w:rPr>
          <w:rStyle w:val="8"/>
          <w:rFonts w:hint="eastAsia" w:ascii="微软雅黑" w:hAnsi="微软雅黑" w:eastAsia="微软雅黑" w:cs="微软雅黑"/>
          <w:sz w:val="21"/>
          <w:szCs w:val="21"/>
        </w:rPr>
        <w:t>sdoug8972@yeah.net</w:t>
      </w:r>
      <w:r>
        <w:rPr>
          <w:rFonts w:hint="eastAsia" w:ascii="微软雅黑" w:hAnsi="微软雅黑" w:eastAsia="微软雅黑" w:cs="微软雅黑"/>
          <w:kern w:val="0"/>
          <w:sz w:val="21"/>
          <w:szCs w:val="21"/>
        </w:rPr>
        <w:fldChar w:fldCharType="end"/>
      </w:r>
    </w:p>
    <w:p w14:paraId="56683EF6">
      <w:pPr>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kern w:val="0"/>
          <w:sz w:val="21"/>
          <w:szCs w:val="21"/>
          <w:lang w:val="en-US" w:eastAsia="zh-CN"/>
        </w:rPr>
        <w:t>中国优秀人才网</w:t>
      </w:r>
    </w:p>
    <w:p w14:paraId="15284798">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四、选拔程序</w:t>
      </w:r>
    </w:p>
    <w:p w14:paraId="454F5D1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我校将对应聘人员的简历进行初选，初选合格人员须参加笔试、面试，具体事宜及有关要求将另行通知。</w:t>
      </w:r>
    </w:p>
    <w:p w14:paraId="6CC31C12">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五、聘后管理：</w:t>
      </w:r>
    </w:p>
    <w:p w14:paraId="2725BD8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招聘岗位纳入国家事业单位编制，按照学校聘用方式实行合同管理，工资待遇按照国家、中国科学院及中国科学院大学的相关政策和规定执行。</w:t>
      </w:r>
    </w:p>
    <w:p w14:paraId="3B04073F">
      <w:pPr>
        <w:widowControl/>
        <w:spacing w:line="560" w:lineRule="exact"/>
        <w:ind w:firstLine="4111"/>
        <w:rPr>
          <w:rFonts w:hint="eastAsia" w:ascii="微软雅黑" w:hAnsi="微软雅黑" w:eastAsia="微软雅黑" w:cs="微软雅黑"/>
          <w:kern w:val="0"/>
          <w:sz w:val="21"/>
          <w:szCs w:val="21"/>
        </w:rPr>
      </w:pPr>
    </w:p>
    <w:p w14:paraId="48601E35">
      <w:pPr>
        <w:spacing w:line="52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中国科学院大学体育部教学科研岗位人才招聘启事</w:t>
      </w:r>
    </w:p>
    <w:p w14:paraId="1D0B6DD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中国科学院大学体育部（英文名称Department of Physical Education ，简称“体育部”）作为学校体育工作的职能部门，负责体育教学、校园体育文化、校运动队训练比赛等工作，肩负着增强学生体质、推广体育运动、弘扬校园体育精神、培养学生全面素质的重要职责。根据工作需要，对外公开招聘1名教学科研岗位人才。</w:t>
      </w:r>
    </w:p>
    <w:p w14:paraId="4C05758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一、招聘岗位</w:t>
      </w:r>
    </w:p>
    <w:p w14:paraId="087B82F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体育教师。</w:t>
      </w:r>
    </w:p>
    <w:p w14:paraId="10395250">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二、基本条件</w:t>
      </w:r>
    </w:p>
    <w:p w14:paraId="1B17CCBF">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1.遵守国家法律法规，热爱体育教育事业，师德高尚、品行端正、学风正派，具有扎实的专业背景和良好的发展潜力；具备适应体育教学、训练岗位要求的身体条件，能从事教学科研一线工作；身体健康；</w:t>
      </w:r>
    </w:p>
    <w:p w14:paraId="721F09BB">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2.体育教育训练学专业2026年应届毕业生；</w:t>
      </w:r>
    </w:p>
    <w:p w14:paraId="7B168C88">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具有硕士研究生及以上学历；硕士研究生年龄不超过30岁（1996年1月1日及以后出生），博士研究生年龄不超过35岁（1991年1月1日及以后出生）；须于2026年7月31日前取得毕业证、学位证；应符合北京市应届生落户接收条件。</w:t>
      </w:r>
    </w:p>
    <w:p w14:paraId="6E3B2D51">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4.体育教师岗位申请者本科及硕士研究生阶段学习专项须符合以下三类之一：网球、足球、田径专项；</w:t>
      </w:r>
    </w:p>
    <w:p w14:paraId="54FD4259">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5.能够承担2项及以上运动项目的教学；</w:t>
      </w:r>
    </w:p>
    <w:p w14:paraId="1A72DDF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6.具备国家一级运动员及以上运动等级，国家级健将和具有专业队经历者优先；</w:t>
      </w:r>
    </w:p>
    <w:p w14:paraId="08CBBE83">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三、招聘办法</w:t>
      </w:r>
    </w:p>
    <w:p w14:paraId="60B093BD">
      <w:pPr>
        <w:spacing w:line="360" w:lineRule="auto"/>
        <w:ind w:firstLine="420" w:firstLineChars="200"/>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sz w:val="21"/>
          <w:szCs w:val="21"/>
        </w:rPr>
        <w:t>1.报名路径</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应聘者须通过网上报名完成信息填写和材料上传，报名链接为: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"https://ictp-ap.org/form/110" \t "_blank" </w:instrText>
      </w:r>
      <w:r>
        <w:rPr>
          <w:rFonts w:hint="eastAsia" w:ascii="微软雅黑" w:hAnsi="微软雅黑" w:eastAsia="微软雅黑" w:cs="微软雅黑"/>
          <w:sz w:val="21"/>
          <w:szCs w:val="21"/>
        </w:rPr>
        <w:fldChar w:fldCharType="separate"/>
      </w:r>
      <w:r>
        <w:rPr>
          <w:rStyle w:val="8"/>
          <w:rFonts w:hint="eastAsia" w:ascii="微软雅黑" w:hAnsi="微软雅黑" w:eastAsia="微软雅黑" w:cs="微软雅黑"/>
          <w:sz w:val="21"/>
          <w:szCs w:val="21"/>
        </w:rPr>
        <w:t>https://ictp-ap.org/form/110</w:t>
      </w:r>
      <w:r>
        <w:rPr>
          <w:rStyle w:val="8"/>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7BCDAE36">
      <w:pPr>
        <w:widowControl/>
        <w:spacing w:line="560" w:lineRule="exact"/>
        <w:ind w:firstLine="482"/>
        <w:rPr>
          <w:rStyle w:val="8"/>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color w:val="000000" w:themeColor="text1"/>
          <w:kern w:val="0"/>
          <w:sz w:val="21"/>
          <w:szCs w:val="21"/>
          <w:u w:val="none"/>
          <w14:textFill>
            <w14:solidFill>
              <w14:schemeClr w14:val="tx1"/>
            </w14:solidFill>
          </w14:textFill>
        </w:rPr>
        <w:fldChar w:fldCharType="begin"/>
      </w:r>
      <w:r>
        <w:rPr>
          <w:rFonts w:hint="eastAsia" w:ascii="微软雅黑" w:hAnsi="微软雅黑" w:eastAsia="微软雅黑" w:cs="微软雅黑"/>
          <w:color w:val="000000" w:themeColor="text1"/>
          <w:kern w:val="0"/>
          <w:sz w:val="21"/>
          <w:szCs w:val="21"/>
          <w:u w:val="none"/>
          <w14:textFill>
            <w14:solidFill>
              <w14:schemeClr w14:val="tx1"/>
            </w14:solidFill>
          </w14:textFill>
        </w:rPr>
        <w:instrText xml:space="preserve"> HYPERLINK "mailto:jobs@ucas.ac.cn,sdoug8972@yeah.net" </w:instrText>
      </w:r>
      <w:r>
        <w:rPr>
          <w:rFonts w:hint="eastAsia" w:ascii="微软雅黑" w:hAnsi="微软雅黑" w:eastAsia="微软雅黑" w:cs="微软雅黑"/>
          <w:color w:val="000000" w:themeColor="text1"/>
          <w:kern w:val="0"/>
          <w:sz w:val="21"/>
          <w:szCs w:val="21"/>
          <w:u w:val="none"/>
          <w14:textFill>
            <w14:solidFill>
              <w14:schemeClr w14:val="tx1"/>
            </w14:solidFill>
          </w14:textFill>
        </w:rPr>
        <w:fldChar w:fldCharType="separate"/>
      </w:r>
      <w:r>
        <w:rPr>
          <w:rStyle w:val="8"/>
          <w:rFonts w:hint="eastAsia" w:ascii="微软雅黑" w:hAnsi="微软雅黑" w:eastAsia="微软雅黑" w:cs="微软雅黑"/>
          <w:kern w:val="0"/>
          <w:sz w:val="21"/>
          <w:szCs w:val="21"/>
        </w:rPr>
        <w:t>jobs@ucas.ac.cn</w:t>
      </w:r>
      <w:r>
        <w:rPr>
          <w:rStyle w:val="8"/>
          <w:rFonts w:hint="eastAsia" w:ascii="微软雅黑" w:hAnsi="微软雅黑" w:eastAsia="微软雅黑" w:cs="微软雅黑"/>
          <w:color w:val="000000" w:themeColor="text1"/>
          <w:kern w:val="0"/>
          <w:sz w:val="21"/>
          <w:szCs w:val="21"/>
          <w:u w:val="none"/>
          <w:lang w:val="en-US" w:eastAsia="zh-CN"/>
          <w14:textFill>
            <w14:solidFill>
              <w14:schemeClr w14:val="tx1"/>
            </w14:solidFill>
          </w14:textFill>
        </w:rPr>
        <w:t>,</w:t>
      </w:r>
      <w:r>
        <w:rPr>
          <w:rStyle w:val="8"/>
          <w:rFonts w:hint="eastAsia" w:ascii="微软雅黑" w:hAnsi="微软雅黑" w:eastAsia="微软雅黑" w:cs="微软雅黑"/>
          <w:color w:val="000000" w:themeColor="text1"/>
          <w:sz w:val="21"/>
          <w:szCs w:val="21"/>
          <w:u w:val="none"/>
          <w14:textFill>
            <w14:solidFill>
              <w14:schemeClr w14:val="tx1"/>
            </w14:solidFill>
          </w14:textFill>
        </w:rPr>
        <w:t>sdoug8972@yeah.net</w:t>
      </w:r>
      <w:r>
        <w:rPr>
          <w:rFonts w:hint="eastAsia" w:ascii="微软雅黑" w:hAnsi="微软雅黑" w:eastAsia="微软雅黑" w:cs="微软雅黑"/>
          <w:color w:val="000000" w:themeColor="text1"/>
          <w:kern w:val="0"/>
          <w:sz w:val="21"/>
          <w:szCs w:val="21"/>
          <w:u w:val="none"/>
          <w14:textFill>
            <w14:solidFill>
              <w14:schemeClr w14:val="tx1"/>
            </w14:solidFill>
          </w14:textFill>
        </w:rPr>
        <w:fldChar w:fldCharType="end"/>
      </w:r>
    </w:p>
    <w:p w14:paraId="7E831B3C">
      <w:pPr>
        <w:ind w:firstLine="42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p>
    <w:p w14:paraId="0F966888">
      <w:pPr>
        <w:spacing w:line="360" w:lineRule="auto"/>
        <w:ind w:firstLine="420" w:firstLineChars="200"/>
        <w:rPr>
          <w:rFonts w:hint="eastAsia" w:ascii="微软雅黑" w:hAnsi="微软雅黑" w:eastAsia="微软雅黑" w:cs="微软雅黑"/>
          <w:sz w:val="21"/>
          <w:szCs w:val="21"/>
        </w:rPr>
      </w:pPr>
    </w:p>
    <w:p w14:paraId="5ECFF387">
      <w:pPr>
        <w:spacing w:line="360" w:lineRule="auto"/>
        <w:ind w:firstLine="210" w:firstLineChars="100"/>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四、相关待遇</w:t>
      </w:r>
    </w:p>
    <w:p w14:paraId="0F1A5B4C">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招聘岗位纳入国家事业单位编制，按照学校聘用方式实行合同管理，工资待遇按照国家、中国科学院及中国科学院大学的相关政策和规定执行。</w:t>
      </w:r>
    </w:p>
    <w:p w14:paraId="3EFB643B">
      <w:pPr>
        <w:spacing w:line="360" w:lineRule="auto"/>
        <w:ind w:firstLine="420" w:firstLineChars="200"/>
        <w:rPr>
          <w:rFonts w:hint="eastAsia" w:ascii="微软雅黑" w:hAnsi="微软雅黑" w:eastAsia="微软雅黑" w:cs="微软雅黑"/>
          <w:kern w:val="0"/>
          <w:sz w:val="21"/>
          <w:szCs w:val="21"/>
          <w:lang w:val="en-US" w:eastAsia="zh-CN"/>
        </w:rPr>
      </w:pPr>
    </w:p>
    <w:p w14:paraId="62C5AED9">
      <w:p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中国科学院大学</w:t>
      </w:r>
    </w:p>
    <w:p w14:paraId="64004046">
      <w:p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国际理论物理中心（亚太地区）科研财务助理招聘启事</w:t>
      </w:r>
    </w:p>
    <w:p w14:paraId="68113249">
      <w:pPr>
        <w:jc w:val="center"/>
        <w:rPr>
          <w:rFonts w:hint="eastAsia" w:ascii="微软雅黑" w:hAnsi="微软雅黑" w:eastAsia="微软雅黑" w:cs="微软雅黑"/>
          <w:b/>
          <w:bCs/>
          <w:sz w:val="21"/>
          <w:szCs w:val="21"/>
        </w:rPr>
      </w:pPr>
    </w:p>
    <w:p w14:paraId="08209A0E">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国际理论物理中心（亚太地区）因科研工作需要，现面向社会公开招聘课题组科研财务助理1名。工作地点为北京中关村。该职位服务于国际化的研究团队，日常需与各国访问学者、博士后及教授进行交流协作，主要负责支持中心在理论物理与引力波科学领域的相关科研行政事务。</w:t>
      </w:r>
    </w:p>
    <w:p w14:paraId="4CCDB60F">
      <w:pPr>
        <w:rPr>
          <w:rFonts w:hint="eastAsia" w:ascii="微软雅黑" w:hAnsi="微软雅黑" w:eastAsia="微软雅黑" w:cs="微软雅黑"/>
          <w:sz w:val="21"/>
          <w:szCs w:val="21"/>
        </w:rPr>
      </w:pPr>
    </w:p>
    <w:p w14:paraId="2B99935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一、应聘条件与要求</w:t>
      </w:r>
    </w:p>
    <w:p w14:paraId="3DB57832">
      <w:pPr>
        <w:rPr>
          <w:rFonts w:hint="eastAsia" w:ascii="微软雅黑" w:hAnsi="微软雅黑" w:eastAsia="微软雅黑" w:cs="微软雅黑"/>
          <w:sz w:val="21"/>
          <w:szCs w:val="21"/>
        </w:rPr>
      </w:pPr>
    </w:p>
    <w:p w14:paraId="4286C42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1、本科及以上学历，具有物理或相关理科背景者优先，具备相关财务工作经验者优先考虑；</w:t>
      </w:r>
    </w:p>
    <w:p w14:paraId="47209AA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2、具备流利的英语听说读写能力，可熟练用于日常工作交流、会议及邮件沟通、报告撰写，并能与国际团队及访问学者顺畅开展专业交流；英语证书（如CET-6、TEM-8、TOEFL、IELTS等）将作为重要参考；</w:t>
      </w:r>
    </w:p>
    <w:p w14:paraId="48DA1498">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3、具备优秀的语言与书面表达能力，能清晰、准确地传达信息并协调多方工作；熟练操作计算机及办公软件，特别是财务相关软件与工具；</w:t>
      </w:r>
    </w:p>
    <w:p w14:paraId="7154E4D5">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4、具备高度责任心与敬业精神，工作细致认真，能严格遵守财务与科研管理制度；同时遵纪守法、身心健康，拥有良好的时间管理、协调能力、团队合作精神与服务意识；</w:t>
      </w:r>
    </w:p>
    <w:p w14:paraId="114D066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5、年龄原则上不超过35周岁，特别优秀者可适当放宽条件。</w:t>
      </w:r>
    </w:p>
    <w:p w14:paraId="55445C28">
      <w:pPr>
        <w:rPr>
          <w:rFonts w:hint="eastAsia" w:ascii="微软雅黑" w:hAnsi="微软雅黑" w:eastAsia="微软雅黑" w:cs="微软雅黑"/>
          <w:sz w:val="21"/>
          <w:szCs w:val="21"/>
        </w:rPr>
      </w:pPr>
    </w:p>
    <w:p w14:paraId="65C2D1AB">
      <w:pPr>
        <w:pStyle w:val="12"/>
        <w:numPr>
          <w:ilvl w:val="0"/>
          <w:numId w:val="2"/>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工作内容与岗位职责</w:t>
      </w:r>
    </w:p>
    <w:p w14:paraId="78F5A5E2">
      <w:pPr>
        <w:pStyle w:val="12"/>
        <w:ind w:left="480" w:firstLine="0" w:firstLineChars="0"/>
        <w:rPr>
          <w:rFonts w:hint="eastAsia" w:ascii="微软雅黑" w:hAnsi="微软雅黑" w:eastAsia="微软雅黑" w:cs="微软雅黑"/>
          <w:sz w:val="21"/>
          <w:szCs w:val="21"/>
        </w:rPr>
      </w:pPr>
    </w:p>
    <w:p w14:paraId="18ABAB4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 经费的管理、数据统计与科研相关报表的填报工作；</w:t>
      </w:r>
    </w:p>
    <w:p w14:paraId="39766324">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2．课题组日常财务报销、合同管理、设备采购及验收工作；</w:t>
      </w:r>
    </w:p>
    <w:p w14:paraId="7DF26B01">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3．协助课题负责人做好科研项目管理工作，包括与科研项目（课题）立项、实施、评估和结题有关的管理事务； 配合有关部门对科研经费的监督、检查和审计等工作；</w:t>
      </w:r>
    </w:p>
    <w:p w14:paraId="04632E6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4．外籍工作人员在华工作手续，团队人员出国备案相关工作等;</w:t>
      </w:r>
    </w:p>
    <w:p w14:paraId="1E0E8ED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5．国际、国内会议的组织工作及国内国外客座科研人员的接待；</w:t>
      </w:r>
    </w:p>
    <w:p w14:paraId="7824D408">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6．课题负责人交办的其他工作。</w:t>
      </w:r>
    </w:p>
    <w:p w14:paraId="59D28CEB">
      <w:pPr>
        <w:rPr>
          <w:rFonts w:hint="eastAsia" w:ascii="微软雅黑" w:hAnsi="微软雅黑" w:eastAsia="微软雅黑" w:cs="微软雅黑"/>
          <w:sz w:val="21"/>
          <w:szCs w:val="21"/>
        </w:rPr>
      </w:pPr>
    </w:p>
    <w:p w14:paraId="51D808CB">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三、应聘材料</w:t>
      </w:r>
    </w:p>
    <w:p w14:paraId="44EF3E03">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1.个人简历（包含工作经历、目前从事领域、相应工作业绩、获奖情况等）;</w:t>
      </w:r>
    </w:p>
    <w:p w14:paraId="715B1CB4">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2.身份证、学历学位证书、在校成绩单、英语相关证书、专业技术任职资格证书、获奖证书等;</w:t>
      </w:r>
    </w:p>
    <w:p w14:paraId="223AB0FA">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3.其他证明材料.</w:t>
      </w:r>
    </w:p>
    <w:p w14:paraId="20391FA2">
      <w:pPr>
        <w:jc w:val="left"/>
        <w:rPr>
          <w:rFonts w:hint="eastAsia" w:ascii="微软雅黑" w:hAnsi="微软雅黑" w:eastAsia="微软雅黑" w:cs="微软雅黑"/>
          <w:sz w:val="21"/>
          <w:szCs w:val="21"/>
        </w:rPr>
      </w:pPr>
    </w:p>
    <w:p w14:paraId="378781D7">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四、招聘程序</w:t>
      </w:r>
    </w:p>
    <w:p w14:paraId="308DE705">
      <w:pPr>
        <w:rPr>
          <w:rFonts w:hint="eastAsia" w:ascii="微软雅黑" w:hAnsi="微软雅黑" w:eastAsia="微软雅黑" w:cs="微软雅黑"/>
          <w:sz w:val="21"/>
          <w:szCs w:val="21"/>
        </w:rPr>
      </w:pPr>
    </w:p>
    <w:p w14:paraId="72B1F484">
      <w:pPr>
        <w:pStyle w:val="12"/>
        <w:numPr>
          <w:ilvl w:val="0"/>
          <w:numId w:val="3"/>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自发布招聘之日起，符合岗位要求者均可报名;</w:t>
      </w:r>
    </w:p>
    <w:p w14:paraId="518415C5">
      <w:pPr>
        <w:pStyle w:val="12"/>
        <w:numPr>
          <w:ilvl w:val="0"/>
          <w:numId w:val="3"/>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本次招聘不设固定截止日期，将按招聘流程持续接收申请，直至招聘到符合岗位要求的合适人选；</w:t>
      </w:r>
    </w:p>
    <w:p w14:paraId="0C9C62DF">
      <w:pPr>
        <w:pStyle w:val="12"/>
        <w:numPr>
          <w:ilvl w:val="0"/>
          <w:numId w:val="3"/>
        </w:numPr>
        <w:ind w:firstLineChars="0"/>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sz w:val="21"/>
          <w:szCs w:val="21"/>
        </w:rPr>
        <w:t>应聘者须通过网上报名完成信息填写和材料上传，报名链接为: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"https://ictp-ap.org/form/110" \t "_blank" </w:instrText>
      </w:r>
      <w:r>
        <w:rPr>
          <w:rFonts w:hint="eastAsia" w:ascii="微软雅黑" w:hAnsi="微软雅黑" w:eastAsia="微软雅黑" w:cs="微软雅黑"/>
          <w:sz w:val="21"/>
          <w:szCs w:val="21"/>
        </w:rPr>
        <w:fldChar w:fldCharType="separate"/>
      </w:r>
      <w:r>
        <w:rPr>
          <w:rStyle w:val="8"/>
          <w:rFonts w:hint="eastAsia" w:ascii="微软雅黑" w:hAnsi="微软雅黑" w:eastAsia="微软雅黑" w:cs="微软雅黑"/>
          <w:sz w:val="21"/>
          <w:szCs w:val="21"/>
        </w:rPr>
        <w:t>https://ictp-ap.org/form/110</w:t>
      </w:r>
      <w:r>
        <w:rPr>
          <w:rStyle w:val="8"/>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73A42B19">
      <w:pPr>
        <w:widowControl/>
        <w:spacing w:line="560" w:lineRule="exact"/>
        <w:ind w:firstLine="482"/>
        <w:rPr>
          <w:rStyle w:val="8"/>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color w:val="000000" w:themeColor="text1"/>
          <w:kern w:val="0"/>
          <w:sz w:val="21"/>
          <w:szCs w:val="21"/>
          <w:u w:val="none"/>
          <w14:textFill>
            <w14:solidFill>
              <w14:schemeClr w14:val="tx1"/>
            </w14:solidFill>
          </w14:textFill>
        </w:rPr>
        <w:fldChar w:fldCharType="begin"/>
      </w:r>
      <w:r>
        <w:rPr>
          <w:rFonts w:hint="eastAsia" w:ascii="微软雅黑" w:hAnsi="微软雅黑" w:eastAsia="微软雅黑" w:cs="微软雅黑"/>
          <w:color w:val="000000" w:themeColor="text1"/>
          <w:kern w:val="0"/>
          <w:sz w:val="21"/>
          <w:szCs w:val="21"/>
          <w:u w:val="none"/>
          <w14:textFill>
            <w14:solidFill>
              <w14:schemeClr w14:val="tx1"/>
            </w14:solidFill>
          </w14:textFill>
        </w:rPr>
        <w:instrText xml:space="preserve"> HYPERLINK "mailto:jobs@ucas.ac.cn,sdoug8972@yeah.net" </w:instrText>
      </w:r>
      <w:r>
        <w:rPr>
          <w:rFonts w:hint="eastAsia" w:ascii="微软雅黑" w:hAnsi="微软雅黑" w:eastAsia="微软雅黑" w:cs="微软雅黑"/>
          <w:color w:val="000000" w:themeColor="text1"/>
          <w:kern w:val="0"/>
          <w:sz w:val="21"/>
          <w:szCs w:val="21"/>
          <w:u w:val="none"/>
          <w14:textFill>
            <w14:solidFill>
              <w14:schemeClr w14:val="tx1"/>
            </w14:solidFill>
          </w14:textFill>
        </w:rPr>
        <w:fldChar w:fldCharType="separate"/>
      </w:r>
      <w:r>
        <w:rPr>
          <w:rFonts w:hint="eastAsia" w:ascii="微软雅黑" w:hAnsi="微软雅黑" w:eastAsia="微软雅黑" w:cs="微软雅黑"/>
          <w:color w:val="000000" w:themeColor="text1"/>
          <w:sz w:val="21"/>
          <w:szCs w:val="21"/>
          <w:u w:val="none"/>
          <w14:textFill>
            <w14:solidFill>
              <w14:schemeClr w14:val="tx1"/>
            </w14:solidFill>
          </w14:textFill>
        </w:rPr>
        <w:t>ictp-ap@ucas.ac.cn</w:t>
      </w:r>
      <w:r>
        <w:rPr>
          <w:rStyle w:val="8"/>
          <w:rFonts w:hint="eastAsia" w:ascii="微软雅黑" w:hAnsi="微软雅黑" w:eastAsia="微软雅黑" w:cs="微软雅黑"/>
          <w:color w:val="000000" w:themeColor="text1"/>
          <w:kern w:val="0"/>
          <w:sz w:val="21"/>
          <w:szCs w:val="21"/>
          <w:u w:val="none"/>
          <w:lang w:val="en-US" w:eastAsia="zh-CN"/>
          <w14:textFill>
            <w14:solidFill>
              <w14:schemeClr w14:val="tx1"/>
            </w14:solidFill>
          </w14:textFill>
        </w:rPr>
        <w:t>,</w:t>
      </w:r>
      <w:r>
        <w:rPr>
          <w:rStyle w:val="8"/>
          <w:rFonts w:hint="eastAsia" w:ascii="微软雅黑" w:hAnsi="微软雅黑" w:eastAsia="微软雅黑" w:cs="微软雅黑"/>
          <w:color w:val="000000" w:themeColor="text1"/>
          <w:sz w:val="21"/>
          <w:szCs w:val="21"/>
          <w:u w:val="none"/>
          <w14:textFill>
            <w14:solidFill>
              <w14:schemeClr w14:val="tx1"/>
            </w14:solidFill>
          </w14:textFill>
        </w:rPr>
        <w:t>sdoug8972@yeah.net</w:t>
      </w:r>
      <w:r>
        <w:rPr>
          <w:rFonts w:hint="eastAsia" w:ascii="微软雅黑" w:hAnsi="微软雅黑" w:eastAsia="微软雅黑" w:cs="微软雅黑"/>
          <w:color w:val="000000" w:themeColor="text1"/>
          <w:kern w:val="0"/>
          <w:sz w:val="21"/>
          <w:szCs w:val="21"/>
          <w:u w:val="none"/>
          <w14:textFill>
            <w14:solidFill>
              <w14:schemeClr w14:val="tx1"/>
            </w14:solidFill>
          </w14:textFill>
        </w:rPr>
        <w:fldChar w:fldCharType="end"/>
      </w:r>
    </w:p>
    <w:p w14:paraId="5E206B87">
      <w:pPr>
        <w:pStyle w:val="12"/>
        <w:numPr>
          <w:ilvl w:val="0"/>
          <w:numId w:val="0"/>
        </w:numPr>
        <w:ind w:leftChars="0"/>
        <w:rPr>
          <w:rFonts w:hint="eastAsia" w:ascii="微软雅黑" w:hAnsi="微软雅黑" w:eastAsia="微软雅黑" w:cs="微软雅黑"/>
          <w:sz w:val="21"/>
          <w:szCs w:val="21"/>
        </w:rPr>
      </w:pPr>
    </w:p>
    <w:p w14:paraId="2FFB20B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4. 我中心将对应聘人员的材料进行初选，初选合格人员须参加面试。面试时间及有关要求将另行通知。</w:t>
      </w:r>
    </w:p>
    <w:p w14:paraId="7B113723">
      <w:pPr>
        <w:rPr>
          <w:rFonts w:hint="eastAsia" w:ascii="微软雅黑" w:hAnsi="微软雅黑" w:eastAsia="微软雅黑" w:cs="微软雅黑"/>
          <w:sz w:val="21"/>
          <w:szCs w:val="21"/>
        </w:rPr>
      </w:pPr>
    </w:p>
    <w:p w14:paraId="502319D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五、相关待遇</w:t>
      </w:r>
    </w:p>
    <w:p w14:paraId="6DA4507B">
      <w:pPr>
        <w:rPr>
          <w:rFonts w:hint="eastAsia" w:ascii="微软雅黑" w:hAnsi="微软雅黑" w:eastAsia="微软雅黑" w:cs="微软雅黑"/>
          <w:sz w:val="21"/>
          <w:szCs w:val="21"/>
        </w:rPr>
      </w:pPr>
    </w:p>
    <w:p w14:paraId="3318888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录用人员采取劳务派遣方式，实行合同管理，具体薪酬面议。按国家规定缴纳社会基本保险（养老保险、失业保险、医疗保险、工伤保险、生育保险）和住房公积金，即“五险一金”。</w:t>
      </w:r>
    </w:p>
    <w:p w14:paraId="3F7D6DEF">
      <w:pPr>
        <w:rPr>
          <w:rFonts w:hint="eastAsia" w:ascii="微软雅黑" w:hAnsi="微软雅黑" w:eastAsia="微软雅黑" w:cs="微软雅黑"/>
          <w:sz w:val="21"/>
          <w:szCs w:val="21"/>
        </w:rPr>
      </w:pPr>
    </w:p>
    <w:p w14:paraId="7B70F47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六、联系方式</w:t>
      </w:r>
    </w:p>
    <w:p w14:paraId="4535D3A2">
      <w:pPr>
        <w:rPr>
          <w:rFonts w:hint="eastAsia" w:ascii="微软雅黑" w:hAnsi="微软雅黑" w:eastAsia="微软雅黑" w:cs="微软雅黑"/>
          <w:sz w:val="21"/>
          <w:szCs w:val="21"/>
        </w:rPr>
      </w:pPr>
    </w:p>
    <w:p w14:paraId="2AE6853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联系人:010-82640448</w:t>
      </w:r>
    </w:p>
    <w:p w14:paraId="47CF6B79">
      <w:pPr>
        <w:ind w:left="1680" w:hanging="1470" w:hangingChars="7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14:paraId="34FA9983">
      <w:pPr>
        <w:ind w:left="1680" w:hanging="1470" w:hangingChars="700"/>
        <w:rPr>
          <w:rFonts w:hint="eastAsia" w:ascii="微软雅黑" w:hAnsi="微软雅黑" w:eastAsia="微软雅黑" w:cs="微软雅黑"/>
          <w:sz w:val="21"/>
          <w:szCs w:val="21"/>
        </w:rPr>
      </w:pPr>
      <w:r>
        <w:rPr>
          <w:rFonts w:hint="eastAsia" w:ascii="微软雅黑" w:hAnsi="微软雅黑" w:eastAsia="微软雅黑" w:cs="微软雅黑"/>
          <w:sz w:val="21"/>
          <w:szCs w:val="21"/>
        </w:rPr>
        <w:t>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"mailto:ictp-ap@ucas.ac.cn,sdoug8972@yeah.net" </w:instrText>
      </w:r>
      <w:r>
        <w:rPr>
          <w:rFonts w:hint="eastAsia" w:ascii="微软雅黑" w:hAnsi="微软雅黑" w:eastAsia="微软雅黑" w:cs="微软雅黑"/>
          <w:sz w:val="21"/>
          <w:szCs w:val="21"/>
        </w:rPr>
        <w:fldChar w:fldCharType="separate"/>
      </w:r>
      <w:r>
        <w:rPr>
          <w:rStyle w:val="8"/>
          <w:rFonts w:hint="eastAsia" w:ascii="微软雅黑" w:hAnsi="微软雅黑" w:eastAsia="微软雅黑" w:cs="微软雅黑"/>
          <w:sz w:val="21"/>
          <w:szCs w:val="21"/>
        </w:rPr>
        <w:t>ictp-ap@ucas.ac.cn</w:t>
      </w:r>
      <w:r>
        <w:rPr>
          <w:rStyle w:val="8"/>
          <w:rFonts w:hint="eastAsia" w:ascii="微软雅黑" w:hAnsi="微软雅黑" w:eastAsia="微软雅黑" w:cs="微软雅黑"/>
          <w:sz w:val="21"/>
          <w:szCs w:val="21"/>
          <w:lang w:val="en-US" w:eastAsia="zh-CN"/>
        </w:rPr>
        <w:t>,</w:t>
      </w:r>
      <w:r>
        <w:rPr>
          <w:rStyle w:val="8"/>
          <w:rFonts w:hint="eastAsia" w:ascii="微软雅黑" w:hAnsi="微软雅黑" w:eastAsia="微软雅黑" w:cs="微软雅黑"/>
          <w:sz w:val="21"/>
          <w:szCs w:val="21"/>
        </w:rPr>
        <w:t>sdoug8972@yeah.net</w:t>
      </w:r>
      <w:r>
        <w:rPr>
          <w:rFonts w:hint="eastAsia" w:ascii="微软雅黑" w:hAnsi="微软雅黑" w:eastAsia="微软雅黑" w:cs="微软雅黑"/>
          <w:sz w:val="21"/>
          <w:szCs w:val="21"/>
        </w:rPr>
        <w:fldChar w:fldCharType="end"/>
      </w:r>
    </w:p>
    <w:p w14:paraId="04150002">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p>
    <w:p w14:paraId="2B089E90">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地址：北京市海淀区中关村东路80号中国科学院大学中关村校区</w:t>
      </w:r>
    </w:p>
    <w:p w14:paraId="7F390EC9">
      <w:pPr>
        <w:rPr>
          <w:rFonts w:hint="eastAsia" w:ascii="微软雅黑" w:hAnsi="微软雅黑" w:eastAsia="微软雅黑" w:cs="微软雅黑"/>
          <w:sz w:val="21"/>
          <w:szCs w:val="21"/>
        </w:rPr>
      </w:pPr>
    </w:p>
    <w:p w14:paraId="50047529">
      <w:pPr>
        <w:spacing w:line="240" w:lineRule="auto"/>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中国科学院大学体育部教学科研岗位人才招聘启事</w:t>
      </w:r>
    </w:p>
    <w:p w14:paraId="1557C49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中国科学院大学体育部（英文名称Department of Physical Education ，简称“体育部”）作为学校体育工作的职能部门，负责体育教学、校园体育文化、校运动队训练比赛等工作，肩负着增强学生体质、推广体育运动、弘扬校园体育精神、培养学生全面素质的重要职责。根据工作需要，对外公开招聘3名教学科研岗位人才。</w:t>
      </w:r>
    </w:p>
    <w:p w14:paraId="726A5F22">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一、招聘岗位</w:t>
      </w:r>
    </w:p>
    <w:p w14:paraId="3757F844">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体育教师。</w:t>
      </w:r>
    </w:p>
    <w:p w14:paraId="288DBA27">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二、基本条件</w:t>
      </w:r>
    </w:p>
    <w:p w14:paraId="2FB5D8A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1.遵守国家法律法规，热爱体育教育事业，师德高尚、品行端正、学风正派，具有扎实的专业背景和良好的发展潜力；具备适应体育教学、训练岗位要求的身体条件，能从事教学科研一线工作；身体健康；</w:t>
      </w:r>
    </w:p>
    <w:p w14:paraId="3276456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2.体育教育训练学专业2026年应届毕业生；</w:t>
      </w:r>
    </w:p>
    <w:p w14:paraId="2159C72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具有硕士研究生及以上学历；硕士研究生年龄不超过30岁（1996年1月1日及以后出生），博士研究生年龄不超过35岁（1991年1月1日及以后出生）；须于2026年7月31日前取得毕业证、学位证；应符合北京市应届生落户接收条件。</w:t>
      </w:r>
    </w:p>
    <w:p w14:paraId="1382BCB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4.体育教师岗位申请者本科及硕士研究生阶段学习专项须符合以下两类之一：足球、田径专项；</w:t>
      </w:r>
    </w:p>
    <w:p w14:paraId="7700FD0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5.能够承担2项及以上运动项目的教学；</w:t>
      </w:r>
    </w:p>
    <w:p w14:paraId="32C3932A">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6.具备国家一级运动员及以上运动等级，国家级健将和具有专业队经历者优先；</w:t>
      </w:r>
    </w:p>
    <w:p w14:paraId="43B9B607">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7.学术研究能力及成果突出者优先。 </w:t>
      </w:r>
    </w:p>
    <w:p w14:paraId="38ED78A1">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三、招聘办法</w:t>
      </w:r>
    </w:p>
    <w:p w14:paraId="42E8BB53">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报名路径</w:t>
      </w:r>
    </w:p>
    <w:p w14:paraId="75672DC0">
      <w:pPr>
        <w:spacing w:line="360" w:lineRule="auto"/>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应聘人员请登录人才招聘网（https://recruit.ucas.ac.cn）进行在线填报。</w:t>
      </w:r>
    </w:p>
    <w:p w14:paraId="12530D59">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右上角点击“注册/登录”创建账号，点击“招聘岗位”栏目，选择意向性岗位，点击页面中的“马上申请”按钮，进入申请简历填写页面填报相关信息，并上传附件。附件包括以下内容：</w:t>
      </w:r>
    </w:p>
    <w:p w14:paraId="1733C6B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（1）个人完整简历（包括主要学术成果）；</w:t>
      </w:r>
    </w:p>
    <w:p w14:paraId="385ACA26">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（2）身份证复印件、户口首页及本人页复印件；</w:t>
      </w:r>
    </w:p>
    <w:p w14:paraId="79881C3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（3）各级学历和学位证书复印件（国外学历请同时提供学历认证）；</w:t>
      </w:r>
    </w:p>
    <w:p w14:paraId="30C1D74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r>
        <w:rPr>
          <w:rFonts w:hint="eastAsia" w:ascii="微软雅黑" w:hAnsi="微软雅黑" w:eastAsia="微软雅黑" w:cs="微软雅黑"/>
          <w:color w:val="343434"/>
          <w:kern w:val="0"/>
          <w:sz w:val="21"/>
          <w:szCs w:val="21"/>
        </w:rPr>
        <w:t>运动员资格证书及其他证明本人运动成绩、运动经历的材料；</w:t>
      </w:r>
    </w:p>
    <w:p w14:paraId="27EB467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（5）3封本领域知名专家的推荐信。</w:t>
      </w:r>
    </w:p>
    <w:p w14:paraId="307D191E">
      <w:pPr>
        <w:spacing w:line="360" w:lineRule="auto"/>
        <w:ind w:firstLine="420" w:firstLineChars="200"/>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四、相关待遇</w:t>
      </w:r>
    </w:p>
    <w:p w14:paraId="4040B16B">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录用人员按照中国科学院大学有关聘用办法进行管理，工资待遇按照国家、中国科学院及中国科学院大学的相关政策和规定执行。</w:t>
      </w:r>
    </w:p>
    <w:p w14:paraId="585DB8AB">
      <w:pPr>
        <w:ind w:firstLine="630" w:firstLineChars="300"/>
        <w:rPr>
          <w:rFonts w:hint="eastAsia" w:ascii="微软雅黑" w:hAnsi="微软雅黑" w:eastAsia="微软雅黑" w:cs="微软雅黑"/>
          <w:sz w:val="21"/>
          <w:szCs w:val="21"/>
        </w:rPr>
      </w:pPr>
      <w:r>
        <w:rPr>
          <w:rFonts w:hint="eastAsia" w:ascii="微软雅黑" w:hAnsi="微软雅黑" w:eastAsia="微软雅黑" w:cs="微软雅黑"/>
          <w:sz w:val="21"/>
          <w:szCs w:val="21"/>
        </w:rPr>
        <w:t>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"mailto:jobs@ucas.ac.cn,sdoug8972@yeah.net"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jobs@ucas.ac.cn</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sdoug8972@yeah.net</w:t>
      </w:r>
      <w:r>
        <w:rPr>
          <w:rFonts w:hint="eastAsia" w:ascii="微软雅黑" w:hAnsi="微软雅黑" w:eastAsia="微软雅黑" w:cs="微软雅黑"/>
          <w:sz w:val="21"/>
          <w:szCs w:val="21"/>
        </w:rPr>
        <w:fldChar w:fldCharType="end"/>
      </w:r>
    </w:p>
    <w:p w14:paraId="1E632DCD">
      <w:pPr>
        <w:ind w:firstLine="630" w:firstLineChars="3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p>
    <w:p w14:paraId="6CAD5780">
      <w:pPr>
        <w:spacing w:line="360" w:lineRule="auto"/>
        <w:ind w:firstLine="420" w:firstLineChars="200"/>
        <w:rPr>
          <w:rFonts w:hint="eastAsia" w:ascii="微软雅黑" w:hAnsi="微软雅黑" w:eastAsia="微软雅黑" w:cs="微软雅黑"/>
          <w:kern w:val="0"/>
          <w:sz w:val="21"/>
          <w:szCs w:val="21"/>
          <w:lang w:val="en-US" w:eastAsia="zh-CN"/>
        </w:rPr>
      </w:pPr>
    </w:p>
    <w:p w14:paraId="24B8A4AD">
      <w:pPr>
        <w:widowControl/>
        <w:spacing w:after="300" w:line="405" w:lineRule="atLeast"/>
        <w:jc w:val="center"/>
        <w:outlineLvl w:val="2"/>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kern w:val="0"/>
          <w:sz w:val="21"/>
          <w:szCs w:val="21"/>
        </w:rPr>
        <w:t>中国科学院大学 “绿色低碳循环研究团队” 2026年科研助理招聘</w:t>
      </w:r>
    </w:p>
    <w:p w14:paraId="66D9D2CB">
      <w:pPr>
        <w:pStyle w:val="4"/>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一、招聘岗位</w:t>
      </w:r>
    </w:p>
    <w:p w14:paraId="2714C90D">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岗位名称：</w:t>
      </w:r>
      <w:r>
        <w:rPr>
          <w:rFonts w:hint="eastAsia" w:ascii="微软雅黑" w:hAnsi="微软雅黑" w:eastAsia="微软雅黑" w:cs="微软雅黑"/>
          <w:color w:val="333333"/>
          <w:sz w:val="21"/>
          <w:szCs w:val="21"/>
        </w:rPr>
        <w:t>科研助理</w:t>
      </w:r>
    </w:p>
    <w:p w14:paraId="1E50CC35">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招聘人数：</w:t>
      </w:r>
      <w:r>
        <w:rPr>
          <w:rFonts w:hint="eastAsia" w:ascii="微软雅黑" w:hAnsi="微软雅黑" w:eastAsia="微软雅黑" w:cs="微软雅黑"/>
          <w:color w:val="333333"/>
          <w:sz w:val="21"/>
          <w:szCs w:val="21"/>
        </w:rPr>
        <w:t>2人</w:t>
      </w:r>
    </w:p>
    <w:p w14:paraId="29ADBBE0">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学历学位要求：</w:t>
      </w:r>
      <w:r>
        <w:rPr>
          <w:rFonts w:hint="eastAsia" w:ascii="微软雅黑" w:hAnsi="微软雅黑" w:eastAsia="微软雅黑" w:cs="微软雅黑"/>
          <w:color w:val="333333"/>
          <w:sz w:val="21"/>
          <w:szCs w:val="21"/>
        </w:rPr>
        <w:t>本科、硕士及以上</w:t>
      </w:r>
    </w:p>
    <w:p w14:paraId="5D9BC08F">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专业要求：</w:t>
      </w:r>
      <w:r>
        <w:rPr>
          <w:rFonts w:hint="eastAsia" w:ascii="微软雅黑" w:hAnsi="微软雅黑" w:eastAsia="微软雅黑" w:cs="微软雅黑"/>
          <w:color w:val="333333"/>
          <w:sz w:val="21"/>
          <w:szCs w:val="21"/>
        </w:rPr>
        <w:t>具有机械设计（重点）、自动控制（重点）、植物营养、土壤微生物、分析化学、化学工程、环境工程相关专业背景者优先。</w:t>
      </w:r>
    </w:p>
    <w:p w14:paraId="4D011636">
      <w:pPr>
        <w:pStyle w:val="4"/>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二、岗位职责</w:t>
      </w:r>
    </w:p>
    <w:p w14:paraId="24133BF7">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1、负责团队的创新研发装备的机械设计部分与制造监督工作；</w:t>
      </w:r>
    </w:p>
    <w:p w14:paraId="30064C47">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2、负责团队的创新研发装备的自动控制部分与技术验证工作；</w:t>
      </w:r>
    </w:p>
    <w:p w14:paraId="0DBD1C4D">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3、负责实验研究分析和实际工程示范验证项目任务及相关事项。</w:t>
      </w:r>
    </w:p>
    <w:p w14:paraId="559D23E8">
      <w:pPr>
        <w:pStyle w:val="4"/>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三、申请条件</w:t>
      </w:r>
    </w:p>
    <w:p w14:paraId="2DFBBD2E">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1、要求本科、硕士及以上学历；</w:t>
      </w:r>
    </w:p>
    <w:p w14:paraId="1361C01A">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2、对科研及科研管理工作有浓厚的兴趣，有团队合作精神；</w:t>
      </w:r>
    </w:p>
    <w:p w14:paraId="0CAE2039">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3、有较强科研素养和英文读写能力；</w:t>
      </w:r>
    </w:p>
    <w:p w14:paraId="2CC5C42D">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4、优先考虑机械设计（重点）、自动控制（重点）、植物营养、土壤微生物、分析化学、化学工程、环境工程及有相关工作经验者。</w:t>
      </w:r>
    </w:p>
    <w:p w14:paraId="3A03C84B">
      <w:pPr>
        <w:pStyle w:val="4"/>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四、相关待遇</w:t>
      </w:r>
    </w:p>
    <w:p w14:paraId="1211CC40">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工资及福利待遇按中国科学大学相关规定执行，10万元/年左右，并视业绩给予额外奖励；</w:t>
      </w:r>
    </w:p>
    <w:p w14:paraId="49E992B2">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经面试考核后择优录取，待遇从优执行。</w:t>
      </w:r>
    </w:p>
    <w:p w14:paraId="40D1F0E7">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工作地点：北京市怀柔区和中试现场。</w:t>
      </w:r>
    </w:p>
    <w:p w14:paraId="7888011F">
      <w:pPr>
        <w:pStyle w:val="4"/>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五、招聘方式及选拔流程</w:t>
      </w:r>
    </w:p>
    <w:p w14:paraId="5915865A">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个人简历一份（教育经历、工作经历和荣誉奖励等）发送到wangqiuju@ucas.ac.cn</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sdoug8972@yeah.net</w:t>
      </w:r>
      <w:r>
        <w:rPr>
          <w:rFonts w:hint="eastAsia" w:ascii="微软雅黑" w:hAnsi="微软雅黑" w:eastAsia="微软雅黑" w:cs="微软雅黑"/>
          <w:color w:val="333333"/>
          <w:sz w:val="21"/>
          <w:szCs w:val="21"/>
        </w:rPr>
        <w:t>邮件标题注明：应聘某某岗位+本人姓名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r>
        <w:rPr>
          <w:rFonts w:hint="eastAsia" w:ascii="微软雅黑" w:hAnsi="微软雅黑" w:eastAsia="微软雅黑" w:cs="微软雅黑"/>
          <w:color w:val="333333"/>
          <w:sz w:val="21"/>
          <w:szCs w:val="21"/>
        </w:rPr>
        <w:t xml:space="preserve"> </w:t>
      </w:r>
    </w:p>
    <w:p w14:paraId="30A33B65">
      <w:pPr>
        <w:pStyle w:val="4"/>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六、联系方式及联系人</w:t>
      </w:r>
    </w:p>
    <w:p w14:paraId="501098BF">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联系人：</w:t>
      </w:r>
      <w:r>
        <w:rPr>
          <w:rFonts w:hint="eastAsia" w:ascii="微软雅黑" w:hAnsi="微软雅黑" w:eastAsia="微软雅黑" w:cs="微软雅黑"/>
          <w:color w:val="333333"/>
          <w:sz w:val="21"/>
          <w:szCs w:val="21"/>
        </w:rPr>
        <w:t>王老师、徐老师</w:t>
      </w:r>
    </w:p>
    <w:p w14:paraId="34BA8D7B">
      <w:pPr>
        <w:pStyle w:val="4"/>
        <w:spacing w:before="0" w:beforeAutospacing="0" w:after="0" w:afterAutospacing="0"/>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联系电话：</w:t>
      </w:r>
      <w:r>
        <w:rPr>
          <w:rFonts w:hint="eastAsia" w:ascii="微软雅黑" w:hAnsi="微软雅黑" w:eastAsia="微软雅黑" w:cs="微软雅黑"/>
          <w:color w:val="333333"/>
          <w:sz w:val="21"/>
          <w:szCs w:val="21"/>
        </w:rPr>
        <w:t>13946140039、18305193846</w:t>
      </w:r>
    </w:p>
    <w:p w14:paraId="4FFD4A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中国科学院大学密码学院科研助理（多岗位）招聘启事</w:t>
      </w:r>
    </w:p>
    <w:p w14:paraId="3C007217">
      <w:pPr>
        <w:jc w:val="center"/>
        <w:rPr>
          <w:rFonts w:hint="default" w:ascii="Times New Roman" w:hAnsi="Times New Roman" w:eastAsia="宋体" w:cs="Times New Roman"/>
          <w:kern w:val="2"/>
          <w:sz w:val="24"/>
          <w:szCs w:val="24"/>
          <w:lang w:val="en-US" w:eastAsia="zh-CN" w:bidi="ar-SA"/>
        </w:rPr>
      </w:pPr>
    </w:p>
    <w:p w14:paraId="1D2C8EB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b w:val="0"/>
          <w:bCs w:val="0"/>
          <w:i w:val="0"/>
          <w:iCs w:val="0"/>
          <w:color w:val="000000"/>
          <w:spacing w:val="0"/>
          <w:w w:val="100"/>
          <w:sz w:val="24"/>
          <w:szCs w:val="24"/>
          <w:vertAlign w:val="baseline"/>
        </w:rPr>
        <w:t>密码学院为支撑科研团队高效开展各项工作，强化科研管理体系建设，现面向社会公开招聘科研助理3名，分别负责资产采购与管理、保密管理、学生管理相关工作。诚邀有志于科研管理事业、具备相关专业能力与责任意识的优秀人才加入，携手助力科研创新发展。</w:t>
      </w:r>
    </w:p>
    <w:p w14:paraId="7FAED9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一、招聘岗位及核心职责</w:t>
      </w:r>
    </w:p>
    <w:p w14:paraId="2D02E7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（一）资产采购与管理岗（1名）</w:t>
      </w:r>
    </w:p>
    <w:p w14:paraId="3BBF3CF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1、贯彻执行有关资产、采购、房产等的相关法律法规和方针政策。</w:t>
      </w:r>
    </w:p>
    <w:p w14:paraId="5A887CD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2、上报政府采购预算、新增资产配置预算、预算。</w:t>
      </w:r>
    </w:p>
    <w:p w14:paraId="6366932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3、落实学院科研项目/课题的采购计划，负责办公用品、耗材、固定资产、无形资产的采购、验收入库领用、清查盘点和维护报废处置等管理工作。</w:t>
      </w:r>
    </w:p>
    <w:p w14:paraId="31ED7EE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 xml:space="preserve">4、负责学院采购合同文本的预审，完成合同审批流程和合同文本归档等。 </w:t>
      </w:r>
    </w:p>
    <w:p w14:paraId="3C2D201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5、申请和管理公共用房，负责学生和教师办公、科研用房、资料档案室、保密要害部位等申请和管理。</w:t>
      </w:r>
    </w:p>
    <w:p w14:paraId="0EB4C87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6、支撑质量管理体系与检测认证，完成采购、设备相关的质量管理体系与检测认证审核，并结合ISO认证要求规范学院的资产管理，建立健全资产和合同等台账。</w:t>
      </w:r>
    </w:p>
    <w:p w14:paraId="69EC04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7、科研项目需要支撑的其他工作，领导交办的其他工作。</w:t>
      </w:r>
    </w:p>
    <w:p w14:paraId="030F3C4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（二）保密管理岗（1名）</w:t>
      </w:r>
    </w:p>
    <w:p w14:paraId="6EEC76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1、严格执行国家及单位科研保密相关法律法规与规章制度，制定完善科研保密管理细则、操作流程，推动保密工作规范化开展。</w:t>
      </w:r>
    </w:p>
    <w:p w14:paraId="4D0E7AA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2、负责科研涉密人员、涉密载体（文件、数据、样品等）、涉密场所的日常管理，组织涉密人员保密培训、签订保密协议，强化保密意识。</w:t>
      </w:r>
    </w:p>
    <w:p w14:paraId="1FFFAB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3、开展科研项目全流程保密监督检查，科研成果保密审查，排查保密风险隐患，及时发现并整改违规行为，防范泄密事件发生。</w:t>
      </w:r>
    </w:p>
    <w:p w14:paraId="1FDF06F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4、负责保密文件的收发、登记、传阅、归档与销毁工作，严格执行涉密信息传递、存储、使用等环节的保密要求。</w:t>
      </w:r>
    </w:p>
    <w:p w14:paraId="1C5ED7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5、协助处理保密相关突发事件，配合完成上级单位保密检查与考核工作。</w:t>
      </w:r>
    </w:p>
    <w:p w14:paraId="00102E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6、配合学院领导布置的其他科研支撑事务，落实各项管理要求。</w:t>
      </w:r>
    </w:p>
    <w:p w14:paraId="4BBA12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（三）学生管理岗（1名）</w:t>
      </w:r>
    </w:p>
    <w:p w14:paraId="6DDB2A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1、负责科研团队在读研究生的日常管理工作，包括考勤管理、学习进度跟踪、思想动态沟通，搭建师生沟通桥梁。</w:t>
      </w:r>
    </w:p>
    <w:p w14:paraId="20EC1F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2、协助导师制定学生培养计划，督促学生完成科研任务、学术论文撰写与答辩准备，协调解决学生在科研、学习、生活中遇到的问题。</w:t>
      </w:r>
    </w:p>
    <w:p w14:paraId="25DEEA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3、组织学生参与学术会议、科研实践、团队建设等活动，营造积极向上的科研氛围，提升学生学术素养与团队协作能力。</w:t>
      </w:r>
    </w:p>
    <w:p w14:paraId="05F7B8F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4、负责学生科研成果统计、获奖申报、评优评先等相关工作，整理学生培养相关档案资料，确保信息完整准确。</w:t>
      </w:r>
    </w:p>
    <w:p w14:paraId="2ECEEB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5、配合学院领导布置的其他科研支撑事务，落实各项管理要求。</w:t>
      </w:r>
    </w:p>
    <w:p w14:paraId="288202B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二、任职基本要求</w:t>
      </w:r>
    </w:p>
    <w:p w14:paraId="771E17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1、拥护中国共产党的领导，遵守国家法律法规，具有良好的政治素质、道德品行和职业操守，无违法违纪记录。</w:t>
      </w:r>
    </w:p>
    <w:p w14:paraId="426C68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本科及以上学历，资产采购与管理岗优先考虑工商管理、采购管理、物流管理、信息安全等相关专业；保密管理岗优先考虑保密管理、法学、档案学等相关专业；学生管理岗优先考虑教育学、心理学、管理学等相关专业，有科研团队管理、高校学生工作经验者优先。</w:t>
      </w:r>
    </w:p>
    <w:p w14:paraId="3A10CC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3、具备较强的责任心、细心严谨的工作态度，良好的沟通协调能力、组织执行能力和问题解决能力。</w:t>
      </w:r>
    </w:p>
    <w:p w14:paraId="7FB24F2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4、熟练使用 Office办公软件（Word、Excel、PPT等），资产采购与管理岗需熟悉采购相关法律法规；保密管理岗需熟悉保密相关法律法规；学生管理岗需具备一定的文字表达与活动组织能力。</w:t>
      </w:r>
    </w:p>
    <w:p w14:paraId="35465A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5、身体健康，能够适应岗位工作需求，服从团队工作安排。</w:t>
      </w:r>
    </w:p>
    <w:p w14:paraId="002F1BB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三、聘用待遇</w:t>
      </w:r>
    </w:p>
    <w:p w14:paraId="02F8F1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 xml:space="preserve">录用人员以劳务派遣方式聘用，薪酬面议，按规定缴纳五险一金。 </w:t>
      </w:r>
    </w:p>
    <w:p w14:paraId="08E3F6D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四、申请方式</w:t>
      </w:r>
    </w:p>
    <w:p w14:paraId="34F631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请将个人简历及相关项目或成果材料发送至邮箱：yzsoc@ucas.ac.cn</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sdoug8972@yeah.net</w:t>
      </w:r>
      <w:r>
        <w:rPr>
          <w:rFonts w:hint="default" w:ascii="Times New Roman" w:hAnsi="Times New Roman" w:eastAsia="宋体" w:cs="Times New Roman"/>
          <w:b w:val="0"/>
          <w:bCs w:val="0"/>
          <w:i w:val="0"/>
          <w:iCs w:val="0"/>
          <w:color w:val="000000"/>
          <w:spacing w:val="0"/>
          <w:w w:val="100"/>
          <w:sz w:val="24"/>
          <w:szCs w:val="24"/>
          <w:vertAlign w:val="baseline"/>
        </w:rPr>
        <w:t>，邮件主题请注明："科研助理申请-[招聘岗位]-[姓名]-[毕业院校]</w:t>
      </w:r>
      <w:r>
        <w:rPr>
          <w:rFonts w:hint="eastAsia" w:ascii="Times New Roman" w:hAnsi="Times New Roman" w:eastAsia="宋体" w:cs="Times New Roman"/>
          <w:b w:val="0"/>
          <w:bCs w:val="0"/>
          <w:i w:val="0"/>
          <w:iCs w:val="0"/>
          <w:color w:val="000000"/>
          <w:spacing w:val="0"/>
          <w:w w:val="100"/>
          <w:sz w:val="24"/>
          <w:szCs w:val="24"/>
          <w:vertAlign w:val="baseline"/>
          <w:lang w:val="en-US" w:eastAsia="zh-CN"/>
        </w:rPr>
        <w:t>-中国优秀人才网</w:t>
      </w:r>
      <w:r>
        <w:rPr>
          <w:rFonts w:hint="default" w:ascii="Times New Roman" w:hAnsi="Times New Roman" w:eastAsia="宋体" w:cs="Times New Roman"/>
          <w:b w:val="0"/>
          <w:bCs w:val="0"/>
          <w:i w:val="0"/>
          <w:iCs w:val="0"/>
          <w:color w:val="000000"/>
          <w:spacing w:val="0"/>
          <w:w w:val="100"/>
          <w:sz w:val="24"/>
          <w:szCs w:val="24"/>
          <w:vertAlign w:val="baseline"/>
        </w:rPr>
        <w:t>"。</w:t>
      </w:r>
    </w:p>
    <w:p w14:paraId="69BDEC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报名截止时间：202</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6</w:t>
      </w:r>
      <w:r>
        <w:rPr>
          <w:rFonts w:hint="default" w:ascii="Times New Roman" w:hAnsi="Times New Roman" w:eastAsia="宋体" w:cs="Times New Roman"/>
          <w:b w:val="0"/>
          <w:bCs w:val="0"/>
          <w:i w:val="0"/>
          <w:iCs w:val="0"/>
          <w:color w:val="000000"/>
          <w:spacing w:val="0"/>
          <w:w w:val="100"/>
          <w:sz w:val="24"/>
          <w:szCs w:val="24"/>
          <w:vertAlign w:val="baseline"/>
        </w:rPr>
        <w:t>年</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4</w:t>
      </w:r>
      <w:r>
        <w:rPr>
          <w:rFonts w:hint="default" w:ascii="Times New Roman" w:hAnsi="Times New Roman" w:eastAsia="宋体" w:cs="Times New Roman"/>
          <w:b w:val="0"/>
          <w:bCs w:val="0"/>
          <w:i w:val="0"/>
          <w:iCs w:val="0"/>
          <w:color w:val="000000"/>
          <w:spacing w:val="0"/>
          <w:w w:val="100"/>
          <w:sz w:val="24"/>
          <w:szCs w:val="24"/>
          <w:vertAlign w:val="baseline"/>
        </w:rPr>
        <w:t>月</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10</w:t>
      </w:r>
      <w:r>
        <w:rPr>
          <w:rFonts w:hint="default" w:ascii="Times New Roman" w:hAnsi="Times New Roman" w:eastAsia="宋体" w:cs="Times New Roman"/>
          <w:b w:val="0"/>
          <w:bCs w:val="0"/>
          <w:i w:val="0"/>
          <w:iCs w:val="0"/>
          <w:color w:val="000000"/>
          <w:spacing w:val="0"/>
          <w:w w:val="100"/>
          <w:sz w:val="24"/>
          <w:szCs w:val="24"/>
          <w:vertAlign w:val="baseline"/>
        </w:rPr>
        <w:t xml:space="preserve">日。 </w:t>
      </w:r>
    </w:p>
    <w:p w14:paraId="765B829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b w:val="0"/>
          <w:bCs w:val="0"/>
          <w:i w:val="0"/>
          <w:iCs w:val="0"/>
          <w:color w:val="000000"/>
          <w:spacing w:val="0"/>
          <w:w w:val="100"/>
          <w:sz w:val="24"/>
          <w:szCs w:val="24"/>
          <w:vertAlign w:val="baseline"/>
        </w:rPr>
      </w:pPr>
      <w:r>
        <w:rPr>
          <w:rFonts w:hint="default" w:ascii="Times New Roman" w:hAnsi="Times New Roman" w:eastAsia="宋体" w:cs="Times New Roman"/>
          <w:b w:val="0"/>
          <w:bCs w:val="0"/>
          <w:i w:val="0"/>
          <w:iCs w:val="0"/>
          <w:color w:val="000000"/>
          <w:spacing w:val="0"/>
          <w:w w:val="100"/>
          <w:sz w:val="24"/>
          <w:szCs w:val="24"/>
          <w:vertAlign w:val="baseline"/>
        </w:rPr>
        <w:t>初审通过者将另行通知面试。</w:t>
      </w:r>
    </w:p>
    <w:p w14:paraId="1DB16C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b w:val="0"/>
          <w:bCs w:val="0"/>
          <w:i w:val="0"/>
          <w:iCs w:val="0"/>
          <w:color w:val="000000"/>
          <w:spacing w:val="0"/>
          <w:w w:val="100"/>
          <w:sz w:val="24"/>
          <w:szCs w:val="24"/>
          <w:vertAlign w:val="baseline"/>
        </w:rPr>
      </w:pPr>
    </w:p>
    <w:p w14:paraId="21758A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40" w:firstLineChars="1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中国科学院大学密码学院</w:t>
      </w:r>
    </w:p>
    <w:p w14:paraId="48D1609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val="0"/>
          <w:i w:val="0"/>
          <w:iCs w:val="0"/>
          <w:color w:val="000000"/>
          <w:spacing w:val="0"/>
          <w:w w:val="100"/>
          <w:sz w:val="24"/>
          <w:szCs w:val="24"/>
          <w:vertAlign w:val="baseline"/>
        </w:rPr>
        <w:t>202</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6</w:t>
      </w:r>
      <w:r>
        <w:rPr>
          <w:rFonts w:hint="default" w:ascii="Times New Roman" w:hAnsi="Times New Roman" w:eastAsia="宋体" w:cs="Times New Roman"/>
          <w:b w:val="0"/>
          <w:bCs w:val="0"/>
          <w:i w:val="0"/>
          <w:iCs w:val="0"/>
          <w:color w:val="000000"/>
          <w:spacing w:val="0"/>
          <w:w w:val="100"/>
          <w:sz w:val="24"/>
          <w:szCs w:val="24"/>
          <w:vertAlign w:val="baseline"/>
        </w:rPr>
        <w:t>年</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3</w:t>
      </w:r>
      <w:r>
        <w:rPr>
          <w:rFonts w:hint="default" w:ascii="Times New Roman" w:hAnsi="Times New Roman" w:eastAsia="宋体" w:cs="Times New Roman"/>
          <w:b w:val="0"/>
          <w:bCs w:val="0"/>
          <w:i w:val="0"/>
          <w:iCs w:val="0"/>
          <w:color w:val="000000"/>
          <w:spacing w:val="0"/>
          <w:w w:val="100"/>
          <w:sz w:val="24"/>
          <w:szCs w:val="24"/>
          <w:vertAlign w:val="baseline"/>
        </w:rPr>
        <w:t>月</w:t>
      </w:r>
    </w:p>
    <w:p w14:paraId="7F939E2F">
      <w:pPr>
        <w:spacing w:line="360" w:lineRule="auto"/>
        <w:ind w:firstLine="420" w:firstLineChars="200"/>
        <w:rPr>
          <w:rFonts w:hint="eastAsia" w:ascii="微软雅黑" w:hAnsi="微软雅黑" w:eastAsia="微软雅黑" w:cs="微软雅黑"/>
          <w:kern w:val="0"/>
          <w:sz w:val="21"/>
          <w:szCs w:val="21"/>
          <w:lang w:val="en-US" w:eastAsia="zh-CN"/>
        </w:rPr>
      </w:pPr>
    </w:p>
    <w:p w14:paraId="00000001">
      <w:pPr>
        <w:jc w:val="center"/>
        <w:rPr>
          <w:rFonts w:asciiTheme="minorEastAsia" w:hAnsiTheme="minorEastAsia"/>
          <w:b/>
          <w:bCs/>
          <w:sz w:val="24"/>
          <w:szCs w:val="24"/>
        </w:rPr>
      </w:pPr>
      <w:r>
        <w:rPr>
          <w:rFonts w:cs="Arial Unicode MS" w:asciiTheme="minorEastAsia" w:hAnsiTheme="minorEastAsia"/>
          <w:b/>
          <w:bCs/>
          <w:sz w:val="24"/>
          <w:szCs w:val="24"/>
        </w:rPr>
        <w:t>中国科学院大学</w:t>
      </w:r>
      <w:r>
        <w:rPr>
          <w:rFonts w:hint="eastAsia" w:cs="Arial Unicode MS" w:asciiTheme="minorEastAsia" w:hAnsiTheme="minorEastAsia"/>
          <w:b/>
          <w:bCs/>
          <w:sz w:val="24"/>
          <w:szCs w:val="24"/>
        </w:rPr>
        <w:t>量子材料物理及器件</w:t>
      </w:r>
      <w:r>
        <w:rPr>
          <w:rFonts w:hint="eastAsia" w:cs="宋体" w:asciiTheme="minorEastAsia" w:hAnsiTheme="minorEastAsia"/>
          <w:b/>
          <w:bCs/>
          <w:sz w:val="24"/>
          <w:szCs w:val="24"/>
        </w:rPr>
        <w:t>实验室</w:t>
      </w:r>
      <w:r>
        <w:rPr>
          <w:rFonts w:cs="Arial Unicode MS" w:asciiTheme="minorEastAsia" w:hAnsiTheme="minorEastAsia"/>
          <w:b/>
          <w:bCs/>
          <w:sz w:val="24"/>
          <w:szCs w:val="24"/>
        </w:rPr>
        <w:t>聘用科研助理招聘启事</w:t>
      </w:r>
    </w:p>
    <w:p w14:paraId="00000003">
      <w:pPr>
        <w:rPr>
          <w:rFonts w:asciiTheme="minorEastAsia" w:hAnsiTheme="minorEastAsia"/>
          <w:sz w:val="24"/>
          <w:szCs w:val="24"/>
        </w:rPr>
      </w:pPr>
    </w:p>
    <w:p w14:paraId="00000005">
      <w:pPr>
        <w:rPr>
          <w:rFonts w:cs="Arial Unicode MS" w:asciiTheme="minorEastAsia" w:hAnsiTheme="minorEastAsia"/>
          <w:sz w:val="24"/>
          <w:szCs w:val="24"/>
        </w:rPr>
      </w:pPr>
      <w:r>
        <w:rPr>
          <w:rFonts w:cs="Arial Unicode MS" w:asciiTheme="minorEastAsia" w:hAnsiTheme="minorEastAsia"/>
          <w:sz w:val="24"/>
          <w:szCs w:val="24"/>
        </w:rPr>
        <w:t>中国科学院大学</w:t>
      </w:r>
      <w:r>
        <w:rPr>
          <w:rFonts w:hint="eastAsia" w:cs="Arial Unicode MS" w:asciiTheme="minorEastAsia" w:hAnsiTheme="minorEastAsia"/>
          <w:sz w:val="24"/>
          <w:szCs w:val="24"/>
        </w:rPr>
        <w:t>量子材料物理及器件</w:t>
      </w:r>
      <w:r>
        <w:rPr>
          <w:rFonts w:hint="eastAsia" w:cs="宋体" w:asciiTheme="minorEastAsia" w:hAnsiTheme="minorEastAsia"/>
          <w:sz w:val="24"/>
          <w:szCs w:val="24"/>
        </w:rPr>
        <w:t>实验室</w:t>
      </w:r>
      <w:r>
        <w:rPr>
          <w:rFonts w:cs="Arial Unicode MS" w:asciiTheme="minorEastAsia" w:hAnsiTheme="minorEastAsia"/>
          <w:sz w:val="24"/>
          <w:szCs w:val="24"/>
        </w:rPr>
        <w:t>因工作需要，</w:t>
      </w:r>
      <w:r>
        <w:rPr>
          <w:rFonts w:hint="eastAsia" w:cs="Arial Unicode MS" w:asciiTheme="minorEastAsia" w:hAnsiTheme="minorEastAsia"/>
          <w:sz w:val="24"/>
          <w:szCs w:val="24"/>
        </w:rPr>
        <w:t>现招聘</w:t>
      </w:r>
      <w:r>
        <w:rPr>
          <w:rFonts w:cs="Arial Unicode MS" w:asciiTheme="minorEastAsia" w:hAnsiTheme="minorEastAsia"/>
          <w:sz w:val="24"/>
          <w:szCs w:val="24"/>
        </w:rPr>
        <w:t>科研助理</w:t>
      </w:r>
      <w:r>
        <w:rPr>
          <w:rFonts w:hint="eastAsia" w:cs="Arial Unicode MS" w:asciiTheme="minorEastAsia" w:hAnsiTheme="minorEastAsia"/>
          <w:sz w:val="24"/>
          <w:szCs w:val="24"/>
        </w:rPr>
        <w:t>2-4</w:t>
      </w:r>
      <w:r>
        <w:rPr>
          <w:rFonts w:cs="Arial Unicode MS" w:asciiTheme="minorEastAsia" w:hAnsiTheme="minorEastAsia"/>
          <w:sz w:val="24"/>
          <w:szCs w:val="24"/>
        </w:rPr>
        <w:t>名。</w:t>
      </w:r>
    </w:p>
    <w:p w14:paraId="2DE5A831">
      <w:pPr>
        <w:rPr>
          <w:rFonts w:asciiTheme="minorEastAsia" w:hAnsiTheme="minorEastAsia"/>
          <w:sz w:val="24"/>
          <w:szCs w:val="24"/>
        </w:rPr>
      </w:pPr>
    </w:p>
    <w:p w14:paraId="00000006">
      <w:pPr>
        <w:rPr>
          <w:rFonts w:cs="Arial Unicode MS" w:asciiTheme="minorEastAsia" w:hAnsiTheme="minorEastAsia"/>
          <w:sz w:val="24"/>
          <w:szCs w:val="24"/>
        </w:rPr>
      </w:pPr>
      <w:r>
        <w:rPr>
          <w:rFonts w:cs="Arial Unicode MS" w:asciiTheme="minorEastAsia" w:hAnsiTheme="minorEastAsia"/>
          <w:sz w:val="24"/>
          <w:szCs w:val="24"/>
        </w:rPr>
        <w:t>招聘单位：中国科学院大学</w:t>
      </w:r>
    </w:p>
    <w:p w14:paraId="00000007">
      <w:pPr>
        <w:rPr>
          <w:rFonts w:asciiTheme="minorEastAsia" w:hAnsiTheme="minorEastAsia"/>
          <w:sz w:val="24"/>
          <w:szCs w:val="24"/>
        </w:rPr>
      </w:pPr>
      <w:r>
        <w:rPr>
          <w:rFonts w:cs="Arial Unicode MS" w:asciiTheme="minorEastAsia" w:hAnsiTheme="minorEastAsia"/>
          <w:sz w:val="24"/>
          <w:szCs w:val="24"/>
        </w:rPr>
        <w:t>职位：    科研助理</w:t>
      </w:r>
    </w:p>
    <w:p w14:paraId="5F81658C">
      <w:pPr>
        <w:rPr>
          <w:rFonts w:cs="Arial Unicode MS" w:asciiTheme="minorEastAsia" w:hAnsiTheme="minorEastAsia"/>
          <w:sz w:val="24"/>
          <w:szCs w:val="24"/>
        </w:rPr>
      </w:pPr>
      <w:r>
        <w:rPr>
          <w:rFonts w:hint="eastAsia" w:cs="Arial Unicode MS" w:asciiTheme="minorEastAsia" w:hAnsiTheme="minorEastAsia"/>
          <w:sz w:val="24"/>
          <w:szCs w:val="24"/>
        </w:rPr>
        <w:t>工作地点：中国科学院大学雁栖湖校区</w:t>
      </w:r>
    </w:p>
    <w:p w14:paraId="00000008">
      <w:pPr>
        <w:rPr>
          <w:rFonts w:asciiTheme="minorEastAsia" w:hAnsiTheme="minorEastAsia"/>
          <w:sz w:val="24"/>
          <w:szCs w:val="24"/>
        </w:rPr>
      </w:pPr>
      <w:r>
        <w:rPr>
          <w:rFonts w:cs="Arial Unicode MS" w:asciiTheme="minorEastAsia" w:hAnsiTheme="minorEastAsia"/>
          <w:sz w:val="24"/>
          <w:szCs w:val="24"/>
        </w:rPr>
        <w:t>工作描述：</w:t>
      </w:r>
    </w:p>
    <w:p w14:paraId="437F4F91">
      <w:pPr>
        <w:pStyle w:val="12"/>
        <w:numPr>
          <w:ilvl w:val="0"/>
          <w:numId w:val="4"/>
        </w:numPr>
        <w:ind w:left="709" w:firstLineChars="0"/>
        <w:rPr>
          <w:rFonts w:asciiTheme="minorEastAsia" w:hAnsiTheme="minorEastAsia"/>
          <w:sz w:val="24"/>
          <w:szCs w:val="24"/>
        </w:rPr>
      </w:pPr>
      <w:r>
        <w:rPr>
          <w:rFonts w:hint="eastAsia" w:cs="宋体" w:asciiTheme="minorEastAsia" w:hAnsiTheme="minorEastAsia"/>
          <w:sz w:val="24"/>
          <w:szCs w:val="24"/>
        </w:rPr>
        <w:t>负责实验室样品的制备及新生培训；</w:t>
      </w:r>
    </w:p>
    <w:p w14:paraId="5C1475D9">
      <w:pPr>
        <w:pStyle w:val="12"/>
        <w:numPr>
          <w:ilvl w:val="0"/>
          <w:numId w:val="4"/>
        </w:numPr>
        <w:ind w:left="709" w:firstLineChars="0"/>
        <w:rPr>
          <w:rFonts w:asciiTheme="minorEastAsia" w:hAnsiTheme="minorEastAsia"/>
          <w:sz w:val="24"/>
          <w:szCs w:val="24"/>
        </w:rPr>
      </w:pPr>
      <w:r>
        <w:rPr>
          <w:rFonts w:hint="eastAsia" w:asciiTheme="minorEastAsia" w:hAnsiTheme="minorEastAsia"/>
          <w:sz w:val="24"/>
          <w:szCs w:val="24"/>
        </w:rPr>
        <w:t>协助建立健全实验室样品的清点、领用和报废等制度；</w:t>
      </w:r>
    </w:p>
    <w:p w14:paraId="10E7A0CD">
      <w:pPr>
        <w:pStyle w:val="12"/>
        <w:numPr>
          <w:ilvl w:val="0"/>
          <w:numId w:val="4"/>
        </w:numPr>
        <w:ind w:left="709" w:firstLineChars="0"/>
        <w:rPr>
          <w:rFonts w:asciiTheme="minorEastAsia" w:hAnsiTheme="minorEastAsia"/>
          <w:sz w:val="24"/>
          <w:szCs w:val="24"/>
        </w:rPr>
      </w:pPr>
      <w:r>
        <w:rPr>
          <w:rFonts w:hint="eastAsia" w:asciiTheme="minorEastAsia" w:hAnsiTheme="minorEastAsia"/>
          <w:sz w:val="24"/>
          <w:szCs w:val="24"/>
        </w:rPr>
        <w:t>参与科研工作，协助实验正常运行；</w:t>
      </w:r>
    </w:p>
    <w:p w14:paraId="0000000C">
      <w:pPr>
        <w:pStyle w:val="12"/>
        <w:numPr>
          <w:ilvl w:val="0"/>
          <w:numId w:val="4"/>
        </w:numPr>
        <w:ind w:left="709" w:firstLineChars="0"/>
        <w:rPr>
          <w:rFonts w:asciiTheme="minorEastAsia" w:hAnsiTheme="minorEastAsia"/>
          <w:sz w:val="24"/>
          <w:szCs w:val="24"/>
        </w:rPr>
      </w:pPr>
      <w:r>
        <w:rPr>
          <w:rFonts w:hint="eastAsia" w:cs="Arial Unicode MS" w:asciiTheme="minorEastAsia" w:hAnsiTheme="minorEastAsia"/>
          <w:sz w:val="24"/>
          <w:szCs w:val="24"/>
        </w:rPr>
        <w:t>课题组交待的其他相关工作。</w:t>
      </w:r>
    </w:p>
    <w:p w14:paraId="0000000D">
      <w:pPr>
        <w:rPr>
          <w:rFonts w:asciiTheme="minorEastAsia" w:hAnsiTheme="minorEastAsia"/>
          <w:sz w:val="24"/>
          <w:szCs w:val="24"/>
        </w:rPr>
      </w:pPr>
      <w:r>
        <w:rPr>
          <w:rFonts w:hint="eastAsia" w:cs="宋体" w:asciiTheme="minorEastAsia" w:hAnsiTheme="minorEastAsia"/>
          <w:sz w:val="24"/>
          <w:szCs w:val="24"/>
        </w:rPr>
        <w:t>任</w:t>
      </w:r>
      <w:r>
        <w:rPr>
          <w:rFonts w:cs="Arial Unicode MS" w:asciiTheme="minorEastAsia" w:hAnsiTheme="minorEastAsia"/>
          <w:sz w:val="24"/>
          <w:szCs w:val="24"/>
        </w:rPr>
        <w:t>职条件：</w:t>
      </w:r>
    </w:p>
    <w:p w14:paraId="0000000E">
      <w:pPr>
        <w:numPr>
          <w:ilvl w:val="0"/>
          <w:numId w:val="5"/>
        </w:numPr>
        <w:rPr>
          <w:rFonts w:asciiTheme="minorEastAsia" w:hAnsiTheme="minorEastAsia"/>
          <w:sz w:val="24"/>
          <w:szCs w:val="24"/>
        </w:rPr>
      </w:pPr>
      <w:r>
        <w:rPr>
          <w:rFonts w:cs="Arial Unicode MS" w:asciiTheme="minorEastAsia" w:hAnsiTheme="minorEastAsia"/>
          <w:sz w:val="24"/>
          <w:szCs w:val="24"/>
        </w:rPr>
        <w:t>本科及以上理</w:t>
      </w:r>
      <w:r>
        <w:rPr>
          <w:rFonts w:hint="eastAsia" w:cs="宋体" w:asciiTheme="minorEastAsia" w:hAnsiTheme="minorEastAsia"/>
          <w:sz w:val="24"/>
          <w:szCs w:val="24"/>
        </w:rPr>
        <w:t>科</w:t>
      </w:r>
      <w:r>
        <w:rPr>
          <w:rFonts w:cs="Arial Unicode MS" w:asciiTheme="minorEastAsia" w:hAnsiTheme="minorEastAsia"/>
          <w:sz w:val="24"/>
          <w:szCs w:val="24"/>
        </w:rPr>
        <w:t>或工</w:t>
      </w:r>
      <w:r>
        <w:rPr>
          <w:rFonts w:hint="eastAsia" w:cs="宋体" w:asciiTheme="minorEastAsia" w:hAnsiTheme="minorEastAsia"/>
          <w:sz w:val="24"/>
          <w:szCs w:val="24"/>
        </w:rPr>
        <w:t>科</w:t>
      </w:r>
      <w:r>
        <w:rPr>
          <w:rFonts w:cs="Arial Unicode MS" w:asciiTheme="minorEastAsia" w:hAnsiTheme="minorEastAsia"/>
          <w:sz w:val="24"/>
          <w:szCs w:val="24"/>
        </w:rPr>
        <w:t>学历</w:t>
      </w:r>
      <w:r>
        <w:rPr>
          <w:rFonts w:hint="eastAsia" w:cs="Arial Unicode MS" w:asciiTheme="minorEastAsia" w:hAnsiTheme="minorEastAsia"/>
          <w:sz w:val="24"/>
          <w:szCs w:val="24"/>
        </w:rPr>
        <w:t>（物理背景优先）</w:t>
      </w:r>
      <w:r>
        <w:rPr>
          <w:rFonts w:cs="Arial Unicode MS" w:asciiTheme="minorEastAsia" w:hAnsiTheme="minorEastAsia"/>
          <w:sz w:val="24"/>
          <w:szCs w:val="24"/>
        </w:rPr>
        <w:t>。</w:t>
      </w:r>
    </w:p>
    <w:p w14:paraId="00000010">
      <w:pPr>
        <w:numPr>
          <w:ilvl w:val="0"/>
          <w:numId w:val="5"/>
        </w:numPr>
        <w:rPr>
          <w:rFonts w:asciiTheme="minorEastAsia" w:hAnsiTheme="minorEastAsia"/>
          <w:sz w:val="24"/>
          <w:szCs w:val="24"/>
        </w:rPr>
      </w:pPr>
      <w:r>
        <w:rPr>
          <w:rFonts w:hint="eastAsia" w:cs="Arial Unicode MS" w:asciiTheme="minorEastAsia" w:hAnsiTheme="minorEastAsia"/>
          <w:sz w:val="24"/>
          <w:szCs w:val="24"/>
        </w:rPr>
        <w:t>动手能力强，做事</w:t>
      </w:r>
      <w:r>
        <w:rPr>
          <w:rFonts w:cs="Arial Unicode MS" w:asciiTheme="minorEastAsia" w:hAnsiTheme="minorEastAsia"/>
          <w:sz w:val="24"/>
          <w:szCs w:val="24"/>
        </w:rPr>
        <w:t>踏实</w:t>
      </w:r>
      <w:r>
        <w:rPr>
          <w:rFonts w:hint="eastAsia" w:cs="Arial Unicode MS" w:asciiTheme="minorEastAsia" w:hAnsiTheme="minorEastAsia"/>
          <w:sz w:val="24"/>
          <w:szCs w:val="24"/>
        </w:rPr>
        <w:t>细心，</w:t>
      </w:r>
      <w:r>
        <w:rPr>
          <w:rFonts w:cs="Arial Unicode MS" w:asciiTheme="minorEastAsia" w:hAnsiTheme="minorEastAsia"/>
          <w:sz w:val="24"/>
          <w:szCs w:val="24"/>
        </w:rPr>
        <w:t>责任心</w:t>
      </w:r>
      <w:r>
        <w:rPr>
          <w:rFonts w:hint="eastAsia" w:cs="Arial Unicode MS" w:asciiTheme="minorEastAsia" w:hAnsiTheme="minorEastAsia"/>
          <w:sz w:val="24"/>
          <w:szCs w:val="24"/>
        </w:rPr>
        <w:t>强</w:t>
      </w:r>
      <w:r>
        <w:rPr>
          <w:rFonts w:cs="Arial Unicode MS" w:asciiTheme="minorEastAsia" w:hAnsiTheme="minorEastAsia"/>
          <w:sz w:val="24"/>
          <w:szCs w:val="24"/>
        </w:rPr>
        <w:t>。</w:t>
      </w:r>
    </w:p>
    <w:p w14:paraId="68F436FC">
      <w:pPr>
        <w:numPr>
          <w:ilvl w:val="0"/>
          <w:numId w:val="5"/>
        </w:numPr>
        <w:rPr>
          <w:rFonts w:asciiTheme="minorEastAsia" w:hAnsiTheme="minorEastAsia"/>
          <w:sz w:val="24"/>
          <w:szCs w:val="24"/>
        </w:rPr>
      </w:pPr>
      <w:r>
        <w:rPr>
          <w:rFonts w:hint="eastAsia" w:cs="Arial Unicode MS" w:asciiTheme="minorEastAsia" w:hAnsiTheme="minorEastAsia"/>
          <w:sz w:val="24"/>
          <w:szCs w:val="24"/>
        </w:rPr>
        <w:t>具备实验室工作</w:t>
      </w:r>
      <w:r>
        <w:rPr>
          <w:rFonts w:cs="Arial Unicode MS" w:asciiTheme="minorEastAsia" w:hAnsiTheme="minorEastAsia"/>
          <w:sz w:val="24"/>
          <w:szCs w:val="24"/>
        </w:rPr>
        <w:t>经验者优先。</w:t>
      </w:r>
    </w:p>
    <w:p w14:paraId="00000011">
      <w:pPr>
        <w:numPr>
          <w:ilvl w:val="0"/>
          <w:numId w:val="5"/>
        </w:numPr>
        <w:rPr>
          <w:rFonts w:asciiTheme="minorEastAsia" w:hAnsiTheme="minorEastAsia"/>
          <w:sz w:val="24"/>
          <w:szCs w:val="24"/>
        </w:rPr>
      </w:pPr>
      <w:r>
        <w:rPr>
          <w:rFonts w:cs="Arial Unicode MS" w:asciiTheme="minorEastAsia" w:hAnsiTheme="minorEastAsia"/>
          <w:sz w:val="24"/>
          <w:szCs w:val="24"/>
        </w:rPr>
        <w:t>有良好的沟通和协调能力</w:t>
      </w:r>
      <w:r>
        <w:rPr>
          <w:rFonts w:hint="eastAsia" w:cs="Arial Unicode MS" w:asciiTheme="minorEastAsia" w:hAnsiTheme="minorEastAsia"/>
          <w:sz w:val="24"/>
          <w:szCs w:val="24"/>
        </w:rPr>
        <w:t>，以及良好的团队合作精神</w:t>
      </w:r>
      <w:r>
        <w:rPr>
          <w:rFonts w:cs="Arial Unicode MS" w:asciiTheme="minorEastAsia" w:hAnsiTheme="minorEastAsia"/>
          <w:sz w:val="24"/>
          <w:szCs w:val="24"/>
        </w:rPr>
        <w:t>。</w:t>
      </w:r>
    </w:p>
    <w:p w14:paraId="0A288499">
      <w:pPr>
        <w:ind w:left="720"/>
        <w:rPr>
          <w:rFonts w:asciiTheme="minorEastAsia" w:hAnsiTheme="minorEastAsia"/>
          <w:sz w:val="24"/>
          <w:szCs w:val="24"/>
        </w:rPr>
      </w:pPr>
    </w:p>
    <w:p w14:paraId="00000013">
      <w:pPr>
        <w:rPr>
          <w:rFonts w:asciiTheme="minorEastAsia" w:hAnsiTheme="minorEastAsia"/>
          <w:sz w:val="24"/>
          <w:szCs w:val="24"/>
        </w:rPr>
      </w:pPr>
      <w:r>
        <w:rPr>
          <w:rFonts w:cs="Arial Unicode MS" w:asciiTheme="minorEastAsia" w:hAnsiTheme="minorEastAsia"/>
          <w:sz w:val="24"/>
          <w:szCs w:val="24"/>
        </w:rPr>
        <w:t>岗位性质： 劳务派遣（不解决北京户口问题）</w:t>
      </w:r>
    </w:p>
    <w:p w14:paraId="54A3F2B7">
      <w:pPr>
        <w:rPr>
          <w:rFonts w:cs="Arial Unicode MS" w:asciiTheme="minorEastAsia" w:hAnsiTheme="minorEastAsia"/>
          <w:sz w:val="24"/>
          <w:szCs w:val="24"/>
        </w:rPr>
      </w:pPr>
      <w:r>
        <w:rPr>
          <w:rFonts w:cs="Arial Unicode MS" w:asciiTheme="minorEastAsia" w:hAnsiTheme="minorEastAsia"/>
          <w:sz w:val="24"/>
          <w:szCs w:val="24"/>
        </w:rPr>
        <w:t xml:space="preserve">岗位待遇： </w:t>
      </w:r>
      <w:r>
        <w:rPr>
          <w:rFonts w:hint="eastAsia" w:cs="Arial Unicode MS" w:asciiTheme="minorEastAsia" w:hAnsiTheme="minorEastAsia"/>
          <w:sz w:val="24"/>
          <w:szCs w:val="24"/>
        </w:rPr>
        <w:t>录用人员采取劳务派遣方式，实行合同管理，具体薪酬面议。按国家规定缴纳社会基本保险（养老保险、失业保险、医疗保险、工伤保险、生育保险）和住房公积金，即“五险一金”。</w:t>
      </w:r>
    </w:p>
    <w:p w14:paraId="00000015">
      <w:pPr>
        <w:rPr>
          <w:rFonts w:asciiTheme="minorEastAsia" w:hAnsiTheme="minorEastAsia"/>
          <w:sz w:val="24"/>
          <w:szCs w:val="24"/>
        </w:rPr>
      </w:pPr>
      <w:r>
        <w:rPr>
          <w:rFonts w:cs="Arial Unicode MS" w:asciiTheme="minorEastAsia" w:hAnsiTheme="minorEastAsia"/>
          <w:sz w:val="24"/>
          <w:szCs w:val="24"/>
        </w:rPr>
        <w:t>报名截止时间：202</w:t>
      </w:r>
      <w:r>
        <w:rPr>
          <w:rFonts w:hint="eastAsia" w:cs="Arial Unicode MS" w:asciiTheme="minorEastAsia" w:hAnsiTheme="minorEastAsia"/>
          <w:sz w:val="24"/>
          <w:szCs w:val="24"/>
        </w:rPr>
        <w:t>6</w:t>
      </w:r>
      <w:r>
        <w:rPr>
          <w:rFonts w:cs="Arial Unicode MS" w:asciiTheme="minorEastAsia" w:hAnsiTheme="minorEastAsia"/>
          <w:sz w:val="24"/>
          <w:szCs w:val="24"/>
        </w:rPr>
        <w:t>年</w:t>
      </w:r>
      <w:r>
        <w:rPr>
          <w:rFonts w:hint="eastAsia" w:cs="Arial Unicode MS" w:asciiTheme="minorEastAsia" w:hAnsiTheme="minorEastAsia"/>
          <w:sz w:val="24"/>
          <w:szCs w:val="24"/>
        </w:rPr>
        <w:t>5</w:t>
      </w:r>
      <w:r>
        <w:rPr>
          <w:rFonts w:cs="Arial Unicode MS" w:asciiTheme="minorEastAsia" w:hAnsiTheme="minorEastAsia"/>
          <w:sz w:val="24"/>
          <w:szCs w:val="24"/>
        </w:rPr>
        <w:t>月</w:t>
      </w:r>
      <w:r>
        <w:rPr>
          <w:rFonts w:hint="eastAsia" w:cs="Arial Unicode MS" w:asciiTheme="minorEastAsia" w:hAnsiTheme="minorEastAsia"/>
          <w:sz w:val="24"/>
          <w:szCs w:val="24"/>
        </w:rPr>
        <w:t>31</w:t>
      </w:r>
      <w:r>
        <w:rPr>
          <w:rFonts w:cs="Arial Unicode MS" w:asciiTheme="minorEastAsia" w:hAnsiTheme="minorEastAsia"/>
          <w:sz w:val="24"/>
          <w:szCs w:val="24"/>
        </w:rPr>
        <w:t>号</w:t>
      </w:r>
    </w:p>
    <w:p w14:paraId="00000016">
      <w:pPr>
        <w:rPr>
          <w:rFonts w:asciiTheme="minorEastAsia" w:hAnsiTheme="minorEastAsia"/>
          <w:sz w:val="24"/>
          <w:szCs w:val="24"/>
        </w:rPr>
      </w:pPr>
      <w:r>
        <w:rPr>
          <w:rFonts w:cs="Arial Unicode MS" w:asciiTheme="minorEastAsia" w:hAnsiTheme="minorEastAsia"/>
          <w:sz w:val="24"/>
          <w:szCs w:val="24"/>
        </w:rPr>
        <w:t>应聘者应提供以下材料：</w:t>
      </w:r>
    </w:p>
    <w:p w14:paraId="00000017">
      <w:pPr>
        <w:numPr>
          <w:ilvl w:val="0"/>
          <w:numId w:val="6"/>
        </w:numPr>
        <w:rPr>
          <w:rFonts w:asciiTheme="minorEastAsia" w:hAnsiTheme="minorEastAsia"/>
          <w:sz w:val="24"/>
          <w:szCs w:val="24"/>
        </w:rPr>
      </w:pPr>
      <w:r>
        <w:rPr>
          <w:rFonts w:cs="Arial Unicode MS" w:asciiTheme="minorEastAsia" w:hAnsiTheme="minorEastAsia"/>
          <w:sz w:val="24"/>
          <w:szCs w:val="24"/>
        </w:rPr>
        <w:t xml:space="preserve"> 学历及学位证书。</w:t>
      </w:r>
    </w:p>
    <w:p w14:paraId="090A3316">
      <w:pPr>
        <w:numPr>
          <w:ilvl w:val="0"/>
          <w:numId w:val="6"/>
        </w:numPr>
        <w:rPr>
          <w:rFonts w:asciiTheme="minorEastAsia" w:hAnsiTheme="minorEastAsia"/>
          <w:sz w:val="24"/>
          <w:szCs w:val="24"/>
        </w:rPr>
      </w:pPr>
      <w:r>
        <w:rPr>
          <w:rFonts w:hint="eastAsia" w:asciiTheme="minorEastAsia" w:hAnsiTheme="minorEastAsia"/>
          <w:sz w:val="24"/>
          <w:szCs w:val="24"/>
        </w:rPr>
        <w:t xml:space="preserve"> 个人的教育工作简历。</w:t>
      </w:r>
    </w:p>
    <w:p w14:paraId="00000018">
      <w:pPr>
        <w:numPr>
          <w:ilvl w:val="0"/>
          <w:numId w:val="6"/>
        </w:numPr>
        <w:rPr>
          <w:rFonts w:asciiTheme="minorEastAsia" w:hAnsiTheme="minorEastAsia"/>
          <w:sz w:val="24"/>
          <w:szCs w:val="24"/>
        </w:rPr>
      </w:pPr>
      <w:r>
        <w:rPr>
          <w:rFonts w:cs="Arial Unicode MS" w:asciiTheme="minorEastAsia" w:hAnsiTheme="minorEastAsia"/>
          <w:sz w:val="24"/>
          <w:szCs w:val="24"/>
        </w:rPr>
        <w:t xml:space="preserve"> 身份证以及有关技能证书复印件，如四六级成绩证明。</w:t>
      </w:r>
    </w:p>
    <w:p w14:paraId="2875F179">
      <w:pPr>
        <w:numPr>
          <w:ilvl w:val="0"/>
          <w:numId w:val="6"/>
        </w:numPr>
        <w:rPr>
          <w:rFonts w:asciiTheme="minorEastAsia" w:hAnsiTheme="minorEastAsia"/>
          <w:sz w:val="24"/>
          <w:szCs w:val="24"/>
        </w:rPr>
      </w:pPr>
      <w:r>
        <w:rPr>
          <w:rFonts w:cs="Arial Unicode MS" w:asciiTheme="minorEastAsia" w:hAnsiTheme="minorEastAsia"/>
          <w:sz w:val="24"/>
          <w:szCs w:val="24"/>
        </w:rPr>
        <w:t xml:space="preserve"> </w:t>
      </w:r>
      <w:r>
        <w:rPr>
          <w:rFonts w:hint="eastAsia" w:cs="Arial Unicode MS" w:asciiTheme="minorEastAsia" w:hAnsiTheme="minorEastAsia"/>
          <w:sz w:val="24"/>
          <w:szCs w:val="24"/>
        </w:rPr>
        <w:t>其他</w:t>
      </w:r>
      <w:r>
        <w:rPr>
          <w:rFonts w:cs="Arial Unicode MS" w:asciiTheme="minorEastAsia" w:hAnsiTheme="minorEastAsia"/>
          <w:sz w:val="24"/>
          <w:szCs w:val="24"/>
        </w:rPr>
        <w:t>相关业务能力证明材料。</w:t>
      </w:r>
    </w:p>
    <w:p w14:paraId="0000001A">
      <w:pPr>
        <w:rPr>
          <w:rFonts w:asciiTheme="minorEastAsia" w:hAnsiTheme="minorEastAsia"/>
          <w:sz w:val="24"/>
          <w:szCs w:val="24"/>
        </w:rPr>
      </w:pPr>
      <w:r>
        <w:rPr>
          <w:rFonts w:cs="Arial Unicode MS" w:asciiTheme="minorEastAsia" w:hAnsiTheme="minorEastAsia"/>
          <w:sz w:val="24"/>
          <w:szCs w:val="24"/>
        </w:rPr>
        <w:t>报名方式:</w:t>
      </w:r>
    </w:p>
    <w:p w14:paraId="0000001C">
      <w:pPr>
        <w:rPr>
          <w:rFonts w:cs="Arial Unicode MS" w:asciiTheme="minorEastAsia" w:hAnsiTheme="minorEastAsia"/>
          <w:sz w:val="24"/>
          <w:szCs w:val="24"/>
        </w:rPr>
      </w:pPr>
      <w:r>
        <w:rPr>
          <w:rFonts w:cs="Arial Unicode MS" w:asciiTheme="minorEastAsia" w:hAnsiTheme="minorEastAsia"/>
          <w:sz w:val="24"/>
          <w:szCs w:val="24"/>
        </w:rPr>
        <w:t>请用电子邮件发送申请材料</w:t>
      </w:r>
      <w:r>
        <w:rPr>
          <w:rFonts w:hint="eastAsia" w:cs="Arial Unicode MS" w:asciiTheme="minorEastAsia" w:hAnsiTheme="minorEastAsia"/>
          <w:sz w:val="24"/>
          <w:szCs w:val="24"/>
        </w:rPr>
        <w:t>至</w:t>
      </w:r>
      <w:r>
        <w:rPr>
          <w:rFonts w:hint="default" w:ascii="Times New Roman" w:hAnsi="Times New Roman" w:cs="Times New Roman"/>
          <w:b/>
          <w:bCs/>
          <w:color w:val="C00000"/>
          <w:sz w:val="24"/>
          <w:szCs w:val="24"/>
          <w:u w:val="none"/>
        </w:rPr>
        <w:fldChar w:fldCharType="begin"/>
      </w:r>
      <w:r>
        <w:rPr>
          <w:rFonts w:hint="default" w:ascii="Times New Roman" w:hAnsi="Times New Roman" w:cs="Times New Roman"/>
          <w:b/>
          <w:bCs/>
          <w:color w:val="C00000"/>
          <w:sz w:val="24"/>
          <w:szCs w:val="24"/>
          <w:u w:val="none"/>
        </w:rPr>
        <w:instrText xml:space="preserve"> HYPERLINK "mailto:xiangrong@ucas.ac.cn" </w:instrText>
      </w:r>
      <w:r>
        <w:rPr>
          <w:rFonts w:hint="default" w:ascii="Times New Roman" w:hAnsi="Times New Roman" w:cs="Times New Roman"/>
          <w:b/>
          <w:bCs/>
          <w:color w:val="C00000"/>
          <w:sz w:val="24"/>
          <w:szCs w:val="24"/>
          <w:u w:val="none"/>
        </w:rPr>
        <w:fldChar w:fldCharType="separate"/>
      </w:r>
      <w:r>
        <w:rPr>
          <w:rStyle w:val="8"/>
          <w:rFonts w:hint="default" w:ascii="Times New Roman" w:hAnsi="Times New Roman" w:cs="Times New Roman"/>
          <w:b/>
          <w:bCs/>
          <w:color w:val="C00000"/>
          <w:sz w:val="24"/>
          <w:szCs w:val="24"/>
          <w:u w:val="none"/>
        </w:rPr>
        <w:t>xiangrong@ucas.ac.cn</w:t>
      </w:r>
      <w:r>
        <w:rPr>
          <w:rStyle w:val="8"/>
          <w:rFonts w:hint="default" w:ascii="Times New Roman" w:hAnsi="Times New Roman" w:cs="Times New Roman"/>
          <w:b/>
          <w:bCs/>
          <w:color w:val="C00000"/>
          <w:sz w:val="24"/>
          <w:szCs w:val="24"/>
          <w:u w:val="none"/>
        </w:rPr>
        <w:fldChar w:fldCharType="end"/>
      </w:r>
      <w:r>
        <w:rPr>
          <w:rFonts w:hint="default" w:ascii="Times New Roman" w:hAnsi="Times New Roman" w:eastAsia="宋体" w:cs="Times New Roman"/>
          <w:b/>
          <w:bCs/>
          <w:color w:val="C00000"/>
          <w:sz w:val="24"/>
          <w:szCs w:val="24"/>
          <w:u w:val="none"/>
          <w:lang w:val="en-US" w:eastAsia="zh-CN"/>
        </w:rPr>
        <w:t>,</w:t>
      </w:r>
      <w:r>
        <w:rPr>
          <w:rFonts w:hint="default" w:ascii="Times New Roman" w:hAnsi="Times New Roman" w:eastAsia="宋体" w:cs="Times New Roman"/>
          <w:b/>
          <w:bCs/>
          <w:color w:val="C00000"/>
          <w:sz w:val="24"/>
          <w:szCs w:val="24"/>
          <w:u w:val="none"/>
        </w:rPr>
        <w:t>sdoug8972@yeah.net</w:t>
      </w:r>
      <w:r>
        <w:rPr>
          <w:rFonts w:cs="Arial Unicode MS" w:asciiTheme="minorEastAsia" w:hAnsiTheme="minorEastAsia"/>
          <w:sz w:val="24"/>
          <w:szCs w:val="24"/>
        </w:rPr>
        <w:t>，请同时将证书和论文等相关材料扫描成图片或者PDF文件一并发送，邮件请注明“应聘科研助理–姓名-性别-专业-毕业学校</w:t>
      </w:r>
      <w:r>
        <w:rPr>
          <w:rFonts w:hint="eastAsia" w:ascii="Times New Roman" w:hAnsi="Times New Roman" w:eastAsia="宋体" w:cs="Times New Roman"/>
          <w:b w:val="0"/>
          <w:bCs w:val="0"/>
          <w:i w:val="0"/>
          <w:iCs w:val="0"/>
          <w:color w:val="000000"/>
          <w:spacing w:val="0"/>
          <w:w w:val="100"/>
          <w:sz w:val="24"/>
          <w:szCs w:val="24"/>
          <w:vertAlign w:val="baseline"/>
          <w:lang w:val="en-US" w:eastAsia="zh-CN"/>
        </w:rPr>
        <w:t>-中国优秀人才网</w:t>
      </w:r>
      <w:r>
        <w:rPr>
          <w:rFonts w:cs="Arial Unicode MS" w:asciiTheme="minorEastAsia" w:hAnsiTheme="minorEastAsia"/>
          <w:sz w:val="24"/>
          <w:szCs w:val="24"/>
        </w:rPr>
        <w:t>”。初审通过者，通知面试。</w:t>
      </w:r>
    </w:p>
    <w:p w14:paraId="4E53CF7B">
      <w:pPr>
        <w:rPr>
          <w:rFonts w:cs="Arial Unicode MS" w:asciiTheme="minorEastAsia" w:hAnsiTheme="minorEastAsia"/>
          <w:sz w:val="24"/>
          <w:szCs w:val="24"/>
        </w:rPr>
      </w:pPr>
    </w:p>
    <w:p w14:paraId="004B87AA">
      <w:pPr>
        <w:rPr>
          <w:rFonts w:asciiTheme="minorEastAsia" w:hAnsiTheme="minorEastAsia"/>
          <w:sz w:val="24"/>
          <w:szCs w:val="24"/>
        </w:rPr>
      </w:pPr>
      <w:r>
        <w:rPr>
          <w:rFonts w:hint="eastAsia" w:asciiTheme="minorEastAsia" w:hAnsiTheme="minorEastAsia"/>
          <w:sz w:val="24"/>
          <w:szCs w:val="24"/>
        </w:rPr>
        <w:t xml:space="preserve">                                            </w:t>
      </w:r>
    </w:p>
    <w:p w14:paraId="169289F7">
      <w:pPr>
        <w:spacing w:line="360" w:lineRule="auto"/>
        <w:ind w:firstLine="420" w:firstLineChars="200"/>
        <w:rPr>
          <w:rFonts w:hint="eastAsia" w:ascii="微软雅黑" w:hAnsi="微软雅黑" w:eastAsia="微软雅黑" w:cs="微软雅黑"/>
          <w:kern w:val="0"/>
          <w:sz w:val="21"/>
          <w:szCs w:val="21"/>
          <w:lang w:val="en-US" w:eastAsia="zh-CN"/>
        </w:rPr>
      </w:pPr>
      <w:bookmarkStart w:id="0" w:name="_GoBack"/>
      <w:bookmarkEnd w:id="0"/>
    </w:p>
    <w:p w14:paraId="01E0EA78">
      <w:pPr>
        <w:spacing w:line="360" w:lineRule="auto"/>
        <w:ind w:firstLine="420" w:firstLineChars="200"/>
        <w:rPr>
          <w:rFonts w:hint="eastAsia" w:ascii="微软雅黑" w:hAnsi="微软雅黑" w:eastAsia="微软雅黑" w:cs="微软雅黑"/>
          <w:kern w:val="0"/>
          <w:sz w:val="21"/>
          <w:szCs w:val="21"/>
          <w:lang w:val="en-US" w:eastAsia="zh-CN"/>
        </w:rPr>
      </w:pPr>
    </w:p>
    <w:sectPr>
      <w:pgSz w:w="11906" w:h="16838"/>
      <w:pgMar w:top="1440" w:right="1317" w:bottom="1440" w:left="16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251AB"/>
    <w:multiLevelType w:val="multilevel"/>
    <w:tmpl w:val="1EF251AB"/>
    <w:lvl w:ilvl="0" w:tentative="0">
      <w:start w:val="1"/>
      <w:numFmt w:val="decimal"/>
      <w:lvlText w:val="%1."/>
      <w:lvlJc w:val="left"/>
      <w:pPr>
        <w:ind w:left="1080" w:hanging="360"/>
      </w:pPr>
      <w:rPr>
        <w:rFonts w:hint="default" w:eastAsia="Arial Unicode MS"/>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33CE1F61"/>
    <w:multiLevelType w:val="multilevel"/>
    <w:tmpl w:val="33CE1F61"/>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
    <w:nsid w:val="393E2DF5"/>
    <w:multiLevelType w:val="multilevel"/>
    <w:tmpl w:val="393E2DF5"/>
    <w:lvl w:ilvl="0" w:tentative="0">
      <w:start w:val="2"/>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DFCE113"/>
    <w:multiLevelType w:val="singleLevel"/>
    <w:tmpl w:val="3DFCE113"/>
    <w:lvl w:ilvl="0" w:tentative="0">
      <w:start w:val="3"/>
      <w:numFmt w:val="chineseCounting"/>
      <w:suff w:val="nothing"/>
      <w:lvlText w:val="（%1）"/>
      <w:lvlJc w:val="left"/>
      <w:rPr>
        <w:rFonts w:hint="eastAsia"/>
      </w:rPr>
    </w:lvl>
  </w:abstractNum>
  <w:abstractNum w:abstractNumId="4">
    <w:nsid w:val="63741DB5"/>
    <w:multiLevelType w:val="multilevel"/>
    <w:tmpl w:val="63741DB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46E5F53"/>
    <w:multiLevelType w:val="multilevel"/>
    <w:tmpl w:val="746E5F53"/>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B6"/>
    <w:rsid w:val="00026E31"/>
    <w:rsid w:val="00042F61"/>
    <w:rsid w:val="0007704C"/>
    <w:rsid w:val="00093B37"/>
    <w:rsid w:val="000A5F6F"/>
    <w:rsid w:val="000E4143"/>
    <w:rsid w:val="00146C98"/>
    <w:rsid w:val="001639EC"/>
    <w:rsid w:val="001C192B"/>
    <w:rsid w:val="001D7A7D"/>
    <w:rsid w:val="001E1B39"/>
    <w:rsid w:val="001E3840"/>
    <w:rsid w:val="001F54EB"/>
    <w:rsid w:val="0021291F"/>
    <w:rsid w:val="00223C8C"/>
    <w:rsid w:val="002606C1"/>
    <w:rsid w:val="002902C6"/>
    <w:rsid w:val="002A38E9"/>
    <w:rsid w:val="002A5AB9"/>
    <w:rsid w:val="002E296B"/>
    <w:rsid w:val="00306DA5"/>
    <w:rsid w:val="00310ACE"/>
    <w:rsid w:val="003330BC"/>
    <w:rsid w:val="00382C71"/>
    <w:rsid w:val="003A0840"/>
    <w:rsid w:val="003B07F6"/>
    <w:rsid w:val="003C0BF7"/>
    <w:rsid w:val="003C4C3A"/>
    <w:rsid w:val="003D6443"/>
    <w:rsid w:val="003F4939"/>
    <w:rsid w:val="003F66FE"/>
    <w:rsid w:val="004012D1"/>
    <w:rsid w:val="00422345"/>
    <w:rsid w:val="0046280F"/>
    <w:rsid w:val="004662E3"/>
    <w:rsid w:val="00486AD3"/>
    <w:rsid w:val="004E1797"/>
    <w:rsid w:val="00511235"/>
    <w:rsid w:val="00522F5A"/>
    <w:rsid w:val="0053783F"/>
    <w:rsid w:val="00587F0F"/>
    <w:rsid w:val="00596B6B"/>
    <w:rsid w:val="005A5B6B"/>
    <w:rsid w:val="0063586D"/>
    <w:rsid w:val="00646CC5"/>
    <w:rsid w:val="006B528A"/>
    <w:rsid w:val="007000DF"/>
    <w:rsid w:val="007001FD"/>
    <w:rsid w:val="00730F15"/>
    <w:rsid w:val="007436D3"/>
    <w:rsid w:val="00767E5F"/>
    <w:rsid w:val="007A4F54"/>
    <w:rsid w:val="007B7B32"/>
    <w:rsid w:val="007C1284"/>
    <w:rsid w:val="007C4664"/>
    <w:rsid w:val="007F236E"/>
    <w:rsid w:val="007F77C8"/>
    <w:rsid w:val="00835C7D"/>
    <w:rsid w:val="00851007"/>
    <w:rsid w:val="0087340D"/>
    <w:rsid w:val="008D0F49"/>
    <w:rsid w:val="008D5282"/>
    <w:rsid w:val="0091625F"/>
    <w:rsid w:val="009225C9"/>
    <w:rsid w:val="0092678B"/>
    <w:rsid w:val="00935551"/>
    <w:rsid w:val="009409D1"/>
    <w:rsid w:val="009568AD"/>
    <w:rsid w:val="00992FF6"/>
    <w:rsid w:val="009E34E3"/>
    <w:rsid w:val="009F4105"/>
    <w:rsid w:val="00A40F93"/>
    <w:rsid w:val="00A4465E"/>
    <w:rsid w:val="00A57219"/>
    <w:rsid w:val="00A6572B"/>
    <w:rsid w:val="00A67E16"/>
    <w:rsid w:val="00A87B8F"/>
    <w:rsid w:val="00A9126A"/>
    <w:rsid w:val="00A97BB2"/>
    <w:rsid w:val="00AA6F1C"/>
    <w:rsid w:val="00AC4189"/>
    <w:rsid w:val="00B1612B"/>
    <w:rsid w:val="00B3407C"/>
    <w:rsid w:val="00B347EA"/>
    <w:rsid w:val="00B417B8"/>
    <w:rsid w:val="00B803AF"/>
    <w:rsid w:val="00BB350B"/>
    <w:rsid w:val="00BD3B4E"/>
    <w:rsid w:val="00BF5F73"/>
    <w:rsid w:val="00CB2E15"/>
    <w:rsid w:val="00CB36E0"/>
    <w:rsid w:val="00CE0070"/>
    <w:rsid w:val="00CE1C5E"/>
    <w:rsid w:val="00CE1C93"/>
    <w:rsid w:val="00CE6071"/>
    <w:rsid w:val="00CE6791"/>
    <w:rsid w:val="00CF1A10"/>
    <w:rsid w:val="00D22143"/>
    <w:rsid w:val="00D37CFA"/>
    <w:rsid w:val="00D6213E"/>
    <w:rsid w:val="00D64FC1"/>
    <w:rsid w:val="00D93337"/>
    <w:rsid w:val="00E32054"/>
    <w:rsid w:val="00E36A4E"/>
    <w:rsid w:val="00E57FD3"/>
    <w:rsid w:val="00E61244"/>
    <w:rsid w:val="00E95ACA"/>
    <w:rsid w:val="00EA06A0"/>
    <w:rsid w:val="00EA44D2"/>
    <w:rsid w:val="00EB4B1D"/>
    <w:rsid w:val="00EC32BC"/>
    <w:rsid w:val="00ED4772"/>
    <w:rsid w:val="00F050B6"/>
    <w:rsid w:val="00F3041C"/>
    <w:rsid w:val="00F4791B"/>
    <w:rsid w:val="00F97B5B"/>
    <w:rsid w:val="00FA4804"/>
    <w:rsid w:val="00FD244D"/>
    <w:rsid w:val="0B096064"/>
    <w:rsid w:val="0B906EEC"/>
    <w:rsid w:val="15072476"/>
    <w:rsid w:val="1B76728B"/>
    <w:rsid w:val="2325291A"/>
    <w:rsid w:val="25EB3EE7"/>
    <w:rsid w:val="291572AF"/>
    <w:rsid w:val="30207F1C"/>
    <w:rsid w:val="3BDE4F8B"/>
    <w:rsid w:val="3F77FCD5"/>
    <w:rsid w:val="3FFB93C7"/>
    <w:rsid w:val="4CB776FD"/>
    <w:rsid w:val="4E392ECA"/>
    <w:rsid w:val="4F824A65"/>
    <w:rsid w:val="52944C49"/>
    <w:rsid w:val="536A5F90"/>
    <w:rsid w:val="57643449"/>
    <w:rsid w:val="5AD22D98"/>
    <w:rsid w:val="65506BA4"/>
    <w:rsid w:val="65ED44A7"/>
    <w:rsid w:val="75FA2D4B"/>
    <w:rsid w:val="76E47C83"/>
    <w:rsid w:val="777F21D8"/>
    <w:rsid w:val="77A82A0E"/>
    <w:rsid w:val="7E704513"/>
    <w:rsid w:val="7FD51928"/>
    <w:rsid w:val="8FFBF1EB"/>
    <w:rsid w:val="BFC442CD"/>
    <w:rsid w:val="D73384F8"/>
    <w:rsid w:val="DAFF6909"/>
    <w:rsid w:val="F6D9B456"/>
    <w:rsid w:val="FD9FD995"/>
    <w:rsid w:val="FFBEE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FollowedHyperlink"/>
    <w:basedOn w:val="6"/>
    <w:semiHidden/>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未处理的提及1"/>
    <w:basedOn w:val="6"/>
    <w:semiHidden/>
    <w:unhideWhenUsed/>
    <w:qFormat/>
    <w:uiPriority w:val="99"/>
    <w:rPr>
      <w:color w:val="605E5C"/>
      <w:shd w:val="clear" w:color="auto" w:fill="E1DFDD"/>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7215</Words>
  <Characters>7939</Characters>
  <Lines>9</Lines>
  <Paragraphs>2</Paragraphs>
  <TotalTime>0</TotalTime>
  <ScaleCrop>false</ScaleCrop>
  <LinksUpToDate>false</LinksUpToDate>
  <CharactersWithSpaces>8002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2024-09-26T00:34:00Z</dcterms:created>
  <dc:creator>张玉秀</dc:creator>
  <cp:lastModifiedBy>win10</cp:lastModifiedBy>
  <cp:lastPrinted>2025-11-07T08:26:00Z</cp:lastPrinted>
  <dcterms:modified xsi:type="dcterms:W3CDTF">2026-03-20T03:07:27Z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3D26A5D22AC1DF8E9C56BD6734C8FB3B_42</vt:lpwstr>
  </property>
  <property fmtid="{D5CDD505-2E9C-101B-9397-08002B2CF9AE}" pid="4" name="KSOTemplateDocerSaveRecord">
    <vt:lpwstr>eyJoZGlkIjoiNGZhNzU0NmJiOGUyNWQ4NzI2YjhkNzA1MTdmMmUwZDAiLCJ1c2VySWQiOiI4NjUwNzI3NDgifQ==</vt:lpwstr>
  </property>
</Properties>
</file>