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8DB61">
      <w:pPr>
        <w:spacing w:before="312" w:beforeLines="100" w:after="312" w:afterLines="100"/>
        <w:jc w:val="center"/>
        <w:rPr>
          <w:rFonts w:hint="eastAsia" w:ascii="楷体" w:hAnsi="楷体" w:eastAsia="楷体" w:cs="楷体"/>
          <w:b/>
          <w:color w:val="000000" w:themeColor="text1"/>
          <w:sz w:val="30"/>
          <w:szCs w:val="30"/>
          <w:lang w:eastAsia="zh-CN"/>
          <w14:textFill>
            <w14:solidFill>
              <w14:schemeClr w14:val="tx1"/>
            </w14:solidFill>
          </w14:textFill>
        </w:rPr>
      </w:pPr>
      <w:r>
        <w:rPr>
          <w:rFonts w:hint="eastAsia" w:ascii="楷体" w:hAnsi="楷体" w:eastAsia="楷体" w:cs="楷体"/>
          <w:b/>
          <w:color w:val="000000" w:themeColor="text1"/>
          <w:sz w:val="30"/>
          <w:szCs w:val="30"/>
          <w14:textFill>
            <w14:solidFill>
              <w14:schemeClr w14:val="tx1"/>
            </w14:solidFill>
          </w14:textFill>
        </w:rPr>
        <w:t>胜帮科技股份有限公司202</w:t>
      </w:r>
      <w:r>
        <w:rPr>
          <w:rFonts w:hint="eastAsia" w:ascii="楷体" w:hAnsi="楷体" w:eastAsia="楷体" w:cs="楷体"/>
          <w:b/>
          <w:color w:val="000000" w:themeColor="text1"/>
          <w:sz w:val="30"/>
          <w:szCs w:val="30"/>
          <w:lang w:val="en-US" w:eastAsia="zh-CN"/>
          <w14:textFill>
            <w14:solidFill>
              <w14:schemeClr w14:val="tx1"/>
            </w14:solidFill>
          </w14:textFill>
        </w:rPr>
        <w:t>6</w:t>
      </w:r>
      <w:r>
        <w:rPr>
          <w:rFonts w:hint="eastAsia" w:ascii="楷体" w:hAnsi="楷体" w:eastAsia="楷体" w:cs="楷体"/>
          <w:b/>
          <w:color w:val="000000" w:themeColor="text1"/>
          <w:sz w:val="30"/>
          <w:szCs w:val="30"/>
          <w14:textFill>
            <w14:solidFill>
              <w14:schemeClr w14:val="tx1"/>
            </w14:solidFill>
          </w14:textFill>
        </w:rPr>
        <w:t>届</w:t>
      </w:r>
      <w:r>
        <w:rPr>
          <w:rFonts w:hint="eastAsia" w:ascii="楷体" w:hAnsi="楷体" w:eastAsia="楷体" w:cs="楷体"/>
          <w:b/>
          <w:color w:val="000000" w:themeColor="text1"/>
          <w:sz w:val="30"/>
          <w:szCs w:val="30"/>
          <w:lang w:eastAsia="zh-CN"/>
          <w14:textFill>
            <w14:solidFill>
              <w14:schemeClr w14:val="tx1"/>
            </w14:solidFill>
          </w14:textFill>
        </w:rPr>
        <w:t>校园招聘</w:t>
      </w:r>
    </w:p>
    <w:p w14:paraId="046AC894">
      <w:pPr>
        <w:spacing w:after="156" w:afterLines="50"/>
        <w:jc w:val="left"/>
        <w:rPr>
          <w:rFonts w:ascii="楷体" w:hAnsi="楷体" w:eastAsia="楷体" w:cs="楷体"/>
          <w:b/>
          <w:color w:val="000000" w:themeColor="text1"/>
          <w:sz w:val="24"/>
          <w:szCs w:val="24"/>
          <w14:textFill>
            <w14:solidFill>
              <w14:schemeClr w14:val="tx1"/>
            </w14:solidFill>
          </w14:textFill>
        </w:rPr>
      </w:pPr>
      <w:r>
        <w:rPr>
          <w:rFonts w:hint="eastAsia" w:ascii="楷体" w:hAnsi="楷体" w:eastAsia="楷体" w:cs="楷体"/>
          <w:b/>
          <w:color w:val="000000" w:themeColor="text1"/>
          <w:sz w:val="24"/>
          <w:szCs w:val="24"/>
          <w14:textFill>
            <w14:solidFill>
              <w14:schemeClr w14:val="tx1"/>
            </w14:solidFill>
          </w14:textFill>
        </w:rPr>
        <w:t>一</w:t>
      </w:r>
      <w:r>
        <w:rPr>
          <w:rFonts w:hint="eastAsia" w:ascii="楷体" w:hAnsi="楷体" w:eastAsia="楷体" w:cs="楷体"/>
          <w:b/>
          <w:color w:val="000000" w:themeColor="text1"/>
          <w:sz w:val="24"/>
          <w:szCs w:val="24"/>
          <w:lang w:eastAsia="zh-CN"/>
          <w14:textFill>
            <w14:solidFill>
              <w14:schemeClr w14:val="tx1"/>
            </w14:solidFill>
          </w14:textFill>
        </w:rPr>
        <w:t>、</w:t>
      </w:r>
      <w:r>
        <w:rPr>
          <w:rFonts w:hint="eastAsia" w:ascii="楷体" w:hAnsi="楷体" w:eastAsia="楷体" w:cs="楷体"/>
          <w:b/>
          <w:color w:val="000000" w:themeColor="text1"/>
          <w:sz w:val="24"/>
          <w:szCs w:val="24"/>
          <w14:textFill>
            <w14:solidFill>
              <w14:schemeClr w14:val="tx1"/>
            </w14:solidFill>
          </w14:textFill>
        </w:rPr>
        <w:t>公司简介</w:t>
      </w:r>
    </w:p>
    <w:p w14:paraId="5DB37FBE">
      <w:pPr>
        <w:snapToGrid w:val="0"/>
        <w:spacing w:line="360" w:lineRule="auto"/>
        <w:ind w:firstLine="480" w:firstLineChars="200"/>
        <w:rPr>
          <w:rFonts w:ascii="楷体" w:hAnsi="楷体" w:eastAsia="楷体" w:cs="楷体"/>
          <w:color w:val="000000" w:themeColor="text1"/>
          <w:kern w:val="0"/>
          <w:sz w:val="24"/>
          <w:szCs w:val="20"/>
          <w14:textFill>
            <w14:solidFill>
              <w14:schemeClr w14:val="tx1"/>
            </w14:solidFill>
          </w14:textFill>
        </w:rPr>
      </w:pPr>
      <w:r>
        <w:rPr>
          <w:rFonts w:hint="eastAsia" w:ascii="楷体" w:hAnsi="楷体" w:eastAsia="楷体" w:cs="楷体"/>
          <w:color w:val="000000" w:themeColor="text1"/>
          <w:kern w:val="0"/>
          <w:sz w:val="24"/>
          <w:szCs w:val="20"/>
          <w14:textFill>
            <w14:solidFill>
              <w14:schemeClr w14:val="tx1"/>
            </w14:solidFill>
          </w14:textFill>
        </w:rPr>
        <w:t>胜帮科技股份有限公司隶属于</w:t>
      </w:r>
      <w:r>
        <w:rPr>
          <w:rFonts w:hint="eastAsia" w:ascii="楷体" w:hAnsi="楷体" w:eastAsia="楷体" w:cs="楷体"/>
          <w:b/>
          <w:bCs/>
          <w:color w:val="000000" w:themeColor="text1"/>
          <w:kern w:val="0"/>
          <w:sz w:val="24"/>
          <w:szCs w:val="20"/>
          <w14:textFill>
            <w14:solidFill>
              <w14:schemeClr w14:val="tx1"/>
            </w14:solidFill>
          </w14:textFill>
        </w:rPr>
        <w:t>世界500强陕西煤业化工集团</w:t>
      </w:r>
      <w:r>
        <w:rPr>
          <w:rFonts w:hint="eastAsia" w:ascii="楷体" w:hAnsi="楷体" w:eastAsia="楷体" w:cs="楷体"/>
          <w:color w:val="000000" w:themeColor="text1"/>
          <w:kern w:val="0"/>
          <w:sz w:val="24"/>
          <w:szCs w:val="20"/>
          <w:lang w:eastAsia="zh-CN"/>
          <w14:textFill>
            <w14:solidFill>
              <w14:schemeClr w14:val="tx1"/>
            </w14:solidFill>
          </w14:textFill>
        </w:rPr>
        <w:t>（</w:t>
      </w:r>
      <w:r>
        <w:rPr>
          <w:rFonts w:hint="eastAsia" w:ascii="楷体" w:hAnsi="楷体" w:eastAsia="楷体" w:cs="楷体"/>
          <w:color w:val="000000" w:themeColor="text1"/>
          <w:kern w:val="0"/>
          <w:sz w:val="24"/>
          <w:szCs w:val="20"/>
          <w14:textFill>
            <w14:solidFill>
              <w14:schemeClr w14:val="tx1"/>
            </w14:solidFill>
          </w14:textFill>
        </w:rPr>
        <w:t>位列《财富》世界500强榜单第170位</w:t>
      </w:r>
      <w:r>
        <w:rPr>
          <w:rFonts w:hint="eastAsia" w:ascii="楷体" w:hAnsi="楷体" w:eastAsia="楷体" w:cs="楷体"/>
          <w:color w:val="000000" w:themeColor="text1"/>
          <w:kern w:val="0"/>
          <w:sz w:val="24"/>
          <w:szCs w:val="20"/>
          <w:lang w:eastAsia="zh-CN"/>
          <w14:textFill>
            <w14:solidFill>
              <w14:schemeClr w14:val="tx1"/>
            </w14:solidFill>
          </w14:textFill>
        </w:rPr>
        <w:t>）</w:t>
      </w:r>
      <w:r>
        <w:rPr>
          <w:rFonts w:hint="eastAsia" w:ascii="楷体" w:hAnsi="楷体" w:eastAsia="楷体" w:cs="楷体"/>
          <w:color w:val="000000" w:themeColor="text1"/>
          <w:kern w:val="0"/>
          <w:sz w:val="24"/>
          <w:szCs w:val="20"/>
          <w14:textFill>
            <w14:solidFill>
              <w14:schemeClr w14:val="tx1"/>
            </w14:solidFill>
          </w14:textFill>
        </w:rPr>
        <w:t>。公司成立于200</w:t>
      </w:r>
      <w:r>
        <w:rPr>
          <w:rFonts w:hint="eastAsia" w:ascii="楷体" w:hAnsi="楷体" w:eastAsia="楷体" w:cs="楷体"/>
          <w:color w:val="000000" w:themeColor="text1"/>
          <w:kern w:val="0"/>
          <w:sz w:val="24"/>
          <w:szCs w:val="20"/>
          <w:lang w:val="en-US" w:eastAsia="zh-CN"/>
          <w14:textFill>
            <w14:solidFill>
              <w14:schemeClr w14:val="tx1"/>
            </w14:solidFill>
          </w14:textFill>
        </w:rPr>
        <w:t>7</w:t>
      </w:r>
      <w:r>
        <w:rPr>
          <w:rFonts w:hint="eastAsia" w:ascii="楷体" w:hAnsi="楷体" w:eastAsia="楷体" w:cs="楷体"/>
          <w:color w:val="000000" w:themeColor="text1"/>
          <w:kern w:val="0"/>
          <w:sz w:val="24"/>
          <w:szCs w:val="20"/>
          <w14:textFill>
            <w14:solidFill>
              <w14:schemeClr w14:val="tx1"/>
            </w14:solidFill>
          </w14:textFill>
        </w:rPr>
        <w:t>年，总部位于上海浦东张江高科技园区，环境优美</w:t>
      </w:r>
      <w:r>
        <w:rPr>
          <w:rFonts w:hint="eastAsia" w:ascii="楷体" w:hAnsi="楷体" w:eastAsia="楷体" w:cs="楷体"/>
          <w:color w:val="000000" w:themeColor="text1"/>
          <w:kern w:val="0"/>
          <w:sz w:val="24"/>
          <w:szCs w:val="20"/>
          <w:lang w:eastAsia="zh-CN"/>
          <w14:textFill>
            <w14:solidFill>
              <w14:schemeClr w14:val="tx1"/>
            </w14:solidFill>
          </w14:textFill>
        </w:rPr>
        <w:t>、</w:t>
      </w:r>
      <w:r>
        <w:rPr>
          <w:rFonts w:hint="eastAsia" w:ascii="楷体" w:hAnsi="楷体" w:eastAsia="楷体" w:cs="楷体"/>
          <w:color w:val="000000" w:themeColor="text1"/>
          <w:kern w:val="0"/>
          <w:sz w:val="24"/>
          <w:szCs w:val="20"/>
          <w14:textFill>
            <w14:solidFill>
              <w14:schemeClr w14:val="tx1"/>
            </w14:solidFill>
          </w14:textFill>
        </w:rPr>
        <w:t>交通便利，设陕西分公司，是一家集技术研发</w:t>
      </w:r>
      <w:r>
        <w:rPr>
          <w:rFonts w:hint="eastAsia" w:ascii="楷体" w:hAnsi="楷体" w:eastAsia="楷体" w:cs="楷体"/>
          <w:color w:val="000000" w:themeColor="text1"/>
          <w:kern w:val="0"/>
          <w:sz w:val="24"/>
          <w:szCs w:val="20"/>
          <w:lang w:eastAsia="zh-CN"/>
          <w14:textFill>
            <w14:solidFill>
              <w14:schemeClr w14:val="tx1"/>
            </w14:solidFill>
          </w14:textFill>
        </w:rPr>
        <w:t>、</w:t>
      </w:r>
      <w:r>
        <w:rPr>
          <w:rFonts w:hint="eastAsia" w:ascii="楷体" w:hAnsi="楷体" w:eastAsia="楷体" w:cs="楷体"/>
          <w:color w:val="000000" w:themeColor="text1"/>
          <w:kern w:val="0"/>
          <w:sz w:val="24"/>
          <w:szCs w:val="20"/>
          <w14:textFill>
            <w14:solidFill>
              <w14:schemeClr w14:val="tx1"/>
            </w14:solidFill>
          </w14:textFill>
        </w:rPr>
        <w:t>工程咨询</w:t>
      </w:r>
      <w:r>
        <w:rPr>
          <w:rFonts w:hint="eastAsia" w:ascii="楷体" w:hAnsi="楷体" w:eastAsia="楷体" w:cs="楷体"/>
          <w:color w:val="000000" w:themeColor="text1"/>
          <w:kern w:val="0"/>
          <w:sz w:val="24"/>
          <w:szCs w:val="20"/>
          <w:lang w:eastAsia="zh-CN"/>
          <w14:textFill>
            <w14:solidFill>
              <w14:schemeClr w14:val="tx1"/>
            </w14:solidFill>
          </w14:textFill>
        </w:rPr>
        <w:t>、</w:t>
      </w:r>
      <w:r>
        <w:rPr>
          <w:rFonts w:hint="eastAsia" w:ascii="楷体" w:hAnsi="楷体" w:eastAsia="楷体" w:cs="楷体"/>
          <w:color w:val="000000" w:themeColor="text1"/>
          <w:kern w:val="0"/>
          <w:sz w:val="24"/>
          <w:szCs w:val="20"/>
          <w14:textFill>
            <w14:solidFill>
              <w14:schemeClr w14:val="tx1"/>
            </w14:solidFill>
          </w14:textFill>
        </w:rPr>
        <w:t>工程设计</w:t>
      </w:r>
      <w:r>
        <w:rPr>
          <w:rFonts w:hint="eastAsia" w:ascii="楷体" w:hAnsi="楷体" w:eastAsia="楷体" w:cs="楷体"/>
          <w:color w:val="000000" w:themeColor="text1"/>
          <w:kern w:val="0"/>
          <w:sz w:val="24"/>
          <w:szCs w:val="20"/>
          <w:lang w:eastAsia="zh-CN"/>
          <w14:textFill>
            <w14:solidFill>
              <w14:schemeClr w14:val="tx1"/>
            </w14:solidFill>
          </w14:textFill>
        </w:rPr>
        <w:t>、</w:t>
      </w:r>
      <w:r>
        <w:rPr>
          <w:rFonts w:hint="eastAsia" w:ascii="楷体" w:hAnsi="楷体" w:eastAsia="楷体" w:cs="楷体"/>
          <w:color w:val="000000" w:themeColor="text1"/>
          <w:kern w:val="0"/>
          <w:sz w:val="24"/>
          <w:szCs w:val="20"/>
          <w14:textFill>
            <w14:solidFill>
              <w14:schemeClr w14:val="tx1"/>
            </w14:solidFill>
          </w14:textFill>
        </w:rPr>
        <w:t>采购施工</w:t>
      </w:r>
      <w:r>
        <w:rPr>
          <w:rFonts w:hint="eastAsia" w:ascii="楷体" w:hAnsi="楷体" w:eastAsia="楷体" w:cs="楷体"/>
          <w:color w:val="000000" w:themeColor="text1"/>
          <w:kern w:val="0"/>
          <w:sz w:val="24"/>
          <w:szCs w:val="20"/>
          <w:lang w:eastAsia="zh-CN"/>
          <w14:textFill>
            <w14:solidFill>
              <w14:schemeClr w14:val="tx1"/>
            </w14:solidFill>
          </w14:textFill>
        </w:rPr>
        <w:t>、</w:t>
      </w:r>
      <w:r>
        <w:rPr>
          <w:rFonts w:hint="eastAsia" w:ascii="楷体" w:hAnsi="楷体" w:eastAsia="楷体" w:cs="楷体"/>
          <w:color w:val="000000" w:themeColor="text1"/>
          <w:kern w:val="0"/>
          <w:sz w:val="24"/>
          <w:szCs w:val="20"/>
          <w14:textFill>
            <w14:solidFill>
              <w14:schemeClr w14:val="tx1"/>
            </w14:solidFill>
          </w14:textFill>
        </w:rPr>
        <w:t>项目管理</w:t>
      </w:r>
      <w:r>
        <w:rPr>
          <w:rFonts w:hint="eastAsia" w:ascii="楷体" w:hAnsi="楷体" w:eastAsia="楷体" w:cs="楷体"/>
          <w:color w:val="000000" w:themeColor="text1"/>
          <w:kern w:val="0"/>
          <w:sz w:val="24"/>
          <w:szCs w:val="20"/>
          <w:lang w:eastAsia="zh-CN"/>
          <w14:textFill>
            <w14:solidFill>
              <w14:schemeClr w14:val="tx1"/>
            </w14:solidFill>
          </w14:textFill>
        </w:rPr>
        <w:t>、</w:t>
      </w:r>
      <w:r>
        <w:rPr>
          <w:rFonts w:hint="eastAsia" w:ascii="楷体" w:hAnsi="楷体" w:eastAsia="楷体" w:cs="楷体"/>
          <w:color w:val="000000" w:themeColor="text1"/>
          <w:kern w:val="0"/>
          <w:sz w:val="24"/>
          <w:szCs w:val="20"/>
          <w14:textFill>
            <w14:solidFill>
              <w14:schemeClr w14:val="tx1"/>
            </w14:solidFill>
          </w14:textFill>
        </w:rPr>
        <w:t>开车指导</w:t>
      </w:r>
      <w:r>
        <w:rPr>
          <w:rFonts w:hint="eastAsia" w:ascii="楷体" w:hAnsi="楷体" w:eastAsia="楷体" w:cs="楷体"/>
          <w:color w:val="000000" w:themeColor="text1"/>
          <w:kern w:val="0"/>
          <w:sz w:val="24"/>
          <w:szCs w:val="20"/>
          <w:lang w:eastAsia="zh-CN"/>
          <w14:textFill>
            <w14:solidFill>
              <w14:schemeClr w14:val="tx1"/>
            </w14:solidFill>
          </w14:textFill>
        </w:rPr>
        <w:t>、</w:t>
      </w:r>
      <w:r>
        <w:rPr>
          <w:rFonts w:hint="eastAsia" w:ascii="楷体" w:hAnsi="楷体" w:eastAsia="楷体" w:cs="楷体"/>
          <w:color w:val="000000" w:themeColor="text1"/>
          <w:kern w:val="0"/>
          <w:sz w:val="24"/>
          <w:szCs w:val="20"/>
          <w14:textFill>
            <w14:solidFill>
              <w14:schemeClr w14:val="tx1"/>
            </w14:solidFill>
          </w14:textFill>
        </w:rPr>
        <w:t>运行维护</w:t>
      </w:r>
      <w:r>
        <w:rPr>
          <w:rFonts w:hint="eastAsia" w:ascii="楷体" w:hAnsi="楷体" w:eastAsia="楷体" w:cs="楷体"/>
          <w:color w:val="000000" w:themeColor="text1"/>
          <w:kern w:val="0"/>
          <w:sz w:val="24"/>
          <w:szCs w:val="20"/>
          <w:lang w:eastAsia="zh-CN"/>
          <w14:textFill>
            <w14:solidFill>
              <w14:schemeClr w14:val="tx1"/>
            </w14:solidFill>
          </w14:textFill>
        </w:rPr>
        <w:t>、</w:t>
      </w:r>
      <w:r>
        <w:rPr>
          <w:rFonts w:hint="eastAsia" w:ascii="楷体" w:hAnsi="楷体" w:eastAsia="楷体" w:cs="楷体"/>
          <w:color w:val="000000" w:themeColor="text1"/>
          <w:kern w:val="0"/>
          <w:sz w:val="24"/>
          <w:szCs w:val="20"/>
          <w14:textFill>
            <w14:solidFill>
              <w14:schemeClr w14:val="tx1"/>
            </w14:solidFill>
          </w14:textFill>
        </w:rPr>
        <w:t>投资</w:t>
      </w:r>
      <w:r>
        <w:rPr>
          <w:rFonts w:hint="eastAsia" w:ascii="楷体" w:hAnsi="楷体" w:eastAsia="楷体" w:cs="楷体"/>
          <w:color w:val="000000" w:themeColor="text1"/>
          <w:kern w:val="0"/>
          <w:sz w:val="24"/>
          <w:szCs w:val="20"/>
          <w:lang w:eastAsia="zh-CN"/>
          <w14:textFill>
            <w14:solidFill>
              <w14:schemeClr w14:val="tx1"/>
            </w14:solidFill>
          </w14:textFill>
        </w:rPr>
        <w:t>、</w:t>
      </w:r>
      <w:r>
        <w:rPr>
          <w:rFonts w:hint="eastAsia" w:ascii="楷体" w:hAnsi="楷体" w:eastAsia="楷体" w:cs="楷体"/>
          <w:color w:val="000000" w:themeColor="text1"/>
          <w:kern w:val="0"/>
          <w:sz w:val="24"/>
          <w:szCs w:val="20"/>
          <w14:textFill>
            <w14:solidFill>
              <w14:schemeClr w14:val="tx1"/>
            </w14:solidFill>
          </w14:textFill>
        </w:rPr>
        <w:t>贸易等多功能于一体的</w:t>
      </w:r>
      <w:r>
        <w:rPr>
          <w:rFonts w:hint="eastAsia" w:ascii="楷体" w:hAnsi="楷体" w:eastAsia="楷体" w:cs="楷体"/>
          <w:b/>
          <w:bCs/>
          <w:color w:val="000000" w:themeColor="text1"/>
          <w:kern w:val="0"/>
          <w:sz w:val="24"/>
          <w:szCs w:val="20"/>
          <w14:textFill>
            <w14:solidFill>
              <w14:schemeClr w14:val="tx1"/>
            </w14:solidFill>
          </w14:textFill>
        </w:rPr>
        <w:t>现代科技型企业</w:t>
      </w:r>
      <w:r>
        <w:rPr>
          <w:rFonts w:hint="eastAsia" w:ascii="楷体" w:hAnsi="楷体" w:eastAsia="楷体" w:cs="楷体"/>
          <w:color w:val="000000" w:themeColor="text1"/>
          <w:kern w:val="0"/>
          <w:sz w:val="24"/>
          <w:szCs w:val="20"/>
          <w14:textFill>
            <w14:solidFill>
              <w14:schemeClr w14:val="tx1"/>
            </w14:solidFill>
          </w14:textFill>
        </w:rPr>
        <w:t>。成立十多年来，累计完成</w:t>
      </w:r>
      <w:r>
        <w:rPr>
          <w:rFonts w:hint="eastAsia" w:ascii="楷体" w:hAnsi="楷体" w:eastAsia="楷体" w:cs="楷体"/>
          <w:b/>
          <w:bCs/>
          <w:color w:val="000000" w:themeColor="text1"/>
          <w:kern w:val="0"/>
          <w:sz w:val="24"/>
          <w:szCs w:val="20"/>
          <w14:textFill>
            <w14:solidFill>
              <w14:schemeClr w14:val="tx1"/>
            </w14:solidFill>
          </w14:textFill>
        </w:rPr>
        <w:t>百余项</w:t>
      </w:r>
      <w:r>
        <w:rPr>
          <w:rFonts w:hint="eastAsia" w:ascii="楷体" w:hAnsi="楷体" w:eastAsia="楷体" w:cs="楷体"/>
          <w:color w:val="000000" w:themeColor="text1"/>
          <w:kern w:val="0"/>
          <w:sz w:val="24"/>
          <w:szCs w:val="20"/>
          <w14:textFill>
            <w14:solidFill>
              <w14:schemeClr w14:val="tx1"/>
            </w14:solidFill>
          </w14:textFill>
        </w:rPr>
        <w:t>国内外大中型石油化工</w:t>
      </w:r>
      <w:r>
        <w:rPr>
          <w:rFonts w:hint="eastAsia" w:ascii="楷体" w:hAnsi="楷体" w:eastAsia="楷体" w:cs="楷体"/>
          <w:color w:val="000000" w:themeColor="text1"/>
          <w:kern w:val="0"/>
          <w:sz w:val="24"/>
          <w:szCs w:val="20"/>
          <w:lang w:eastAsia="zh-CN"/>
          <w14:textFill>
            <w14:solidFill>
              <w14:schemeClr w14:val="tx1"/>
            </w14:solidFill>
          </w14:textFill>
        </w:rPr>
        <w:t>、</w:t>
      </w:r>
      <w:r>
        <w:rPr>
          <w:rFonts w:hint="eastAsia" w:ascii="楷体" w:hAnsi="楷体" w:eastAsia="楷体" w:cs="楷体"/>
          <w:color w:val="000000" w:themeColor="text1"/>
          <w:kern w:val="0"/>
          <w:sz w:val="24"/>
          <w:szCs w:val="20"/>
          <w14:textFill>
            <w14:solidFill>
              <w14:schemeClr w14:val="tx1"/>
            </w14:solidFill>
          </w14:textFill>
        </w:rPr>
        <w:t>煤化工项目的咨询</w:t>
      </w:r>
      <w:r>
        <w:rPr>
          <w:rFonts w:hint="eastAsia" w:ascii="楷体" w:hAnsi="楷体" w:eastAsia="楷体" w:cs="楷体"/>
          <w:color w:val="000000" w:themeColor="text1"/>
          <w:kern w:val="0"/>
          <w:sz w:val="24"/>
          <w:szCs w:val="20"/>
          <w:lang w:eastAsia="zh-CN"/>
          <w14:textFill>
            <w14:solidFill>
              <w14:schemeClr w14:val="tx1"/>
            </w14:solidFill>
          </w14:textFill>
        </w:rPr>
        <w:t>、</w:t>
      </w:r>
      <w:r>
        <w:rPr>
          <w:rFonts w:hint="eastAsia" w:ascii="楷体" w:hAnsi="楷体" w:eastAsia="楷体" w:cs="楷体"/>
          <w:color w:val="000000" w:themeColor="text1"/>
          <w:kern w:val="0"/>
          <w:sz w:val="24"/>
          <w:szCs w:val="20"/>
          <w14:textFill>
            <w14:solidFill>
              <w14:schemeClr w14:val="tx1"/>
            </w14:solidFill>
          </w14:textFill>
        </w:rPr>
        <w:t>设计</w:t>
      </w:r>
      <w:r>
        <w:rPr>
          <w:rFonts w:hint="eastAsia" w:ascii="楷体" w:hAnsi="楷体" w:eastAsia="楷体" w:cs="楷体"/>
          <w:color w:val="000000" w:themeColor="text1"/>
          <w:kern w:val="0"/>
          <w:sz w:val="24"/>
          <w:szCs w:val="20"/>
          <w:lang w:eastAsia="zh-CN"/>
          <w14:textFill>
            <w14:solidFill>
              <w14:schemeClr w14:val="tx1"/>
            </w14:solidFill>
          </w14:textFill>
        </w:rPr>
        <w:t>、</w:t>
      </w:r>
      <w:r>
        <w:rPr>
          <w:rFonts w:hint="eastAsia" w:ascii="楷体" w:hAnsi="楷体" w:eastAsia="楷体" w:cs="楷体"/>
          <w:color w:val="000000" w:themeColor="text1"/>
          <w:kern w:val="0"/>
          <w:sz w:val="24"/>
          <w:szCs w:val="20"/>
          <w14:textFill>
            <w14:solidFill>
              <w14:schemeClr w14:val="tx1"/>
            </w14:solidFill>
          </w14:textFill>
        </w:rPr>
        <w:t>工程总承包建设任务。</w:t>
      </w:r>
    </w:p>
    <w:p w14:paraId="5FA85B0D">
      <w:pPr>
        <w:snapToGrid w:val="0"/>
        <w:spacing w:line="360" w:lineRule="auto"/>
        <w:ind w:firstLine="480" w:firstLineChars="200"/>
        <w:rPr>
          <w:rFonts w:ascii="楷体" w:hAnsi="楷体" w:eastAsia="楷体" w:cs="楷体"/>
          <w:color w:val="000000" w:themeColor="text1"/>
          <w:kern w:val="0"/>
          <w:sz w:val="24"/>
          <w:szCs w:val="20"/>
          <w14:textFill>
            <w14:solidFill>
              <w14:schemeClr w14:val="tx1"/>
            </w14:solidFill>
          </w14:textFill>
        </w:rPr>
      </w:pPr>
      <w:r>
        <w:rPr>
          <w:rFonts w:hint="eastAsia" w:ascii="楷体" w:hAnsi="楷体" w:eastAsia="楷体" w:cs="楷体"/>
          <w:color w:val="000000" w:themeColor="text1"/>
          <w:kern w:val="0"/>
          <w:sz w:val="24"/>
          <w:szCs w:val="20"/>
          <w14:textFill>
            <w14:solidFill>
              <w14:schemeClr w14:val="tx1"/>
            </w14:solidFill>
          </w14:textFill>
        </w:rPr>
        <w:t>截止202</w:t>
      </w:r>
      <w:r>
        <w:rPr>
          <w:rFonts w:hint="eastAsia" w:ascii="楷体" w:hAnsi="楷体" w:eastAsia="楷体" w:cs="楷体"/>
          <w:color w:val="000000" w:themeColor="text1"/>
          <w:kern w:val="0"/>
          <w:sz w:val="24"/>
          <w:szCs w:val="20"/>
          <w:lang w:val="en-US" w:eastAsia="zh-CN"/>
          <w14:textFill>
            <w14:solidFill>
              <w14:schemeClr w14:val="tx1"/>
            </w14:solidFill>
          </w14:textFill>
        </w:rPr>
        <w:t>5</w:t>
      </w:r>
      <w:r>
        <w:rPr>
          <w:rFonts w:hint="eastAsia" w:ascii="楷体" w:hAnsi="楷体" w:eastAsia="楷体" w:cs="楷体"/>
          <w:color w:val="000000" w:themeColor="text1"/>
          <w:kern w:val="0"/>
          <w:sz w:val="24"/>
          <w:szCs w:val="20"/>
          <w14:textFill>
            <w14:solidFill>
              <w14:schemeClr w14:val="tx1"/>
            </w14:solidFill>
          </w14:textFill>
        </w:rPr>
        <w:t>年，胜帮科技在煤化工</w:t>
      </w:r>
      <w:r>
        <w:rPr>
          <w:rFonts w:hint="eastAsia" w:ascii="楷体" w:hAnsi="楷体" w:eastAsia="楷体" w:cs="楷体"/>
          <w:color w:val="000000" w:themeColor="text1"/>
          <w:kern w:val="0"/>
          <w:sz w:val="24"/>
          <w:szCs w:val="20"/>
          <w:lang w:eastAsia="zh-CN"/>
          <w14:textFill>
            <w14:solidFill>
              <w14:schemeClr w14:val="tx1"/>
            </w14:solidFill>
          </w14:textFill>
        </w:rPr>
        <w:t>、</w:t>
      </w:r>
      <w:r>
        <w:rPr>
          <w:rFonts w:hint="eastAsia" w:ascii="楷体" w:hAnsi="楷体" w:eastAsia="楷体" w:cs="楷体"/>
          <w:color w:val="000000" w:themeColor="text1"/>
          <w:kern w:val="0"/>
          <w:sz w:val="24"/>
          <w:szCs w:val="20"/>
          <w14:textFill>
            <w14:solidFill>
              <w14:schemeClr w14:val="tx1"/>
            </w14:solidFill>
          </w14:textFill>
        </w:rPr>
        <w:t>石油化工</w:t>
      </w:r>
      <w:r>
        <w:rPr>
          <w:rFonts w:hint="eastAsia" w:ascii="楷体" w:hAnsi="楷体" w:eastAsia="楷体" w:cs="楷体"/>
          <w:color w:val="000000" w:themeColor="text1"/>
          <w:kern w:val="0"/>
          <w:sz w:val="24"/>
          <w:szCs w:val="20"/>
          <w:lang w:eastAsia="zh-CN"/>
          <w14:textFill>
            <w14:solidFill>
              <w14:schemeClr w14:val="tx1"/>
            </w14:solidFill>
          </w14:textFill>
        </w:rPr>
        <w:t>、</w:t>
      </w:r>
      <w:r>
        <w:rPr>
          <w:rFonts w:hint="eastAsia" w:ascii="楷体" w:hAnsi="楷体" w:eastAsia="楷体" w:cs="楷体"/>
          <w:color w:val="000000" w:themeColor="text1"/>
          <w:kern w:val="0"/>
          <w:sz w:val="24"/>
          <w:szCs w:val="20"/>
          <w14:textFill>
            <w14:solidFill>
              <w14:schemeClr w14:val="tx1"/>
            </w14:solidFill>
          </w14:textFill>
        </w:rPr>
        <w:t>精细化工</w:t>
      </w:r>
      <w:r>
        <w:rPr>
          <w:rFonts w:hint="eastAsia" w:ascii="楷体" w:hAnsi="楷体" w:eastAsia="楷体" w:cs="楷体"/>
          <w:color w:val="000000" w:themeColor="text1"/>
          <w:kern w:val="0"/>
          <w:sz w:val="24"/>
          <w:szCs w:val="20"/>
          <w:lang w:eastAsia="zh-CN"/>
          <w14:textFill>
            <w14:solidFill>
              <w14:schemeClr w14:val="tx1"/>
            </w14:solidFill>
          </w14:textFill>
        </w:rPr>
        <w:t>、</w:t>
      </w:r>
      <w:r>
        <w:rPr>
          <w:rFonts w:hint="eastAsia" w:ascii="楷体" w:hAnsi="楷体" w:eastAsia="楷体" w:cs="楷体"/>
          <w:color w:val="000000" w:themeColor="text1"/>
          <w:kern w:val="0"/>
          <w:sz w:val="24"/>
          <w:szCs w:val="20"/>
          <w14:textFill>
            <w14:solidFill>
              <w14:schemeClr w14:val="tx1"/>
            </w14:solidFill>
          </w14:textFill>
        </w:rPr>
        <w:t>炼油</w:t>
      </w:r>
      <w:r>
        <w:rPr>
          <w:rFonts w:hint="eastAsia" w:ascii="楷体" w:hAnsi="楷体" w:eastAsia="楷体" w:cs="楷体"/>
          <w:color w:val="000000" w:themeColor="text1"/>
          <w:kern w:val="0"/>
          <w:sz w:val="24"/>
          <w:szCs w:val="20"/>
          <w:lang w:eastAsia="zh-CN"/>
          <w14:textFill>
            <w14:solidFill>
              <w14:schemeClr w14:val="tx1"/>
            </w14:solidFill>
          </w14:textFill>
        </w:rPr>
        <w:t>、</w:t>
      </w:r>
      <w:r>
        <w:rPr>
          <w:rFonts w:hint="eastAsia" w:ascii="楷体" w:hAnsi="楷体" w:eastAsia="楷体" w:cs="楷体"/>
          <w:color w:val="000000" w:themeColor="text1"/>
          <w:kern w:val="0"/>
          <w:sz w:val="24"/>
          <w:szCs w:val="20"/>
          <w14:textFill>
            <w14:solidFill>
              <w14:schemeClr w14:val="tx1"/>
            </w14:solidFill>
          </w14:textFill>
        </w:rPr>
        <w:t>节能环保等领域已取得多项工业化技术开发成果，自主开发并拥有</w:t>
      </w:r>
      <w:r>
        <w:rPr>
          <w:rFonts w:hint="eastAsia" w:ascii="楷体" w:hAnsi="楷体" w:eastAsia="楷体" w:cs="楷体"/>
          <w:b/>
          <w:bCs/>
          <w:color w:val="000000" w:themeColor="text1"/>
          <w:kern w:val="0"/>
          <w:sz w:val="24"/>
          <w:szCs w:val="20"/>
          <w14:textFill>
            <w14:solidFill>
              <w14:schemeClr w14:val="tx1"/>
            </w14:solidFill>
          </w14:textFill>
        </w:rPr>
        <w:t>100余项专利</w:t>
      </w:r>
      <w:r>
        <w:rPr>
          <w:rFonts w:hint="eastAsia" w:ascii="楷体" w:hAnsi="楷体" w:eastAsia="楷体" w:cs="楷体"/>
          <w:color w:val="000000" w:themeColor="text1"/>
          <w:kern w:val="0"/>
          <w:sz w:val="24"/>
          <w:szCs w:val="20"/>
          <w14:textFill>
            <w14:solidFill>
              <w14:schemeClr w14:val="tx1"/>
            </w14:solidFill>
          </w14:textFill>
        </w:rPr>
        <w:t>，在粉煤热解</w:t>
      </w:r>
      <w:r>
        <w:rPr>
          <w:rFonts w:hint="eastAsia" w:ascii="楷体" w:hAnsi="楷体" w:eastAsia="楷体" w:cs="楷体"/>
          <w:color w:val="000000" w:themeColor="text1"/>
          <w:kern w:val="0"/>
          <w:sz w:val="24"/>
          <w:szCs w:val="20"/>
          <w:lang w:eastAsia="zh-CN"/>
          <w14:textFill>
            <w14:solidFill>
              <w14:schemeClr w14:val="tx1"/>
            </w14:solidFill>
          </w14:textFill>
        </w:rPr>
        <w:t>、</w:t>
      </w:r>
      <w:r>
        <w:rPr>
          <w:rFonts w:hint="eastAsia" w:ascii="楷体" w:hAnsi="楷体" w:eastAsia="楷体" w:cs="楷体"/>
          <w:color w:val="000000" w:themeColor="text1"/>
          <w:kern w:val="0"/>
          <w:sz w:val="24"/>
          <w:szCs w:val="20"/>
          <w14:textFill>
            <w14:solidFill>
              <w14:schemeClr w14:val="tx1"/>
            </w14:solidFill>
          </w14:textFill>
        </w:rPr>
        <w:t>煤焦油加氢</w:t>
      </w:r>
      <w:r>
        <w:rPr>
          <w:rFonts w:hint="eastAsia" w:ascii="楷体" w:hAnsi="楷体" w:eastAsia="楷体" w:cs="楷体"/>
          <w:color w:val="000000" w:themeColor="text1"/>
          <w:kern w:val="0"/>
          <w:sz w:val="24"/>
          <w:szCs w:val="20"/>
          <w:lang w:eastAsia="zh-CN"/>
          <w14:textFill>
            <w14:solidFill>
              <w14:schemeClr w14:val="tx1"/>
            </w14:solidFill>
          </w14:textFill>
        </w:rPr>
        <w:t>、</w:t>
      </w:r>
      <w:r>
        <w:rPr>
          <w:rFonts w:hint="eastAsia" w:ascii="楷体" w:hAnsi="楷体" w:eastAsia="楷体" w:cs="楷体"/>
          <w:color w:val="000000" w:themeColor="text1"/>
          <w:kern w:val="0"/>
          <w:sz w:val="24"/>
          <w:szCs w:val="20"/>
          <w14:textFill>
            <w14:solidFill>
              <w14:schemeClr w14:val="tx1"/>
            </w14:solidFill>
          </w14:textFill>
        </w:rPr>
        <w:t>粗苯加氢</w:t>
      </w:r>
      <w:r>
        <w:rPr>
          <w:rFonts w:hint="eastAsia" w:ascii="楷体" w:hAnsi="楷体" w:eastAsia="楷体" w:cs="楷体"/>
          <w:color w:val="000000" w:themeColor="text1"/>
          <w:kern w:val="0"/>
          <w:sz w:val="24"/>
          <w:szCs w:val="20"/>
          <w:lang w:eastAsia="zh-CN"/>
          <w14:textFill>
            <w14:solidFill>
              <w14:schemeClr w14:val="tx1"/>
            </w14:solidFill>
          </w14:textFill>
        </w:rPr>
        <w:t>、</w:t>
      </w:r>
      <w:r>
        <w:rPr>
          <w:rFonts w:hint="eastAsia" w:ascii="楷体" w:hAnsi="楷体" w:eastAsia="楷体" w:cs="楷体"/>
          <w:color w:val="000000" w:themeColor="text1"/>
          <w:kern w:val="0"/>
          <w:sz w:val="24"/>
          <w:szCs w:val="20"/>
          <w14:textFill>
            <w14:solidFill>
              <w14:schemeClr w14:val="tx1"/>
            </w14:solidFill>
          </w14:textFill>
        </w:rPr>
        <w:t>煤气化制氢</w:t>
      </w:r>
      <w:r>
        <w:rPr>
          <w:rFonts w:hint="eastAsia" w:ascii="楷体" w:hAnsi="楷体" w:eastAsia="楷体" w:cs="楷体"/>
          <w:color w:val="000000" w:themeColor="text1"/>
          <w:kern w:val="0"/>
          <w:sz w:val="24"/>
          <w:szCs w:val="20"/>
          <w:lang w:eastAsia="zh-CN"/>
          <w14:textFill>
            <w14:solidFill>
              <w14:schemeClr w14:val="tx1"/>
            </w14:solidFill>
          </w14:textFill>
        </w:rPr>
        <w:t>、</w:t>
      </w:r>
      <w:r>
        <w:rPr>
          <w:rFonts w:hint="eastAsia" w:ascii="楷体" w:hAnsi="楷体" w:eastAsia="楷体" w:cs="楷体"/>
          <w:color w:val="000000" w:themeColor="text1"/>
          <w:kern w:val="0"/>
          <w:sz w:val="24"/>
          <w:szCs w:val="20"/>
          <w14:textFill>
            <w14:solidFill>
              <w14:schemeClr w14:val="tx1"/>
            </w14:solidFill>
          </w14:textFill>
        </w:rPr>
        <w:t>甲醇制氢</w:t>
      </w:r>
      <w:r>
        <w:rPr>
          <w:rFonts w:hint="eastAsia" w:ascii="楷体" w:hAnsi="楷体" w:eastAsia="楷体" w:cs="楷体"/>
          <w:color w:val="000000" w:themeColor="text1"/>
          <w:kern w:val="0"/>
          <w:sz w:val="24"/>
          <w:szCs w:val="20"/>
          <w:lang w:eastAsia="zh-CN"/>
          <w14:textFill>
            <w14:solidFill>
              <w14:schemeClr w14:val="tx1"/>
            </w14:solidFill>
          </w14:textFill>
        </w:rPr>
        <w:t>、</w:t>
      </w:r>
      <w:r>
        <w:rPr>
          <w:rFonts w:hint="eastAsia" w:ascii="楷体" w:hAnsi="楷体" w:eastAsia="楷体" w:cs="楷体"/>
          <w:color w:val="000000" w:themeColor="text1"/>
          <w:kern w:val="0"/>
          <w:sz w:val="24"/>
          <w:szCs w:val="20"/>
          <w14:textFill>
            <w14:solidFill>
              <w14:schemeClr w14:val="tx1"/>
            </w14:solidFill>
          </w14:textFill>
        </w:rPr>
        <w:t>天然气制氢</w:t>
      </w:r>
      <w:r>
        <w:rPr>
          <w:rFonts w:hint="eastAsia" w:ascii="楷体" w:hAnsi="楷体" w:eastAsia="楷体" w:cs="楷体"/>
          <w:color w:val="000000" w:themeColor="text1"/>
          <w:kern w:val="0"/>
          <w:sz w:val="24"/>
          <w:szCs w:val="20"/>
          <w:lang w:eastAsia="zh-CN"/>
          <w14:textFill>
            <w14:solidFill>
              <w14:schemeClr w14:val="tx1"/>
            </w14:solidFill>
          </w14:textFill>
        </w:rPr>
        <w:t>、</w:t>
      </w:r>
      <w:r>
        <w:rPr>
          <w:rFonts w:hint="eastAsia" w:ascii="楷体" w:hAnsi="楷体" w:eastAsia="楷体" w:cs="楷体"/>
          <w:color w:val="000000" w:themeColor="text1"/>
          <w:kern w:val="0"/>
          <w:sz w:val="24"/>
          <w:szCs w:val="20"/>
          <w14:textFill>
            <w14:solidFill>
              <w14:schemeClr w14:val="tx1"/>
            </w14:solidFill>
          </w14:textFill>
        </w:rPr>
        <w:t>兰炭改造</w:t>
      </w:r>
      <w:r>
        <w:rPr>
          <w:rFonts w:hint="eastAsia" w:ascii="楷体" w:hAnsi="楷体" w:eastAsia="楷体" w:cs="楷体"/>
          <w:color w:val="000000" w:themeColor="text1"/>
          <w:kern w:val="0"/>
          <w:sz w:val="24"/>
          <w:szCs w:val="20"/>
          <w:lang w:eastAsia="zh-CN"/>
          <w14:textFill>
            <w14:solidFill>
              <w14:schemeClr w14:val="tx1"/>
            </w14:solidFill>
          </w14:textFill>
        </w:rPr>
        <w:t>、</w:t>
      </w:r>
      <w:r>
        <w:rPr>
          <w:rFonts w:hint="eastAsia" w:ascii="楷体" w:hAnsi="楷体" w:eastAsia="楷体" w:cs="楷体"/>
          <w:color w:val="000000" w:themeColor="text1"/>
          <w:kern w:val="0"/>
          <w:sz w:val="24"/>
          <w:szCs w:val="20"/>
          <w14:textFill>
            <w14:solidFill>
              <w14:schemeClr w14:val="tx1"/>
            </w14:solidFill>
          </w14:textFill>
        </w:rPr>
        <w:t>甲醇制丙烯</w:t>
      </w:r>
      <w:r>
        <w:rPr>
          <w:rFonts w:hint="eastAsia" w:ascii="楷体" w:hAnsi="楷体" w:eastAsia="楷体" w:cs="楷体"/>
          <w:color w:val="000000" w:themeColor="text1"/>
          <w:kern w:val="0"/>
          <w:sz w:val="24"/>
          <w:szCs w:val="20"/>
          <w:lang w:eastAsia="zh-CN"/>
          <w14:textFill>
            <w14:solidFill>
              <w14:schemeClr w14:val="tx1"/>
            </w14:solidFill>
          </w14:textFill>
        </w:rPr>
        <w:t>、</w:t>
      </w:r>
      <w:r>
        <w:rPr>
          <w:rFonts w:hint="eastAsia" w:ascii="楷体" w:hAnsi="楷体" w:eastAsia="楷体" w:cs="楷体"/>
          <w:color w:val="000000" w:themeColor="text1"/>
          <w:kern w:val="0"/>
          <w:sz w:val="24"/>
          <w:szCs w:val="20"/>
          <w14:textFill>
            <w14:solidFill>
              <w14:schemeClr w14:val="tx1"/>
            </w14:solidFill>
          </w14:textFill>
        </w:rPr>
        <w:t>加氢热解</w:t>
      </w:r>
      <w:r>
        <w:rPr>
          <w:rFonts w:hint="eastAsia" w:ascii="楷体" w:hAnsi="楷体" w:eastAsia="楷体" w:cs="楷体"/>
          <w:color w:val="000000" w:themeColor="text1"/>
          <w:kern w:val="0"/>
          <w:sz w:val="24"/>
          <w:szCs w:val="20"/>
          <w:lang w:eastAsia="zh-CN"/>
          <w14:textFill>
            <w14:solidFill>
              <w14:schemeClr w14:val="tx1"/>
            </w14:solidFill>
          </w14:textFill>
        </w:rPr>
        <w:t>、</w:t>
      </w:r>
      <w:r>
        <w:rPr>
          <w:rFonts w:hint="eastAsia" w:ascii="楷体" w:hAnsi="楷体" w:eastAsia="楷体" w:cs="楷体"/>
          <w:color w:val="000000" w:themeColor="text1"/>
          <w:kern w:val="0"/>
          <w:sz w:val="24"/>
          <w:szCs w:val="20"/>
          <w14:textFill>
            <w14:solidFill>
              <w14:schemeClr w14:val="tx1"/>
            </w14:solidFill>
          </w14:textFill>
        </w:rPr>
        <w:t>荒煤气制LNG联产合成氨工艺</w:t>
      </w:r>
      <w:r>
        <w:rPr>
          <w:rFonts w:hint="eastAsia" w:ascii="楷体" w:hAnsi="楷体" w:eastAsia="楷体" w:cs="楷体"/>
          <w:color w:val="000000" w:themeColor="text1"/>
          <w:kern w:val="0"/>
          <w:sz w:val="24"/>
          <w:szCs w:val="20"/>
          <w:lang w:eastAsia="zh-CN"/>
          <w14:textFill>
            <w14:solidFill>
              <w14:schemeClr w14:val="tx1"/>
            </w14:solidFill>
          </w14:textFill>
        </w:rPr>
        <w:t>、</w:t>
      </w:r>
      <w:r>
        <w:rPr>
          <w:rFonts w:hint="eastAsia" w:ascii="楷体" w:hAnsi="楷体" w:eastAsia="楷体" w:cs="楷体"/>
          <w:color w:val="000000" w:themeColor="text1"/>
          <w:kern w:val="0"/>
          <w:sz w:val="24"/>
          <w:szCs w:val="20"/>
          <w14:textFill>
            <w14:solidFill>
              <w14:schemeClr w14:val="tx1"/>
            </w14:solidFill>
          </w14:textFill>
        </w:rPr>
        <w:t>胜帮油页岩干馏技术</w:t>
      </w:r>
      <w:r>
        <w:rPr>
          <w:rFonts w:hint="eastAsia" w:ascii="楷体" w:hAnsi="楷体" w:eastAsia="楷体" w:cs="楷体"/>
          <w:color w:val="000000" w:themeColor="text1"/>
          <w:kern w:val="0"/>
          <w:sz w:val="24"/>
          <w:szCs w:val="20"/>
          <w:lang w:eastAsia="zh-CN"/>
          <w14:textFill>
            <w14:solidFill>
              <w14:schemeClr w14:val="tx1"/>
            </w14:solidFill>
          </w14:textFill>
        </w:rPr>
        <w:t>、</w:t>
      </w:r>
      <w:r>
        <w:rPr>
          <w:rFonts w:hint="eastAsia" w:ascii="楷体" w:hAnsi="楷体" w:eastAsia="楷体" w:cs="楷体"/>
          <w:color w:val="000000" w:themeColor="text1"/>
          <w:kern w:val="0"/>
          <w:sz w:val="24"/>
          <w:szCs w:val="20"/>
          <w14:textFill>
            <w14:solidFill>
              <w14:schemeClr w14:val="tx1"/>
            </w14:solidFill>
          </w14:textFill>
        </w:rPr>
        <w:t>悬浮床加氢技术</w:t>
      </w:r>
      <w:r>
        <w:rPr>
          <w:rFonts w:hint="eastAsia" w:ascii="楷体" w:hAnsi="楷体" w:eastAsia="楷体" w:cs="楷体"/>
          <w:color w:val="000000" w:themeColor="text1"/>
          <w:kern w:val="0"/>
          <w:sz w:val="24"/>
          <w:szCs w:val="20"/>
          <w:lang w:eastAsia="zh-CN"/>
          <w14:textFill>
            <w14:solidFill>
              <w14:schemeClr w14:val="tx1"/>
            </w14:solidFill>
          </w14:textFill>
        </w:rPr>
        <w:t>、</w:t>
      </w:r>
      <w:r>
        <w:rPr>
          <w:rFonts w:hint="eastAsia" w:ascii="楷体" w:hAnsi="楷体" w:eastAsia="楷体" w:cs="楷体"/>
          <w:color w:val="000000" w:themeColor="text1"/>
          <w:kern w:val="0"/>
          <w:sz w:val="24"/>
          <w:szCs w:val="20"/>
          <w14:textFill>
            <w14:solidFill>
              <w14:schemeClr w14:val="tx1"/>
            </w14:solidFill>
          </w14:textFill>
        </w:rPr>
        <w:t>催化裂化</w:t>
      </w:r>
      <w:r>
        <w:rPr>
          <w:rFonts w:hint="eastAsia" w:ascii="楷体" w:hAnsi="楷体" w:eastAsia="楷体" w:cs="楷体"/>
          <w:color w:val="000000" w:themeColor="text1"/>
          <w:kern w:val="0"/>
          <w:sz w:val="24"/>
          <w:szCs w:val="20"/>
          <w:lang w:eastAsia="zh-CN"/>
          <w14:textFill>
            <w14:solidFill>
              <w14:schemeClr w14:val="tx1"/>
            </w14:solidFill>
          </w14:textFill>
        </w:rPr>
        <w:t>、</w:t>
      </w:r>
      <w:r>
        <w:rPr>
          <w:rFonts w:hint="eastAsia" w:ascii="楷体" w:hAnsi="楷体" w:eastAsia="楷体" w:cs="楷体"/>
          <w:color w:val="000000" w:themeColor="text1"/>
          <w:kern w:val="0"/>
          <w:sz w:val="24"/>
          <w:szCs w:val="20"/>
          <w14:textFill>
            <w14:solidFill>
              <w14:schemeClr w14:val="tx1"/>
            </w14:solidFill>
          </w14:textFill>
        </w:rPr>
        <w:t>石脑油加氢</w:t>
      </w:r>
      <w:r>
        <w:rPr>
          <w:rFonts w:hint="eastAsia" w:ascii="楷体" w:hAnsi="楷体" w:eastAsia="楷体" w:cs="楷体"/>
          <w:color w:val="000000" w:themeColor="text1"/>
          <w:kern w:val="0"/>
          <w:sz w:val="24"/>
          <w:szCs w:val="20"/>
          <w:lang w:eastAsia="zh-CN"/>
          <w14:textFill>
            <w14:solidFill>
              <w14:schemeClr w14:val="tx1"/>
            </w14:solidFill>
          </w14:textFill>
        </w:rPr>
        <w:t>、</w:t>
      </w:r>
      <w:r>
        <w:rPr>
          <w:rFonts w:hint="eastAsia" w:ascii="楷体" w:hAnsi="楷体" w:eastAsia="楷体" w:cs="楷体"/>
          <w:color w:val="000000" w:themeColor="text1"/>
          <w:kern w:val="0"/>
          <w:sz w:val="24"/>
          <w:szCs w:val="20"/>
          <w14:textFill>
            <w14:solidFill>
              <w14:schemeClr w14:val="tx1"/>
            </w14:solidFill>
          </w14:textFill>
        </w:rPr>
        <w:t>催化裂化</w:t>
      </w:r>
      <w:r>
        <w:rPr>
          <w:rFonts w:hint="eastAsia" w:ascii="楷体" w:hAnsi="楷体" w:eastAsia="楷体" w:cs="楷体"/>
          <w:color w:val="000000" w:themeColor="text1"/>
          <w:kern w:val="0"/>
          <w:sz w:val="24"/>
          <w:szCs w:val="20"/>
          <w:lang w:eastAsia="zh-CN"/>
          <w14:textFill>
            <w14:solidFill>
              <w14:schemeClr w14:val="tx1"/>
            </w14:solidFill>
          </w14:textFill>
        </w:rPr>
        <w:t>、</w:t>
      </w:r>
      <w:r>
        <w:rPr>
          <w:rFonts w:hint="eastAsia" w:ascii="楷体" w:hAnsi="楷体" w:eastAsia="楷体" w:cs="楷体"/>
          <w:color w:val="000000" w:themeColor="text1"/>
          <w:kern w:val="0"/>
          <w:sz w:val="24"/>
          <w:szCs w:val="20"/>
          <w14:textFill>
            <w14:solidFill>
              <w14:schemeClr w14:val="tx1"/>
            </w14:solidFill>
          </w14:textFill>
        </w:rPr>
        <w:t>延迟焦化</w:t>
      </w:r>
      <w:r>
        <w:rPr>
          <w:rFonts w:hint="eastAsia" w:ascii="楷体" w:hAnsi="楷体" w:eastAsia="楷体" w:cs="楷体"/>
          <w:color w:val="000000" w:themeColor="text1"/>
          <w:kern w:val="0"/>
          <w:sz w:val="24"/>
          <w:szCs w:val="20"/>
          <w:lang w:eastAsia="zh-CN"/>
          <w14:textFill>
            <w14:solidFill>
              <w14:schemeClr w14:val="tx1"/>
            </w14:solidFill>
          </w14:textFill>
        </w:rPr>
        <w:t>、</w:t>
      </w:r>
      <w:r>
        <w:rPr>
          <w:rFonts w:hint="eastAsia" w:ascii="楷体" w:hAnsi="楷体" w:eastAsia="楷体" w:cs="楷体"/>
          <w:color w:val="000000" w:themeColor="text1"/>
          <w:kern w:val="0"/>
          <w:sz w:val="24"/>
          <w:szCs w:val="20"/>
          <w14:textFill>
            <w14:solidFill>
              <w14:schemeClr w14:val="tx1"/>
            </w14:solidFill>
          </w14:textFill>
        </w:rPr>
        <w:t>环氧丙烷</w:t>
      </w:r>
      <w:r>
        <w:rPr>
          <w:rFonts w:hint="eastAsia" w:ascii="楷体" w:hAnsi="楷体" w:eastAsia="楷体" w:cs="楷体"/>
          <w:color w:val="000000" w:themeColor="text1"/>
          <w:kern w:val="0"/>
          <w:sz w:val="24"/>
          <w:szCs w:val="20"/>
          <w:lang w:eastAsia="zh-CN"/>
          <w14:textFill>
            <w14:solidFill>
              <w14:schemeClr w14:val="tx1"/>
            </w14:solidFill>
          </w14:textFill>
        </w:rPr>
        <w:t>、</w:t>
      </w:r>
      <w:r>
        <w:rPr>
          <w:rFonts w:hint="eastAsia" w:ascii="楷体" w:hAnsi="楷体" w:eastAsia="楷体" w:cs="楷体"/>
          <w:color w:val="000000" w:themeColor="text1"/>
          <w:kern w:val="0"/>
          <w:sz w:val="24"/>
          <w:szCs w:val="20"/>
          <w14:textFill>
            <w14:solidFill>
              <w14:schemeClr w14:val="tx1"/>
            </w14:solidFill>
          </w14:textFill>
        </w:rPr>
        <w:t>双氧水</w:t>
      </w:r>
      <w:r>
        <w:rPr>
          <w:rFonts w:hint="eastAsia" w:ascii="楷体" w:hAnsi="楷体" w:eastAsia="楷体" w:cs="楷体"/>
          <w:color w:val="000000" w:themeColor="text1"/>
          <w:kern w:val="0"/>
          <w:sz w:val="24"/>
          <w:szCs w:val="20"/>
          <w:lang w:eastAsia="zh-CN"/>
          <w14:textFill>
            <w14:solidFill>
              <w14:schemeClr w14:val="tx1"/>
            </w14:solidFill>
          </w14:textFill>
        </w:rPr>
        <w:t>、</w:t>
      </w:r>
      <w:r>
        <w:rPr>
          <w:rFonts w:hint="eastAsia" w:ascii="楷体" w:hAnsi="楷体" w:eastAsia="楷体" w:cs="楷体"/>
          <w:color w:val="000000" w:themeColor="text1"/>
          <w:kern w:val="0"/>
          <w:sz w:val="24"/>
          <w:szCs w:val="20"/>
          <w14:textFill>
            <w14:solidFill>
              <w14:schemeClr w14:val="tx1"/>
            </w14:solidFill>
          </w14:textFill>
        </w:rPr>
        <w:t>煤炭分质利用制芳烃等众多细分领域处于国内领先水平；建成运行装置100余套，其中凭借自主创新的</w:t>
      </w:r>
      <w:r>
        <w:rPr>
          <w:rFonts w:hint="eastAsia" w:ascii="楷体" w:hAnsi="楷体" w:eastAsia="楷体" w:cs="楷体"/>
          <w:b/>
          <w:bCs/>
          <w:color w:val="000000" w:themeColor="text1"/>
          <w:kern w:val="0"/>
          <w:sz w:val="24"/>
          <w:szCs w:val="20"/>
          <w14:textFill>
            <w14:solidFill>
              <w14:schemeClr w14:val="tx1"/>
            </w14:solidFill>
          </w14:textFill>
        </w:rPr>
        <w:t>全球首套</w:t>
      </w:r>
      <w:r>
        <w:rPr>
          <w:rFonts w:hint="eastAsia" w:ascii="楷体" w:hAnsi="楷体" w:eastAsia="楷体" w:cs="楷体"/>
          <w:color w:val="000000" w:themeColor="text1"/>
          <w:kern w:val="0"/>
          <w:sz w:val="24"/>
          <w:szCs w:val="20"/>
          <w14:textFill>
            <w14:solidFill>
              <w14:schemeClr w14:val="tx1"/>
            </w14:solidFill>
          </w14:textFill>
        </w:rPr>
        <w:t>榆林化学120万吨粉煤热解装置，荣获中国煤炭工业协会“科学技术奖特等奖”，全球首套荒煤气制LNG联产合成氨装置</w:t>
      </w:r>
      <w:r>
        <w:rPr>
          <w:rFonts w:hint="eastAsia" w:ascii="楷体" w:hAnsi="楷体" w:eastAsia="楷体" w:cs="楷体"/>
          <w:b/>
          <w:bCs/>
          <w:color w:val="000000" w:themeColor="text1"/>
          <w:kern w:val="0"/>
          <w:sz w:val="24"/>
          <w:szCs w:val="20"/>
          <w14:textFill>
            <w14:solidFill>
              <w14:schemeClr w14:val="tx1"/>
            </w14:solidFill>
          </w14:textFill>
        </w:rPr>
        <w:t>试车一次成功</w:t>
      </w:r>
      <w:r>
        <w:rPr>
          <w:rFonts w:hint="eastAsia" w:ascii="楷体" w:hAnsi="楷体" w:eastAsia="楷体" w:cs="楷体"/>
          <w:color w:val="000000" w:themeColor="text1"/>
          <w:kern w:val="0"/>
          <w:sz w:val="24"/>
          <w:szCs w:val="20"/>
          <w14:textFill>
            <w14:solidFill>
              <w14:schemeClr w14:val="tx1"/>
            </w14:solidFill>
          </w14:textFill>
        </w:rPr>
        <w:t>。</w:t>
      </w:r>
    </w:p>
    <w:p w14:paraId="3A11FE8E">
      <w:pPr>
        <w:snapToGrid w:val="0"/>
        <w:spacing w:line="360" w:lineRule="auto"/>
        <w:rPr>
          <w:rFonts w:ascii="楷体" w:hAnsi="楷体" w:eastAsia="楷体" w:cs="楷体"/>
          <w:b/>
          <w:color w:val="000000" w:themeColor="text1"/>
          <w:sz w:val="24"/>
          <w:szCs w:val="24"/>
          <w14:textFill>
            <w14:solidFill>
              <w14:schemeClr w14:val="tx1"/>
            </w14:solidFill>
          </w14:textFill>
        </w:rPr>
      </w:pPr>
      <w:r>
        <w:rPr>
          <w:rFonts w:hint="eastAsia" w:ascii="楷体" w:hAnsi="楷体" w:eastAsia="楷体" w:cs="楷体"/>
          <w:b/>
          <w:color w:val="000000" w:themeColor="text1"/>
          <w:sz w:val="24"/>
          <w:szCs w:val="24"/>
          <w14:textFill>
            <w14:solidFill>
              <w14:schemeClr w14:val="tx1"/>
            </w14:solidFill>
          </w14:textFill>
        </w:rPr>
        <w:t>二</w:t>
      </w:r>
      <w:r>
        <w:rPr>
          <w:rFonts w:hint="eastAsia" w:ascii="楷体" w:hAnsi="楷体" w:eastAsia="楷体" w:cs="楷体"/>
          <w:b/>
          <w:color w:val="000000" w:themeColor="text1"/>
          <w:sz w:val="24"/>
          <w:szCs w:val="24"/>
          <w:lang w:eastAsia="zh-CN"/>
          <w14:textFill>
            <w14:solidFill>
              <w14:schemeClr w14:val="tx1"/>
            </w14:solidFill>
          </w14:textFill>
        </w:rPr>
        <w:t>、</w:t>
      </w:r>
      <w:r>
        <w:rPr>
          <w:rFonts w:hint="eastAsia" w:ascii="楷体" w:hAnsi="楷体" w:eastAsia="楷体" w:cs="楷体"/>
          <w:b/>
          <w:color w:val="000000" w:themeColor="text1"/>
          <w:sz w:val="24"/>
          <w:szCs w:val="24"/>
          <w14:textFill>
            <w14:solidFill>
              <w14:schemeClr w14:val="tx1"/>
            </w14:solidFill>
          </w14:textFill>
        </w:rPr>
        <w:t>企业资质</w:t>
      </w:r>
    </w:p>
    <w:p w14:paraId="08479A78">
      <w:pPr>
        <w:snapToGrid w:val="0"/>
        <w:spacing w:line="360" w:lineRule="auto"/>
        <w:ind w:firstLine="480" w:firstLineChars="200"/>
        <w:rPr>
          <w:rFonts w:ascii="楷体" w:hAnsi="楷体" w:eastAsia="楷体" w:cs="楷体"/>
          <w:color w:val="000000" w:themeColor="text1"/>
          <w:kern w:val="0"/>
          <w:sz w:val="24"/>
          <w:szCs w:val="20"/>
          <w14:textFill>
            <w14:solidFill>
              <w14:schemeClr w14:val="tx1"/>
            </w14:solidFill>
          </w14:textFill>
        </w:rPr>
      </w:pPr>
      <w:r>
        <w:rPr>
          <w:rFonts w:hint="eastAsia" w:ascii="楷体" w:hAnsi="楷体" w:eastAsia="楷体" w:cs="楷体"/>
          <w:color w:val="000000" w:themeColor="text1"/>
          <w:kern w:val="0"/>
          <w:sz w:val="24"/>
          <w:szCs w:val="20"/>
          <w14:textFill>
            <w14:solidFill>
              <w14:schemeClr w14:val="tx1"/>
            </w14:solidFill>
          </w14:textFill>
        </w:rPr>
        <w:t>公司拥有工程设计化工石化医药行业（化工工程）专业甲级</w:t>
      </w:r>
      <w:r>
        <w:rPr>
          <w:rFonts w:hint="eastAsia" w:ascii="楷体" w:hAnsi="楷体" w:eastAsia="楷体" w:cs="楷体"/>
          <w:color w:val="000000" w:themeColor="text1"/>
          <w:kern w:val="0"/>
          <w:sz w:val="24"/>
          <w:szCs w:val="20"/>
          <w:lang w:eastAsia="zh-CN"/>
          <w14:textFill>
            <w14:solidFill>
              <w14:schemeClr w14:val="tx1"/>
            </w14:solidFill>
          </w14:textFill>
        </w:rPr>
        <w:t>、</w:t>
      </w:r>
      <w:r>
        <w:rPr>
          <w:rFonts w:hint="eastAsia" w:ascii="楷体" w:hAnsi="楷体" w:eastAsia="楷体" w:cs="楷体"/>
          <w:color w:val="000000" w:themeColor="text1"/>
          <w:kern w:val="0"/>
          <w:sz w:val="24"/>
          <w:szCs w:val="20"/>
          <w14:textFill>
            <w14:solidFill>
              <w14:schemeClr w14:val="tx1"/>
            </w14:solidFill>
          </w14:textFill>
        </w:rPr>
        <w:t>化工石化医药行业乙级</w:t>
      </w:r>
      <w:r>
        <w:rPr>
          <w:rFonts w:hint="eastAsia" w:ascii="楷体" w:hAnsi="楷体" w:eastAsia="楷体" w:cs="楷体"/>
          <w:color w:val="000000" w:themeColor="text1"/>
          <w:kern w:val="0"/>
          <w:sz w:val="24"/>
          <w:szCs w:val="20"/>
          <w:lang w:eastAsia="zh-CN"/>
          <w14:textFill>
            <w14:solidFill>
              <w14:schemeClr w14:val="tx1"/>
            </w14:solidFill>
          </w14:textFill>
        </w:rPr>
        <w:t>、</w:t>
      </w:r>
      <w:r>
        <w:rPr>
          <w:rFonts w:hint="eastAsia" w:ascii="楷体" w:hAnsi="楷体" w:eastAsia="楷体" w:cs="楷体"/>
          <w:color w:val="000000" w:themeColor="text1"/>
          <w:kern w:val="0"/>
          <w:sz w:val="24"/>
          <w:szCs w:val="20"/>
          <w14:textFill>
            <w14:solidFill>
              <w14:schemeClr w14:val="tx1"/>
            </w14:solidFill>
          </w14:textFill>
        </w:rPr>
        <w:t>市政行业（热力工程专业）乙级，工程咨询单位资信证书甲级，以及固定式压力容器规则设计</w:t>
      </w:r>
      <w:r>
        <w:rPr>
          <w:rFonts w:hint="eastAsia" w:ascii="楷体" w:hAnsi="楷体" w:eastAsia="楷体" w:cs="楷体"/>
          <w:color w:val="000000" w:themeColor="text1"/>
          <w:kern w:val="0"/>
          <w:sz w:val="24"/>
          <w:szCs w:val="20"/>
          <w:lang w:val="en-US" w:eastAsia="zh-CN"/>
          <w14:textFill>
            <w14:solidFill>
              <w14:schemeClr w14:val="tx1"/>
            </w14:solidFill>
          </w14:textFill>
        </w:rPr>
        <w:t>资质</w:t>
      </w:r>
      <w:r>
        <w:rPr>
          <w:rFonts w:hint="eastAsia" w:ascii="楷体" w:hAnsi="楷体" w:eastAsia="楷体" w:cs="楷体"/>
          <w:color w:val="000000" w:themeColor="text1"/>
          <w:kern w:val="0"/>
          <w:sz w:val="24"/>
          <w:szCs w:val="20"/>
          <w14:textFill>
            <w14:solidFill>
              <w14:schemeClr w14:val="tx1"/>
            </w14:solidFill>
          </w14:textFill>
        </w:rPr>
        <w:t>和GB类</w:t>
      </w:r>
      <w:r>
        <w:rPr>
          <w:rFonts w:hint="eastAsia" w:ascii="楷体" w:hAnsi="楷体" w:eastAsia="楷体" w:cs="楷体"/>
          <w:color w:val="000000" w:themeColor="text1"/>
          <w:kern w:val="0"/>
          <w:sz w:val="24"/>
          <w:szCs w:val="20"/>
          <w:lang w:eastAsia="zh-CN"/>
          <w14:textFill>
            <w14:solidFill>
              <w14:schemeClr w14:val="tx1"/>
            </w14:solidFill>
          </w14:textFill>
        </w:rPr>
        <w:t>、</w:t>
      </w:r>
      <w:r>
        <w:rPr>
          <w:rFonts w:hint="eastAsia" w:ascii="楷体" w:hAnsi="楷体" w:eastAsia="楷体" w:cs="楷体"/>
          <w:color w:val="000000" w:themeColor="text1"/>
          <w:kern w:val="0"/>
          <w:sz w:val="24"/>
          <w:szCs w:val="20"/>
          <w14:textFill>
            <w14:solidFill>
              <w14:schemeClr w14:val="tx1"/>
            </w14:solidFill>
          </w14:textFill>
        </w:rPr>
        <w:t>GC类压力管道设计资质。具备完善的项目管理体系，建立了ISO9001质量管理体系</w:t>
      </w:r>
      <w:r>
        <w:rPr>
          <w:rFonts w:hint="eastAsia" w:ascii="楷体" w:hAnsi="楷体" w:eastAsia="楷体" w:cs="楷体"/>
          <w:color w:val="000000" w:themeColor="text1"/>
          <w:kern w:val="0"/>
          <w:sz w:val="24"/>
          <w:szCs w:val="20"/>
          <w:lang w:eastAsia="zh-CN"/>
          <w14:textFill>
            <w14:solidFill>
              <w14:schemeClr w14:val="tx1"/>
            </w14:solidFill>
          </w14:textFill>
        </w:rPr>
        <w:t>、</w:t>
      </w:r>
      <w:r>
        <w:rPr>
          <w:rFonts w:hint="eastAsia" w:ascii="楷体" w:hAnsi="楷体" w:eastAsia="楷体" w:cs="楷体"/>
          <w:color w:val="000000" w:themeColor="text1"/>
          <w:kern w:val="0"/>
          <w:sz w:val="24"/>
          <w:szCs w:val="20"/>
          <w14:textFill>
            <w14:solidFill>
              <w14:schemeClr w14:val="tx1"/>
            </w14:solidFill>
          </w14:textFill>
        </w:rPr>
        <w:t>ISO14001环境管理体系和ISO45001职业健康安全管理体系。</w:t>
      </w:r>
    </w:p>
    <w:p w14:paraId="74EDC1C6">
      <w:pPr>
        <w:numPr>
          <w:ilvl w:val="0"/>
          <w:numId w:val="0"/>
        </w:numPr>
        <w:spacing w:after="156" w:afterLines="50"/>
        <w:jc w:val="left"/>
        <w:rPr>
          <w:rFonts w:hint="eastAsia" w:ascii="楷体" w:hAnsi="楷体" w:eastAsia="楷体" w:cs="楷体"/>
          <w:b/>
          <w:color w:val="000000" w:themeColor="text1"/>
          <w:sz w:val="24"/>
          <w:szCs w:val="24"/>
          <w14:textFill>
            <w14:solidFill>
              <w14:schemeClr w14:val="tx1"/>
            </w14:solidFill>
          </w14:textFill>
        </w:rPr>
      </w:pPr>
      <w:r>
        <w:rPr>
          <w:rFonts w:hint="eastAsia" w:ascii="楷体" w:hAnsi="楷体" w:eastAsia="楷体" w:cs="楷体"/>
          <w:b/>
          <w:color w:val="000000" w:themeColor="text1"/>
          <w:sz w:val="24"/>
          <w:szCs w:val="24"/>
          <w14:textFill>
            <w14:solidFill>
              <w14:schemeClr w14:val="tx1"/>
            </w14:solidFill>
          </w14:textFill>
        </w:rPr>
        <w:t>三</w:t>
      </w:r>
      <w:r>
        <w:rPr>
          <w:rFonts w:hint="eastAsia" w:ascii="楷体" w:hAnsi="楷体" w:eastAsia="楷体" w:cs="楷体"/>
          <w:b/>
          <w:color w:val="000000" w:themeColor="text1"/>
          <w:sz w:val="24"/>
          <w:szCs w:val="24"/>
          <w:lang w:eastAsia="zh-CN"/>
          <w14:textFill>
            <w14:solidFill>
              <w14:schemeClr w14:val="tx1"/>
            </w14:solidFill>
          </w14:textFill>
        </w:rPr>
        <w:t>、</w:t>
      </w:r>
      <w:r>
        <w:rPr>
          <w:rFonts w:hint="eastAsia" w:ascii="楷体" w:hAnsi="楷体" w:eastAsia="楷体" w:cs="楷体"/>
          <w:b/>
          <w:color w:val="000000" w:themeColor="text1"/>
          <w:sz w:val="24"/>
          <w:szCs w:val="24"/>
          <w14:textFill>
            <w14:solidFill>
              <w14:schemeClr w14:val="tx1"/>
            </w14:solidFill>
          </w14:textFill>
        </w:rPr>
        <w:t>薪酬福利：</w:t>
      </w:r>
    </w:p>
    <w:p w14:paraId="03045A5E">
      <w:pPr>
        <w:numPr>
          <w:ilvl w:val="0"/>
          <w:numId w:val="1"/>
        </w:numPr>
        <w:snapToGrid w:val="0"/>
        <w:spacing w:line="360" w:lineRule="auto"/>
        <w:ind w:firstLine="480" w:firstLineChars="200"/>
        <w:rPr>
          <w:rFonts w:hint="default" w:ascii="楷体" w:hAnsi="楷体" w:eastAsia="楷体" w:cs="楷体"/>
          <w:color w:val="000000" w:themeColor="text1"/>
          <w:kern w:val="0"/>
          <w:sz w:val="24"/>
          <w:szCs w:val="20"/>
          <w:lang w:val="en-US" w:eastAsia="zh-CN"/>
          <w14:textFill>
            <w14:solidFill>
              <w14:schemeClr w14:val="tx1"/>
            </w14:solidFill>
          </w14:textFill>
        </w:rPr>
      </w:pPr>
      <w:r>
        <w:rPr>
          <w:rFonts w:hint="eastAsia" w:ascii="楷体" w:hAnsi="楷体" w:eastAsia="楷体" w:cs="楷体"/>
          <w:color w:val="000000" w:themeColor="text1"/>
          <w:kern w:val="0"/>
          <w:sz w:val="24"/>
          <w:szCs w:val="20"/>
          <w:lang w:val="en-US" w:eastAsia="zh-CN"/>
          <w14:textFill>
            <w14:solidFill>
              <w14:schemeClr w14:val="tx1"/>
            </w14:solidFill>
          </w14:textFill>
        </w:rPr>
        <w:t>公司坚持以奋斗者为本，以价值创造为导向的薪酬体系，薪资结构包括</w:t>
      </w:r>
      <w:r>
        <w:rPr>
          <w:rFonts w:hint="default" w:ascii="楷体" w:hAnsi="楷体" w:eastAsia="楷体" w:cs="楷体"/>
          <w:color w:val="000000" w:themeColor="text1"/>
          <w:kern w:val="0"/>
          <w:sz w:val="24"/>
          <w:szCs w:val="20"/>
          <w:lang w:val="en-US" w:eastAsia="zh-CN"/>
          <w14:textFill>
            <w14:solidFill>
              <w14:schemeClr w14:val="tx1"/>
            </w14:solidFill>
          </w14:textFill>
        </w:rPr>
        <w:t>岗位能效工资</w:t>
      </w:r>
      <w:r>
        <w:rPr>
          <w:rFonts w:hint="eastAsia" w:ascii="楷体" w:hAnsi="楷体" w:eastAsia="楷体" w:cs="楷体"/>
          <w:color w:val="000000" w:themeColor="text1"/>
          <w:kern w:val="0"/>
          <w:sz w:val="24"/>
          <w:szCs w:val="20"/>
          <w:lang w:val="en-US" w:eastAsia="zh-CN"/>
          <w14:textFill>
            <w14:solidFill>
              <w14:schemeClr w14:val="tx1"/>
            </w14:solidFill>
          </w14:textFill>
        </w:rPr>
        <w:t>、</w:t>
      </w:r>
      <w:r>
        <w:rPr>
          <w:rFonts w:hint="default" w:ascii="楷体" w:hAnsi="楷体" w:eastAsia="楷体" w:cs="楷体"/>
          <w:color w:val="000000" w:themeColor="text1"/>
          <w:kern w:val="0"/>
          <w:sz w:val="24"/>
          <w:szCs w:val="20"/>
          <w:lang w:val="en-US" w:eastAsia="zh-CN"/>
          <w14:textFill>
            <w14:solidFill>
              <w14:schemeClr w14:val="tx1"/>
            </w14:solidFill>
          </w14:textFill>
        </w:rPr>
        <w:t>月度绩效</w:t>
      </w:r>
      <w:r>
        <w:rPr>
          <w:rFonts w:hint="eastAsia" w:ascii="楷体" w:hAnsi="楷体" w:eastAsia="楷体" w:cs="楷体"/>
          <w:color w:val="000000" w:themeColor="text1"/>
          <w:kern w:val="0"/>
          <w:sz w:val="24"/>
          <w:szCs w:val="20"/>
          <w:lang w:val="en-US" w:eastAsia="zh-CN"/>
          <w14:textFill>
            <w14:solidFill>
              <w14:schemeClr w14:val="tx1"/>
            </w14:solidFill>
          </w14:textFill>
        </w:rPr>
        <w:t>工资、</w:t>
      </w:r>
      <w:r>
        <w:rPr>
          <w:rFonts w:hint="default" w:ascii="楷体" w:hAnsi="楷体" w:eastAsia="楷体" w:cs="楷体"/>
          <w:color w:val="000000" w:themeColor="text1"/>
          <w:kern w:val="0"/>
          <w:sz w:val="24"/>
          <w:szCs w:val="20"/>
          <w:lang w:val="en-US" w:eastAsia="zh-CN"/>
          <w14:textFill>
            <w14:solidFill>
              <w14:schemeClr w14:val="tx1"/>
            </w14:solidFill>
          </w14:textFill>
        </w:rPr>
        <w:t>年度绩效</w:t>
      </w:r>
      <w:r>
        <w:rPr>
          <w:rFonts w:hint="eastAsia" w:ascii="楷体" w:hAnsi="楷体" w:eastAsia="楷体" w:cs="楷体"/>
          <w:color w:val="000000" w:themeColor="text1"/>
          <w:kern w:val="0"/>
          <w:sz w:val="24"/>
          <w:szCs w:val="20"/>
          <w:lang w:val="en-US" w:eastAsia="zh-CN"/>
          <w14:textFill>
            <w14:solidFill>
              <w14:schemeClr w14:val="tx1"/>
            </w14:solidFill>
          </w14:textFill>
        </w:rPr>
        <w:t>工资、</w:t>
      </w:r>
      <w:r>
        <w:rPr>
          <w:rFonts w:hint="default" w:ascii="楷体" w:hAnsi="楷体" w:eastAsia="楷体" w:cs="楷体"/>
          <w:color w:val="000000" w:themeColor="text1"/>
          <w:kern w:val="0"/>
          <w:sz w:val="24"/>
          <w:szCs w:val="20"/>
          <w:lang w:val="en-US" w:eastAsia="zh-CN"/>
          <w14:textFill>
            <w14:solidFill>
              <w14:schemeClr w14:val="tx1"/>
            </w14:solidFill>
          </w14:textFill>
        </w:rPr>
        <w:t>津贴补贴</w:t>
      </w:r>
      <w:r>
        <w:rPr>
          <w:rFonts w:hint="eastAsia" w:ascii="楷体" w:hAnsi="楷体" w:eastAsia="楷体" w:cs="楷体"/>
          <w:color w:val="000000" w:themeColor="text1"/>
          <w:kern w:val="0"/>
          <w:sz w:val="24"/>
          <w:szCs w:val="20"/>
          <w:lang w:val="en-US" w:eastAsia="zh-CN"/>
          <w14:textFill>
            <w14:solidFill>
              <w14:schemeClr w14:val="tx1"/>
            </w14:solidFill>
          </w14:textFill>
        </w:rPr>
        <w:t>。</w:t>
      </w:r>
    </w:p>
    <w:p w14:paraId="4ACB21D3">
      <w:pPr>
        <w:numPr>
          <w:ilvl w:val="0"/>
          <w:numId w:val="1"/>
        </w:numPr>
        <w:snapToGrid w:val="0"/>
        <w:spacing w:line="360" w:lineRule="auto"/>
        <w:ind w:left="0" w:leftChars="0" w:firstLine="480" w:firstLineChars="200"/>
        <w:rPr>
          <w:rFonts w:hint="eastAsia" w:ascii="楷体" w:hAnsi="楷体" w:eastAsia="楷体" w:cs="楷体"/>
          <w:color w:val="000000" w:themeColor="text1"/>
          <w:kern w:val="0"/>
          <w:sz w:val="24"/>
          <w:szCs w:val="20"/>
          <w:lang w:eastAsia="zh-CN"/>
          <w14:textFill>
            <w14:solidFill>
              <w14:schemeClr w14:val="tx1"/>
            </w14:solidFill>
          </w14:textFill>
        </w:rPr>
      </w:pPr>
      <w:r>
        <w:rPr>
          <w:rFonts w:hint="eastAsia" w:ascii="楷体" w:hAnsi="楷体" w:eastAsia="楷体" w:cs="楷体"/>
          <w:color w:val="000000" w:themeColor="text1"/>
          <w:kern w:val="0"/>
          <w:sz w:val="24"/>
          <w:szCs w:val="20"/>
          <w:lang w:eastAsia="zh-CN"/>
          <w14:textFill>
            <w14:solidFill>
              <w14:schemeClr w14:val="tx1"/>
            </w14:solidFill>
          </w14:textFill>
        </w:rPr>
        <w:t>公司为员工缴纳</w:t>
      </w:r>
      <w:r>
        <w:rPr>
          <w:rFonts w:hint="eastAsia" w:ascii="楷体" w:hAnsi="楷体" w:eastAsia="楷体" w:cs="楷体"/>
          <w:color w:val="000000" w:themeColor="text1"/>
          <w:kern w:val="0"/>
          <w:sz w:val="24"/>
          <w:szCs w:val="20"/>
          <w14:textFill>
            <w14:solidFill>
              <w14:schemeClr w14:val="tx1"/>
            </w14:solidFill>
          </w14:textFill>
        </w:rPr>
        <w:t>五险</w:t>
      </w:r>
      <w:r>
        <w:rPr>
          <w:rFonts w:hint="eastAsia" w:ascii="楷体" w:hAnsi="楷体" w:eastAsia="楷体" w:cs="楷体"/>
          <w:color w:val="000000" w:themeColor="text1"/>
          <w:kern w:val="0"/>
          <w:sz w:val="24"/>
          <w:szCs w:val="20"/>
          <w:lang w:val="en-US" w:eastAsia="zh-CN"/>
          <w14:textFill>
            <w14:solidFill>
              <w14:schemeClr w14:val="tx1"/>
            </w14:solidFill>
          </w14:textFill>
        </w:rPr>
        <w:t>二</w:t>
      </w:r>
      <w:r>
        <w:rPr>
          <w:rFonts w:hint="eastAsia" w:ascii="楷体" w:hAnsi="楷体" w:eastAsia="楷体" w:cs="楷体"/>
          <w:color w:val="000000" w:themeColor="text1"/>
          <w:kern w:val="0"/>
          <w:sz w:val="24"/>
          <w:szCs w:val="20"/>
          <w14:textFill>
            <w14:solidFill>
              <w14:schemeClr w14:val="tx1"/>
            </w14:solidFill>
          </w14:textFill>
        </w:rPr>
        <w:t>金</w:t>
      </w:r>
      <w:r>
        <w:rPr>
          <w:rFonts w:hint="eastAsia" w:ascii="楷体" w:hAnsi="楷体" w:eastAsia="楷体" w:cs="楷体"/>
          <w:color w:val="000000" w:themeColor="text1"/>
          <w:kern w:val="0"/>
          <w:sz w:val="24"/>
          <w:szCs w:val="20"/>
          <w:lang w:eastAsia="zh-CN"/>
          <w14:textFill>
            <w14:solidFill>
              <w14:schemeClr w14:val="tx1"/>
            </w14:solidFill>
          </w14:textFill>
        </w:rPr>
        <w:t>、同时提供免费职工</w:t>
      </w:r>
      <w:r>
        <w:rPr>
          <w:rFonts w:hint="eastAsia" w:ascii="楷体" w:hAnsi="楷体" w:eastAsia="楷体" w:cs="楷体"/>
          <w:color w:val="000000" w:themeColor="text1"/>
          <w:kern w:val="0"/>
          <w:sz w:val="24"/>
          <w:szCs w:val="20"/>
          <w:lang w:val="en-US" w:eastAsia="zh-CN"/>
          <w14:textFill>
            <w14:solidFill>
              <w14:schemeClr w14:val="tx1"/>
            </w14:solidFill>
          </w14:textFill>
        </w:rPr>
        <w:t>食堂</w:t>
      </w:r>
      <w:r>
        <w:rPr>
          <w:rFonts w:hint="eastAsia" w:ascii="楷体" w:hAnsi="楷体" w:eastAsia="楷体" w:cs="楷体"/>
          <w:color w:val="000000" w:themeColor="text1"/>
          <w:kern w:val="0"/>
          <w:sz w:val="24"/>
          <w:szCs w:val="20"/>
          <w:lang w:eastAsia="zh-CN"/>
          <w14:textFill>
            <w14:solidFill>
              <w14:schemeClr w14:val="tx1"/>
            </w14:solidFill>
          </w14:textFill>
        </w:rPr>
        <w:t>、</w:t>
      </w:r>
      <w:r>
        <w:rPr>
          <w:rFonts w:hint="eastAsia" w:ascii="楷体" w:hAnsi="楷体" w:eastAsia="楷体" w:cs="楷体"/>
          <w:color w:val="000000" w:themeColor="text1"/>
          <w:kern w:val="0"/>
          <w:sz w:val="24"/>
          <w:szCs w:val="20"/>
          <w14:textFill>
            <w14:solidFill>
              <w14:schemeClr w14:val="tx1"/>
            </w14:solidFill>
          </w14:textFill>
        </w:rPr>
        <w:t>年度体检</w:t>
      </w:r>
      <w:r>
        <w:rPr>
          <w:rFonts w:hint="eastAsia" w:ascii="楷体" w:hAnsi="楷体" w:eastAsia="楷体" w:cs="楷体"/>
          <w:color w:val="000000" w:themeColor="text1"/>
          <w:kern w:val="0"/>
          <w:sz w:val="24"/>
          <w:szCs w:val="20"/>
          <w:lang w:eastAsia="zh-CN"/>
          <w14:textFill>
            <w14:solidFill>
              <w14:schemeClr w14:val="tx1"/>
            </w14:solidFill>
          </w14:textFill>
        </w:rPr>
        <w:t>、</w:t>
      </w:r>
      <w:r>
        <w:rPr>
          <w:rFonts w:hint="eastAsia" w:ascii="楷体" w:hAnsi="楷体" w:eastAsia="楷体" w:cs="楷体"/>
          <w:color w:val="000000" w:themeColor="text1"/>
          <w:kern w:val="0"/>
          <w:sz w:val="24"/>
          <w:szCs w:val="20"/>
          <w14:textFill>
            <w14:solidFill>
              <w14:schemeClr w14:val="tx1"/>
            </w14:solidFill>
          </w14:textFill>
        </w:rPr>
        <w:t>节日</w:t>
      </w:r>
      <w:r>
        <w:rPr>
          <w:rFonts w:hint="eastAsia" w:ascii="楷体" w:hAnsi="楷体" w:eastAsia="楷体" w:cs="楷体"/>
          <w:color w:val="000000" w:themeColor="text1"/>
          <w:kern w:val="0"/>
          <w:sz w:val="24"/>
          <w:szCs w:val="20"/>
          <w:lang w:val="en-US" w:eastAsia="zh-CN"/>
          <w14:textFill>
            <w14:solidFill>
              <w14:schemeClr w14:val="tx1"/>
            </w14:solidFill>
          </w14:textFill>
        </w:rPr>
        <w:t>福利</w:t>
      </w:r>
      <w:r>
        <w:rPr>
          <w:rFonts w:hint="eastAsia" w:ascii="楷体" w:hAnsi="楷体" w:eastAsia="楷体" w:cs="楷体"/>
          <w:color w:val="000000" w:themeColor="text1"/>
          <w:kern w:val="0"/>
          <w:sz w:val="24"/>
          <w:szCs w:val="20"/>
          <w:lang w:eastAsia="zh-CN"/>
          <w14:textFill>
            <w14:solidFill>
              <w14:schemeClr w14:val="tx1"/>
            </w14:solidFill>
          </w14:textFill>
        </w:rPr>
        <w:t>、</w:t>
      </w:r>
      <w:r>
        <w:rPr>
          <w:rFonts w:hint="eastAsia" w:ascii="楷体" w:hAnsi="楷体" w:eastAsia="楷体" w:cs="楷体"/>
          <w:color w:val="000000" w:themeColor="text1"/>
          <w:kern w:val="0"/>
          <w:sz w:val="24"/>
          <w:szCs w:val="20"/>
          <w14:textFill>
            <w14:solidFill>
              <w14:schemeClr w14:val="tx1"/>
            </w14:solidFill>
          </w14:textFill>
        </w:rPr>
        <w:t>生日礼金</w:t>
      </w:r>
      <w:r>
        <w:rPr>
          <w:rFonts w:hint="eastAsia" w:ascii="楷体" w:hAnsi="楷体" w:eastAsia="楷体" w:cs="楷体"/>
          <w:color w:val="000000" w:themeColor="text1"/>
          <w:kern w:val="0"/>
          <w:sz w:val="24"/>
          <w:szCs w:val="20"/>
          <w:lang w:eastAsia="zh-CN"/>
          <w14:textFill>
            <w14:solidFill>
              <w14:schemeClr w14:val="tx1"/>
            </w14:solidFill>
          </w14:textFill>
        </w:rPr>
        <w:t>、</w:t>
      </w:r>
      <w:r>
        <w:rPr>
          <w:rFonts w:hint="eastAsia" w:ascii="楷体" w:hAnsi="楷体" w:eastAsia="楷体" w:cs="楷体"/>
          <w:color w:val="000000" w:themeColor="text1"/>
          <w:kern w:val="0"/>
          <w:sz w:val="24"/>
          <w:szCs w:val="20"/>
          <w14:textFill>
            <w14:solidFill>
              <w14:schemeClr w14:val="tx1"/>
            </w14:solidFill>
          </w14:textFill>
        </w:rPr>
        <w:t>团队建设</w:t>
      </w:r>
      <w:r>
        <w:rPr>
          <w:rFonts w:hint="eastAsia" w:ascii="楷体" w:hAnsi="楷体" w:eastAsia="楷体" w:cs="楷体"/>
          <w:color w:val="000000" w:themeColor="text1"/>
          <w:kern w:val="0"/>
          <w:sz w:val="24"/>
          <w:szCs w:val="20"/>
          <w:lang w:eastAsia="zh-CN"/>
          <w14:textFill>
            <w14:solidFill>
              <w14:schemeClr w14:val="tx1"/>
            </w14:solidFill>
          </w14:textFill>
        </w:rPr>
        <w:t>经费等，定期组织员工开展丰富多样的业余活动，配备乒乓球、台球、椭圆机、跑步机等运功设施，设有健康检测室、心里疏导室、母婴室、茶水吧等，为员工休闲活动提供必要支持。</w:t>
      </w:r>
    </w:p>
    <w:p w14:paraId="30EC17A3">
      <w:pPr>
        <w:spacing w:after="156" w:afterLines="50"/>
        <w:jc w:val="left"/>
        <w:rPr>
          <w:rFonts w:ascii="楷体" w:hAnsi="楷体" w:eastAsia="楷体" w:cs="楷体"/>
          <w:b/>
          <w:color w:val="000000" w:themeColor="text1"/>
          <w:sz w:val="24"/>
          <w:szCs w:val="24"/>
          <w14:textFill>
            <w14:solidFill>
              <w14:schemeClr w14:val="tx1"/>
            </w14:solidFill>
          </w14:textFill>
        </w:rPr>
      </w:pPr>
      <w:r>
        <w:rPr>
          <w:rFonts w:hint="eastAsia" w:ascii="楷体" w:hAnsi="楷体" w:eastAsia="楷体" w:cs="楷体"/>
          <w:b/>
          <w:color w:val="000000" w:themeColor="text1"/>
          <w:sz w:val="24"/>
          <w:szCs w:val="24"/>
          <w:lang w:eastAsia="zh-CN"/>
          <w14:textFill>
            <w14:solidFill>
              <w14:schemeClr w14:val="tx1"/>
            </w14:solidFill>
          </w14:textFill>
        </w:rPr>
        <w:t>四、员工</w:t>
      </w:r>
      <w:r>
        <w:rPr>
          <w:rFonts w:hint="eastAsia" w:ascii="楷体" w:hAnsi="楷体" w:eastAsia="楷体" w:cs="楷体"/>
          <w:b/>
          <w:color w:val="000000" w:themeColor="text1"/>
          <w:sz w:val="24"/>
          <w:szCs w:val="24"/>
          <w14:textFill>
            <w14:solidFill>
              <w14:schemeClr w14:val="tx1"/>
            </w14:solidFill>
          </w14:textFill>
        </w:rPr>
        <w:t>培养：</w:t>
      </w:r>
    </w:p>
    <w:p w14:paraId="3E5DAD2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楷体" w:hAnsi="楷体" w:eastAsia="楷体" w:cs="楷体"/>
          <w:color w:val="000000" w:themeColor="text1"/>
          <w:kern w:val="0"/>
          <w:sz w:val="24"/>
          <w:szCs w:val="20"/>
          <w:lang w:eastAsia="zh-CN"/>
          <w14:textFill>
            <w14:solidFill>
              <w14:schemeClr w14:val="tx1"/>
            </w14:solidFill>
          </w14:textFill>
        </w:rPr>
      </w:pPr>
      <w:r>
        <w:rPr>
          <w:rFonts w:hint="eastAsia" w:ascii="楷体" w:hAnsi="楷体" w:eastAsia="楷体" w:cs="楷体"/>
          <w:color w:val="000000" w:themeColor="text1"/>
          <w:kern w:val="0"/>
          <w:sz w:val="24"/>
          <w:szCs w:val="20"/>
          <w:lang w:eastAsia="zh-CN"/>
          <w14:textFill>
            <w14:solidFill>
              <w14:schemeClr w14:val="tx1"/>
            </w14:solidFill>
          </w14:textFill>
        </w:rPr>
        <w:t>针对应届毕业生，公司会制定专业且系统的培养计划，通过导师制（传、帮、带师徒带教）、轮岗实践（跨部门轮岗制）、公司级通用培训+部门级专业培训、设立“七职族八职级”的多元职业发展路径等，实现无限可能的职业晋升。</w:t>
      </w:r>
    </w:p>
    <w:p w14:paraId="7618A795">
      <w:pPr>
        <w:spacing w:after="156" w:afterLines="50"/>
        <w:jc w:val="left"/>
        <w:rPr>
          <w:rFonts w:ascii="楷体" w:hAnsi="楷体" w:eastAsia="楷体" w:cs="楷体"/>
          <w:b/>
          <w:color w:val="000000" w:themeColor="text1"/>
          <w:sz w:val="24"/>
          <w:szCs w:val="24"/>
          <w14:textFill>
            <w14:solidFill>
              <w14:schemeClr w14:val="tx1"/>
            </w14:solidFill>
          </w14:textFill>
        </w:rPr>
      </w:pPr>
      <w:r>
        <w:rPr>
          <w:rFonts w:hint="eastAsia" w:ascii="楷体" w:hAnsi="楷体" w:eastAsia="楷体" w:cs="楷体"/>
          <w:b/>
          <w:color w:val="000000" w:themeColor="text1"/>
          <w:sz w:val="24"/>
          <w:szCs w:val="24"/>
          <w:lang w:eastAsia="zh-CN"/>
          <w14:textFill>
            <w14:solidFill>
              <w14:schemeClr w14:val="tx1"/>
            </w14:solidFill>
          </w14:textFill>
        </w:rPr>
        <w:t>五、</w:t>
      </w:r>
      <w:r>
        <w:rPr>
          <w:rFonts w:hint="eastAsia" w:ascii="楷体" w:hAnsi="楷体" w:eastAsia="楷体" w:cs="楷体"/>
          <w:b/>
          <w:color w:val="000000" w:themeColor="text1"/>
          <w:sz w:val="24"/>
          <w:szCs w:val="24"/>
          <w14:textFill>
            <w14:solidFill>
              <w14:schemeClr w14:val="tx1"/>
            </w14:solidFill>
          </w14:textFill>
        </w:rPr>
        <w:t>招聘</w:t>
      </w:r>
      <w:r>
        <w:rPr>
          <w:rFonts w:hint="eastAsia" w:ascii="楷体" w:hAnsi="楷体" w:eastAsia="楷体" w:cs="楷体"/>
          <w:b/>
          <w:color w:val="000000" w:themeColor="text1"/>
          <w:sz w:val="24"/>
          <w:szCs w:val="24"/>
          <w:lang w:eastAsia="zh-CN"/>
          <w14:textFill>
            <w14:solidFill>
              <w14:schemeClr w14:val="tx1"/>
            </w14:solidFill>
          </w14:textFill>
        </w:rPr>
        <w:t>岗</w:t>
      </w:r>
      <w:r>
        <w:rPr>
          <w:rFonts w:hint="eastAsia" w:ascii="楷体" w:hAnsi="楷体" w:eastAsia="楷体" w:cs="楷体"/>
          <w:b/>
          <w:color w:val="000000" w:themeColor="text1"/>
          <w:sz w:val="24"/>
          <w:szCs w:val="24"/>
          <w14:textFill>
            <w14:solidFill>
              <w14:schemeClr w14:val="tx1"/>
            </w14:solidFill>
          </w14:textFill>
        </w:rPr>
        <w:t>位：</w:t>
      </w:r>
    </w:p>
    <w:tbl>
      <w:tblPr>
        <w:tblStyle w:val="7"/>
        <w:tblW w:w="7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1139"/>
        <w:gridCol w:w="3822"/>
        <w:gridCol w:w="962"/>
        <w:gridCol w:w="891"/>
      </w:tblGrid>
      <w:tr w14:paraId="2C996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blHeader/>
          <w:jc w:val="center"/>
        </w:trPr>
        <w:tc>
          <w:tcPr>
            <w:tcW w:w="796" w:type="dxa"/>
            <w:shd w:val="clear" w:color="000000" w:fill="E7E6E6"/>
            <w:vAlign w:val="center"/>
          </w:tcPr>
          <w:p w14:paraId="7D6AE435">
            <w:pPr>
              <w:widowControl/>
              <w:jc w:val="center"/>
              <w:rPr>
                <w:rFonts w:ascii="楷体" w:hAnsi="楷体" w:eastAsia="楷体" w:cs="楷体"/>
                <w:b/>
                <w:bCs/>
                <w:color w:val="000000"/>
                <w:kern w:val="0"/>
                <w:szCs w:val="21"/>
              </w:rPr>
            </w:pPr>
            <w:r>
              <w:rPr>
                <w:rFonts w:hint="eastAsia" w:ascii="楷体" w:hAnsi="楷体" w:eastAsia="楷体" w:cs="楷体"/>
                <w:b/>
                <w:bCs/>
                <w:color w:val="000000"/>
                <w:szCs w:val="21"/>
              </w:rPr>
              <w:t>序号</w:t>
            </w:r>
          </w:p>
        </w:tc>
        <w:tc>
          <w:tcPr>
            <w:tcW w:w="1139" w:type="dxa"/>
            <w:shd w:val="clear" w:color="000000" w:fill="E7E6E6"/>
            <w:vAlign w:val="center"/>
          </w:tcPr>
          <w:p w14:paraId="34903DE0">
            <w:pPr>
              <w:jc w:val="center"/>
              <w:rPr>
                <w:rFonts w:ascii="楷体" w:hAnsi="楷体" w:eastAsia="楷体" w:cs="楷体"/>
                <w:b/>
                <w:bCs/>
                <w:color w:val="000000"/>
                <w:szCs w:val="21"/>
              </w:rPr>
            </w:pPr>
            <w:r>
              <w:rPr>
                <w:rFonts w:hint="eastAsia" w:ascii="楷体" w:hAnsi="楷体" w:eastAsia="楷体" w:cs="楷体"/>
                <w:b/>
                <w:bCs/>
                <w:color w:val="000000"/>
                <w:szCs w:val="21"/>
              </w:rPr>
              <w:t>岗位</w:t>
            </w:r>
          </w:p>
        </w:tc>
        <w:tc>
          <w:tcPr>
            <w:tcW w:w="3822" w:type="dxa"/>
            <w:shd w:val="clear" w:color="000000" w:fill="E7E6E6"/>
            <w:vAlign w:val="center"/>
          </w:tcPr>
          <w:p w14:paraId="6D5CF376">
            <w:pPr>
              <w:jc w:val="center"/>
              <w:rPr>
                <w:rFonts w:ascii="楷体" w:hAnsi="楷体" w:eastAsia="楷体" w:cs="楷体"/>
                <w:b/>
                <w:bCs/>
                <w:color w:val="000000"/>
                <w:szCs w:val="21"/>
              </w:rPr>
            </w:pPr>
            <w:r>
              <w:rPr>
                <w:rFonts w:hint="eastAsia" w:ascii="楷体" w:hAnsi="楷体" w:eastAsia="楷体" w:cs="楷体"/>
                <w:b/>
                <w:bCs/>
                <w:color w:val="000000"/>
                <w:szCs w:val="21"/>
              </w:rPr>
              <w:t>专业</w:t>
            </w:r>
          </w:p>
        </w:tc>
        <w:tc>
          <w:tcPr>
            <w:tcW w:w="962" w:type="dxa"/>
            <w:shd w:val="clear" w:color="000000" w:fill="E7E6E6"/>
            <w:vAlign w:val="center"/>
          </w:tcPr>
          <w:p w14:paraId="329D7391">
            <w:pPr>
              <w:jc w:val="center"/>
              <w:rPr>
                <w:rFonts w:ascii="楷体" w:hAnsi="楷体" w:eastAsia="楷体" w:cs="楷体"/>
                <w:b/>
                <w:bCs/>
                <w:color w:val="000000"/>
                <w:szCs w:val="21"/>
              </w:rPr>
            </w:pPr>
            <w:r>
              <w:rPr>
                <w:rFonts w:hint="eastAsia" w:ascii="楷体" w:hAnsi="楷体" w:eastAsia="楷体" w:cs="楷体"/>
                <w:b/>
                <w:bCs/>
                <w:color w:val="000000"/>
                <w:szCs w:val="21"/>
              </w:rPr>
              <w:t>学历</w:t>
            </w:r>
          </w:p>
        </w:tc>
        <w:tc>
          <w:tcPr>
            <w:tcW w:w="891" w:type="dxa"/>
            <w:shd w:val="clear" w:color="000000" w:fill="E7E6E6"/>
            <w:vAlign w:val="center"/>
          </w:tcPr>
          <w:p w14:paraId="056EBFA4">
            <w:pPr>
              <w:jc w:val="center"/>
              <w:rPr>
                <w:rFonts w:hint="eastAsia" w:ascii="楷体" w:hAnsi="楷体" w:eastAsia="楷体" w:cs="楷体"/>
                <w:b/>
                <w:bCs/>
                <w:color w:val="000000"/>
                <w:szCs w:val="21"/>
              </w:rPr>
            </w:pPr>
            <w:r>
              <w:rPr>
                <w:rFonts w:hint="eastAsia" w:ascii="楷体" w:hAnsi="楷体" w:eastAsia="楷体" w:cs="楷体"/>
                <w:b/>
                <w:bCs/>
                <w:color w:val="000000"/>
                <w:szCs w:val="21"/>
              </w:rPr>
              <w:t>工作</w:t>
            </w:r>
          </w:p>
          <w:p w14:paraId="6E394F4C">
            <w:pPr>
              <w:jc w:val="center"/>
              <w:rPr>
                <w:rFonts w:ascii="楷体" w:hAnsi="楷体" w:eastAsia="楷体" w:cs="楷体"/>
                <w:b/>
                <w:bCs/>
                <w:color w:val="000000"/>
                <w:szCs w:val="21"/>
              </w:rPr>
            </w:pPr>
            <w:r>
              <w:rPr>
                <w:rFonts w:hint="eastAsia" w:ascii="楷体" w:hAnsi="楷体" w:eastAsia="楷体" w:cs="楷体"/>
                <w:b/>
                <w:bCs/>
                <w:color w:val="000000"/>
                <w:szCs w:val="21"/>
              </w:rPr>
              <w:t>地点</w:t>
            </w:r>
          </w:p>
        </w:tc>
      </w:tr>
      <w:tr w14:paraId="271C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6" w:type="dxa"/>
            <w:shd w:val="clear" w:color="000000" w:fill="FFFFFF"/>
            <w:vAlign w:val="center"/>
          </w:tcPr>
          <w:p w14:paraId="6EB7F2AE">
            <w:pPr>
              <w:jc w:val="center"/>
              <w:rPr>
                <w:rFonts w:ascii="楷体" w:hAnsi="楷体" w:eastAsia="楷体" w:cs="楷体"/>
                <w:color w:val="000000"/>
                <w:szCs w:val="21"/>
              </w:rPr>
            </w:pPr>
            <w:r>
              <w:rPr>
                <w:rFonts w:hint="eastAsia" w:ascii="楷体" w:hAnsi="楷体" w:eastAsia="楷体" w:cs="楷体"/>
                <w:color w:val="000000"/>
                <w:szCs w:val="21"/>
              </w:rPr>
              <w:t>1</w:t>
            </w:r>
          </w:p>
        </w:tc>
        <w:tc>
          <w:tcPr>
            <w:tcW w:w="1139" w:type="dxa"/>
            <w:shd w:val="clear" w:color="000000" w:fill="FFFFFF"/>
            <w:vAlign w:val="center"/>
          </w:tcPr>
          <w:p w14:paraId="07A14A93">
            <w:pPr>
              <w:jc w:val="center"/>
              <w:rPr>
                <w:rFonts w:ascii="楷体" w:hAnsi="楷体" w:eastAsia="楷体" w:cs="楷体"/>
                <w:color w:val="000000"/>
                <w:szCs w:val="21"/>
              </w:rPr>
            </w:pPr>
            <w:r>
              <w:rPr>
                <w:rFonts w:hint="eastAsia" w:ascii="楷体" w:hAnsi="楷体" w:eastAsia="楷体" w:cs="楷体"/>
                <w:color w:val="000000"/>
                <w:szCs w:val="21"/>
              </w:rPr>
              <w:t>工艺岗</w:t>
            </w:r>
          </w:p>
        </w:tc>
        <w:tc>
          <w:tcPr>
            <w:tcW w:w="3822" w:type="dxa"/>
            <w:shd w:val="clear" w:color="000000" w:fill="FFFFFF"/>
            <w:vAlign w:val="center"/>
          </w:tcPr>
          <w:p w14:paraId="5C7D8A10">
            <w:pPr>
              <w:jc w:val="center"/>
              <w:rPr>
                <w:rFonts w:hint="default" w:ascii="楷体" w:hAnsi="楷体" w:eastAsia="楷体" w:cs="楷体"/>
                <w:color w:val="000000"/>
                <w:szCs w:val="21"/>
                <w:lang w:val="en-US" w:eastAsia="zh-CN"/>
              </w:rPr>
            </w:pPr>
            <w:r>
              <w:rPr>
                <w:rFonts w:hint="eastAsia" w:ascii="楷体" w:hAnsi="楷体" w:eastAsia="楷体" w:cs="楷体"/>
                <w:color w:val="000000"/>
                <w:szCs w:val="21"/>
              </w:rPr>
              <w:t>化学工程与工艺</w:t>
            </w:r>
            <w:r>
              <w:rPr>
                <w:rFonts w:hint="eastAsia" w:ascii="楷体" w:hAnsi="楷体" w:eastAsia="楷体" w:cs="楷体"/>
                <w:color w:val="000000"/>
                <w:szCs w:val="21"/>
                <w:lang w:val="en-US" w:eastAsia="zh-CN"/>
              </w:rPr>
              <w:t>/</w:t>
            </w:r>
            <w:r>
              <w:rPr>
                <w:rFonts w:hint="eastAsia" w:ascii="楷体" w:hAnsi="楷体" w:eastAsia="楷体" w:cs="楷体"/>
                <w:color w:val="000000"/>
                <w:szCs w:val="21"/>
              </w:rPr>
              <w:t>材料化学</w:t>
            </w:r>
            <w:r>
              <w:rPr>
                <w:rFonts w:hint="eastAsia" w:ascii="楷体" w:hAnsi="楷体" w:eastAsia="楷体" w:cs="楷体"/>
                <w:color w:val="000000"/>
                <w:szCs w:val="21"/>
                <w:lang w:val="en-US" w:eastAsia="zh-CN"/>
              </w:rPr>
              <w:t>/</w:t>
            </w:r>
            <w:r>
              <w:rPr>
                <w:rFonts w:hint="eastAsia" w:ascii="楷体" w:hAnsi="楷体" w:eastAsia="楷体" w:cs="楷体"/>
                <w:color w:val="000000"/>
                <w:szCs w:val="21"/>
              </w:rPr>
              <w:t>化学工程</w:t>
            </w:r>
            <w:r>
              <w:rPr>
                <w:rFonts w:hint="eastAsia" w:ascii="楷体" w:hAnsi="楷体" w:eastAsia="楷体" w:cs="楷体"/>
                <w:color w:val="000000"/>
                <w:szCs w:val="21"/>
                <w:lang w:val="en-US" w:eastAsia="zh-CN"/>
              </w:rPr>
              <w:t>/</w:t>
            </w:r>
            <w:r>
              <w:rPr>
                <w:rFonts w:hint="eastAsia" w:ascii="楷体" w:hAnsi="楷体" w:eastAsia="楷体" w:cs="楷体"/>
                <w:color w:val="000000"/>
                <w:szCs w:val="21"/>
              </w:rPr>
              <w:t>化学工艺</w:t>
            </w:r>
            <w:r>
              <w:rPr>
                <w:rFonts w:hint="eastAsia" w:ascii="楷体" w:hAnsi="楷体" w:eastAsia="楷体" w:cs="楷体"/>
                <w:color w:val="000000"/>
                <w:szCs w:val="21"/>
                <w:lang w:val="en-US" w:eastAsia="zh-CN"/>
              </w:rPr>
              <w:t>/</w:t>
            </w:r>
            <w:r>
              <w:rPr>
                <w:rFonts w:hint="eastAsia" w:ascii="楷体" w:hAnsi="楷体" w:eastAsia="楷体" w:cs="楷体"/>
                <w:color w:val="000000"/>
                <w:szCs w:val="21"/>
              </w:rPr>
              <w:t>材料与化工</w:t>
            </w:r>
            <w:r>
              <w:rPr>
                <w:rFonts w:hint="eastAsia" w:ascii="楷体" w:hAnsi="楷体" w:eastAsia="楷体" w:cs="楷体"/>
                <w:color w:val="000000"/>
                <w:szCs w:val="21"/>
                <w:lang w:val="en-US" w:eastAsia="zh-CN"/>
              </w:rPr>
              <w:t>/</w:t>
            </w:r>
            <w:r>
              <w:rPr>
                <w:rFonts w:hint="eastAsia" w:ascii="楷体" w:hAnsi="楷体" w:eastAsia="楷体" w:cs="楷体"/>
                <w:color w:val="000000"/>
                <w:szCs w:val="21"/>
              </w:rPr>
              <w:t>应用化学</w:t>
            </w:r>
            <w:r>
              <w:rPr>
                <w:rFonts w:hint="eastAsia" w:ascii="楷体" w:hAnsi="楷体" w:eastAsia="楷体" w:cs="楷体"/>
                <w:color w:val="000000"/>
                <w:szCs w:val="21"/>
                <w:lang w:val="en-US" w:eastAsia="zh-CN"/>
              </w:rPr>
              <w:t>/</w:t>
            </w:r>
            <w:r>
              <w:rPr>
                <w:rFonts w:hint="eastAsia" w:ascii="楷体" w:hAnsi="楷体" w:eastAsia="楷体" w:cs="楷体"/>
                <w:color w:val="000000"/>
                <w:szCs w:val="21"/>
              </w:rPr>
              <w:t>工业催化</w:t>
            </w:r>
            <w:r>
              <w:rPr>
                <w:rFonts w:hint="eastAsia" w:ascii="楷体" w:hAnsi="楷体" w:eastAsia="楷体" w:cs="楷体"/>
                <w:color w:val="000000"/>
                <w:szCs w:val="21"/>
                <w:lang w:val="en-US" w:eastAsia="zh-CN"/>
              </w:rPr>
              <w:t>/</w:t>
            </w:r>
            <w:r>
              <w:rPr>
                <w:rFonts w:hint="eastAsia" w:ascii="楷体" w:hAnsi="楷体" w:eastAsia="楷体" w:cs="楷体"/>
                <w:color w:val="000000"/>
                <w:szCs w:val="21"/>
              </w:rPr>
              <w:t>石油工程</w:t>
            </w:r>
            <w:r>
              <w:rPr>
                <w:rFonts w:hint="eastAsia" w:ascii="楷体" w:hAnsi="楷体" w:eastAsia="楷体" w:cs="楷体"/>
                <w:color w:val="000000"/>
                <w:szCs w:val="21"/>
                <w:lang w:val="en-US" w:eastAsia="zh-CN"/>
              </w:rPr>
              <w:t>/</w:t>
            </w:r>
            <w:r>
              <w:rPr>
                <w:rFonts w:hint="eastAsia" w:ascii="楷体" w:hAnsi="楷体" w:eastAsia="楷体" w:cs="楷体"/>
                <w:color w:val="000000"/>
                <w:szCs w:val="21"/>
              </w:rPr>
              <w:t>煤化工技术</w:t>
            </w:r>
            <w:r>
              <w:rPr>
                <w:rFonts w:hint="eastAsia" w:ascii="楷体" w:hAnsi="楷体" w:eastAsia="楷体" w:cs="楷体"/>
                <w:color w:val="000000"/>
                <w:szCs w:val="21"/>
                <w:lang w:val="en-US" w:eastAsia="zh-CN"/>
              </w:rPr>
              <w:t>/</w:t>
            </w:r>
            <w:r>
              <w:rPr>
                <w:rFonts w:hint="eastAsia" w:ascii="楷体" w:hAnsi="楷体" w:eastAsia="楷体" w:cs="楷体"/>
                <w:color w:val="000000"/>
                <w:szCs w:val="21"/>
              </w:rPr>
              <w:t>化学工程与技术等化工</w:t>
            </w:r>
            <w:r>
              <w:rPr>
                <w:rFonts w:hint="eastAsia" w:ascii="楷体" w:hAnsi="楷体" w:eastAsia="楷体" w:cs="楷体"/>
                <w:color w:val="000000"/>
                <w:szCs w:val="21"/>
                <w:lang w:val="en-US" w:eastAsia="zh-CN"/>
              </w:rPr>
              <w:t>/</w:t>
            </w:r>
            <w:r>
              <w:rPr>
                <w:rFonts w:hint="eastAsia" w:ascii="楷体" w:hAnsi="楷体" w:eastAsia="楷体" w:cs="楷体"/>
                <w:color w:val="000000"/>
                <w:szCs w:val="21"/>
              </w:rPr>
              <w:t>煤化工</w:t>
            </w:r>
            <w:r>
              <w:rPr>
                <w:rFonts w:hint="eastAsia" w:ascii="楷体" w:hAnsi="楷体" w:eastAsia="楷体" w:cs="楷体"/>
                <w:color w:val="000000"/>
                <w:szCs w:val="21"/>
                <w:lang w:val="en-US" w:eastAsia="zh-CN"/>
              </w:rPr>
              <w:t>/</w:t>
            </w:r>
            <w:r>
              <w:rPr>
                <w:rFonts w:hint="eastAsia" w:ascii="楷体" w:hAnsi="楷体" w:eastAsia="楷体" w:cs="楷体"/>
                <w:color w:val="000000"/>
                <w:szCs w:val="21"/>
              </w:rPr>
              <w:t>石油化工类专业</w:t>
            </w:r>
          </w:p>
        </w:tc>
        <w:tc>
          <w:tcPr>
            <w:tcW w:w="962" w:type="dxa"/>
            <w:shd w:val="clear" w:color="auto" w:fill="auto"/>
            <w:vAlign w:val="center"/>
          </w:tcPr>
          <w:p w14:paraId="0A88F303">
            <w:pPr>
              <w:jc w:val="center"/>
              <w:rPr>
                <w:rFonts w:hint="eastAsia" w:ascii="楷体" w:hAnsi="楷体" w:eastAsia="楷体" w:cs="楷体"/>
                <w:color w:val="000000"/>
                <w:szCs w:val="21"/>
                <w:lang w:val="en-US" w:eastAsia="zh-CN"/>
              </w:rPr>
            </w:pPr>
            <w:r>
              <w:rPr>
                <w:rFonts w:hint="eastAsia" w:ascii="楷体" w:hAnsi="楷体" w:eastAsia="楷体" w:cs="楷体"/>
                <w:color w:val="000000"/>
                <w:szCs w:val="21"/>
                <w:lang w:val="en-US" w:eastAsia="zh-CN"/>
              </w:rPr>
              <w:t>研究生</w:t>
            </w:r>
          </w:p>
        </w:tc>
        <w:tc>
          <w:tcPr>
            <w:tcW w:w="891" w:type="dxa"/>
            <w:shd w:val="clear" w:color="auto" w:fill="auto"/>
            <w:vAlign w:val="center"/>
          </w:tcPr>
          <w:p w14:paraId="0C46C84D">
            <w:pPr>
              <w:jc w:val="center"/>
              <w:rPr>
                <w:rFonts w:hint="eastAsia" w:ascii="楷体" w:hAnsi="楷体" w:eastAsia="楷体" w:cs="楷体"/>
                <w:color w:val="000000"/>
                <w:szCs w:val="21"/>
                <w:lang w:eastAsia="zh-CN"/>
              </w:rPr>
            </w:pPr>
            <w:r>
              <w:rPr>
                <w:rFonts w:hint="eastAsia" w:ascii="楷体" w:hAnsi="楷体" w:eastAsia="楷体" w:cs="楷体"/>
                <w:color w:val="000000"/>
                <w:szCs w:val="21"/>
                <w:lang w:val="en-US" w:eastAsia="zh-CN"/>
              </w:rPr>
              <w:t>上海</w:t>
            </w:r>
          </w:p>
        </w:tc>
      </w:tr>
      <w:tr w14:paraId="5DEBF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96" w:type="dxa"/>
            <w:shd w:val="clear" w:color="000000" w:fill="FFFFFF"/>
            <w:vAlign w:val="center"/>
          </w:tcPr>
          <w:p w14:paraId="319D7EA8">
            <w:pPr>
              <w:jc w:val="center"/>
              <w:rPr>
                <w:rFonts w:ascii="楷体" w:hAnsi="楷体" w:eastAsia="楷体" w:cs="楷体"/>
                <w:color w:val="000000"/>
                <w:szCs w:val="21"/>
              </w:rPr>
            </w:pPr>
            <w:r>
              <w:rPr>
                <w:rFonts w:hint="eastAsia" w:ascii="楷体" w:hAnsi="楷体" w:eastAsia="楷体" w:cs="楷体"/>
                <w:color w:val="000000"/>
                <w:szCs w:val="21"/>
              </w:rPr>
              <w:t>2</w:t>
            </w:r>
          </w:p>
        </w:tc>
        <w:tc>
          <w:tcPr>
            <w:tcW w:w="1139" w:type="dxa"/>
            <w:shd w:val="clear" w:color="000000" w:fill="FFFFFF"/>
            <w:vAlign w:val="center"/>
          </w:tcPr>
          <w:p w14:paraId="56AF1D8A">
            <w:pPr>
              <w:jc w:val="center"/>
              <w:rPr>
                <w:rFonts w:ascii="楷体" w:hAnsi="楷体" w:eastAsia="楷体" w:cs="楷体"/>
                <w:color w:val="000000"/>
                <w:szCs w:val="21"/>
              </w:rPr>
            </w:pPr>
            <w:r>
              <w:rPr>
                <w:rFonts w:hint="eastAsia" w:ascii="楷体" w:hAnsi="楷体" w:eastAsia="楷体" w:cs="楷体"/>
                <w:color w:val="000000"/>
                <w:szCs w:val="21"/>
              </w:rPr>
              <w:t>配管岗</w:t>
            </w:r>
          </w:p>
        </w:tc>
        <w:tc>
          <w:tcPr>
            <w:tcW w:w="3822" w:type="dxa"/>
            <w:shd w:val="clear" w:color="000000" w:fill="FFFFFF"/>
            <w:vAlign w:val="center"/>
          </w:tcPr>
          <w:p w14:paraId="60FB0A97">
            <w:pPr>
              <w:jc w:val="center"/>
              <w:rPr>
                <w:rFonts w:hint="default" w:ascii="楷体" w:hAnsi="楷体" w:eastAsia="楷体" w:cs="宋体"/>
                <w:kern w:val="0"/>
                <w:sz w:val="22"/>
                <w:szCs w:val="20"/>
                <w:lang w:val="en-US" w:eastAsia="zh-CN"/>
              </w:rPr>
            </w:pPr>
            <w:r>
              <w:rPr>
                <w:rFonts w:hint="eastAsia" w:ascii="楷体" w:hAnsi="楷体" w:eastAsia="楷体" w:cs="宋体"/>
                <w:kern w:val="0"/>
                <w:sz w:val="22"/>
                <w:szCs w:val="20"/>
              </w:rPr>
              <w:t>化学工程与工艺</w:t>
            </w:r>
            <w:r>
              <w:rPr>
                <w:rFonts w:hint="eastAsia" w:ascii="楷体" w:hAnsi="楷体" w:eastAsia="楷体" w:cs="宋体"/>
                <w:kern w:val="0"/>
                <w:sz w:val="22"/>
                <w:szCs w:val="20"/>
                <w:lang w:val="en-US" w:eastAsia="zh-CN"/>
              </w:rPr>
              <w:t>/</w:t>
            </w:r>
            <w:r>
              <w:rPr>
                <w:rFonts w:hint="eastAsia" w:ascii="楷体" w:hAnsi="楷体" w:eastAsia="楷体" w:cs="宋体"/>
                <w:kern w:val="0"/>
                <w:sz w:val="22"/>
                <w:szCs w:val="20"/>
              </w:rPr>
              <w:t>化学工程与技术</w:t>
            </w:r>
            <w:r>
              <w:rPr>
                <w:rFonts w:hint="eastAsia" w:ascii="楷体" w:hAnsi="楷体" w:eastAsia="楷体" w:cs="宋体"/>
                <w:kern w:val="0"/>
                <w:sz w:val="22"/>
                <w:szCs w:val="20"/>
                <w:lang w:val="en-US" w:eastAsia="zh-CN"/>
              </w:rPr>
              <w:t>/</w:t>
            </w:r>
            <w:r>
              <w:rPr>
                <w:rFonts w:hint="eastAsia" w:ascii="楷体" w:hAnsi="楷体" w:eastAsia="楷体" w:cs="宋体"/>
                <w:kern w:val="0"/>
                <w:sz w:val="22"/>
                <w:szCs w:val="20"/>
              </w:rPr>
              <w:t>化学工程</w:t>
            </w:r>
            <w:r>
              <w:rPr>
                <w:rFonts w:hint="eastAsia" w:ascii="楷体" w:hAnsi="楷体" w:eastAsia="楷体" w:cs="宋体"/>
                <w:kern w:val="0"/>
                <w:sz w:val="22"/>
                <w:szCs w:val="20"/>
                <w:lang w:val="en-US" w:eastAsia="zh-CN"/>
              </w:rPr>
              <w:t>/</w:t>
            </w:r>
            <w:r>
              <w:rPr>
                <w:rFonts w:hint="eastAsia" w:ascii="楷体" w:hAnsi="楷体" w:eastAsia="楷体" w:cs="宋体"/>
                <w:kern w:val="0"/>
                <w:sz w:val="22"/>
                <w:szCs w:val="20"/>
              </w:rPr>
              <w:t>应用化学</w:t>
            </w:r>
            <w:r>
              <w:rPr>
                <w:rFonts w:hint="eastAsia" w:ascii="楷体" w:hAnsi="楷体" w:eastAsia="楷体" w:cs="宋体"/>
                <w:kern w:val="0"/>
                <w:sz w:val="22"/>
                <w:szCs w:val="20"/>
                <w:lang w:val="en-US" w:eastAsia="zh-CN"/>
              </w:rPr>
              <w:t>/</w:t>
            </w:r>
            <w:r>
              <w:rPr>
                <w:rFonts w:hint="eastAsia" w:ascii="楷体" w:hAnsi="楷体" w:eastAsia="楷体" w:cs="宋体"/>
                <w:kern w:val="0"/>
                <w:sz w:val="22"/>
                <w:szCs w:val="20"/>
              </w:rPr>
              <w:t>能源化学工程</w:t>
            </w:r>
            <w:r>
              <w:rPr>
                <w:rFonts w:hint="eastAsia" w:ascii="楷体" w:hAnsi="楷体" w:eastAsia="楷体" w:cs="宋体"/>
                <w:kern w:val="0"/>
                <w:sz w:val="22"/>
                <w:szCs w:val="20"/>
                <w:lang w:val="en-US" w:eastAsia="zh-CN"/>
              </w:rPr>
              <w:t>/材料化学/</w:t>
            </w:r>
            <w:r>
              <w:rPr>
                <w:rFonts w:hint="eastAsia" w:ascii="楷体" w:hAnsi="楷体" w:eastAsia="楷体" w:cs="宋体"/>
                <w:kern w:val="0"/>
                <w:sz w:val="22"/>
                <w:szCs w:val="20"/>
              </w:rPr>
              <w:t>过程装备与控制工程</w:t>
            </w:r>
            <w:r>
              <w:rPr>
                <w:rFonts w:hint="eastAsia" w:ascii="楷体" w:hAnsi="楷体" w:eastAsia="楷体" w:cs="宋体"/>
                <w:kern w:val="0"/>
                <w:sz w:val="22"/>
                <w:szCs w:val="20"/>
                <w:lang w:val="en-US" w:eastAsia="zh-CN"/>
              </w:rPr>
              <w:t>/</w:t>
            </w:r>
            <w:r>
              <w:rPr>
                <w:rFonts w:hint="eastAsia" w:ascii="楷体" w:hAnsi="楷体" w:eastAsia="楷体" w:cs="宋体"/>
                <w:kern w:val="0"/>
                <w:sz w:val="22"/>
                <w:szCs w:val="20"/>
              </w:rPr>
              <w:t>化工过程机械</w:t>
            </w:r>
            <w:r>
              <w:rPr>
                <w:rFonts w:hint="eastAsia" w:ascii="楷体" w:hAnsi="楷体" w:eastAsia="楷体" w:cs="宋体"/>
                <w:kern w:val="0"/>
                <w:sz w:val="22"/>
                <w:szCs w:val="20"/>
                <w:lang w:val="en-US" w:eastAsia="zh-CN"/>
              </w:rPr>
              <w:t>/</w:t>
            </w:r>
            <w:r>
              <w:rPr>
                <w:rFonts w:hint="eastAsia" w:ascii="楷体" w:hAnsi="楷体" w:eastAsia="楷体" w:cs="宋体"/>
                <w:kern w:val="0"/>
                <w:sz w:val="22"/>
                <w:szCs w:val="20"/>
              </w:rPr>
              <w:t>化工机械与设备等化工</w:t>
            </w:r>
            <w:r>
              <w:rPr>
                <w:rFonts w:hint="eastAsia" w:ascii="楷体" w:hAnsi="楷体" w:eastAsia="楷体" w:cs="宋体"/>
                <w:kern w:val="0"/>
                <w:sz w:val="22"/>
                <w:szCs w:val="20"/>
                <w:lang w:val="en-US" w:eastAsia="zh-CN"/>
              </w:rPr>
              <w:t>/</w:t>
            </w:r>
            <w:r>
              <w:rPr>
                <w:rFonts w:hint="eastAsia" w:ascii="楷体" w:hAnsi="楷体" w:eastAsia="楷体" w:cs="宋体"/>
                <w:kern w:val="0"/>
                <w:sz w:val="22"/>
                <w:szCs w:val="20"/>
              </w:rPr>
              <w:t>化工机械与设备</w:t>
            </w:r>
            <w:r>
              <w:rPr>
                <w:rFonts w:hint="eastAsia" w:ascii="楷体" w:hAnsi="楷体" w:eastAsia="楷体" w:cs="宋体"/>
                <w:kern w:val="0"/>
                <w:sz w:val="22"/>
                <w:szCs w:val="20"/>
                <w:lang w:val="en-US" w:eastAsia="zh-CN"/>
              </w:rPr>
              <w:t>/</w:t>
            </w:r>
            <w:r>
              <w:rPr>
                <w:rFonts w:hint="eastAsia" w:ascii="楷体" w:hAnsi="楷体" w:eastAsia="楷体" w:cs="宋体"/>
                <w:kern w:val="0"/>
                <w:sz w:val="22"/>
                <w:szCs w:val="20"/>
              </w:rPr>
              <w:t>材料学相关专业</w:t>
            </w:r>
          </w:p>
        </w:tc>
        <w:tc>
          <w:tcPr>
            <w:tcW w:w="962" w:type="dxa"/>
            <w:shd w:val="clear" w:color="auto" w:fill="auto"/>
            <w:vAlign w:val="center"/>
          </w:tcPr>
          <w:p w14:paraId="46B2DC48">
            <w:pPr>
              <w:jc w:val="center"/>
              <w:rPr>
                <w:rFonts w:hint="default" w:ascii="楷体" w:hAnsi="楷体" w:eastAsia="楷体" w:cs="宋体"/>
                <w:kern w:val="0"/>
                <w:sz w:val="22"/>
                <w:szCs w:val="20"/>
                <w:lang w:val="en-US" w:eastAsia="zh-CN"/>
              </w:rPr>
            </w:pPr>
            <w:r>
              <w:rPr>
                <w:rFonts w:hint="eastAsia" w:ascii="楷体" w:hAnsi="楷体" w:eastAsia="楷体" w:cs="楷体"/>
                <w:color w:val="000000"/>
                <w:szCs w:val="21"/>
                <w:highlight w:val="none"/>
                <w:lang w:val="en-US" w:eastAsia="zh-CN"/>
              </w:rPr>
              <w:t>本科及以上</w:t>
            </w:r>
          </w:p>
        </w:tc>
        <w:tc>
          <w:tcPr>
            <w:tcW w:w="891" w:type="dxa"/>
            <w:shd w:val="clear" w:color="auto" w:fill="auto"/>
            <w:vAlign w:val="center"/>
          </w:tcPr>
          <w:p w14:paraId="70AAFB04">
            <w:pPr>
              <w:jc w:val="center"/>
              <w:rPr>
                <w:rFonts w:hint="eastAsia" w:ascii="楷体" w:hAnsi="楷体" w:eastAsia="楷体" w:cs="楷体"/>
                <w:color w:val="000000"/>
                <w:szCs w:val="21"/>
                <w:lang w:eastAsia="zh-CN"/>
              </w:rPr>
            </w:pPr>
            <w:r>
              <w:rPr>
                <w:rFonts w:hint="eastAsia" w:ascii="楷体" w:hAnsi="楷体" w:eastAsia="楷体" w:cs="楷体"/>
                <w:color w:val="000000"/>
                <w:szCs w:val="21"/>
                <w:lang w:val="en-US" w:eastAsia="zh-CN"/>
              </w:rPr>
              <w:t>上海</w:t>
            </w:r>
          </w:p>
        </w:tc>
      </w:tr>
      <w:tr w14:paraId="5C6A3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6" w:type="dxa"/>
            <w:shd w:val="clear" w:color="000000" w:fill="FFFFFF"/>
            <w:vAlign w:val="center"/>
          </w:tcPr>
          <w:p w14:paraId="2F999F14">
            <w:pPr>
              <w:jc w:val="center"/>
              <w:rPr>
                <w:rFonts w:hint="eastAsia" w:ascii="楷体" w:hAnsi="楷体" w:eastAsia="楷体" w:cs="楷体"/>
                <w:color w:val="000000"/>
                <w:szCs w:val="21"/>
                <w:highlight w:val="none"/>
                <w:lang w:val="en-US" w:eastAsia="zh-CN"/>
              </w:rPr>
            </w:pPr>
            <w:r>
              <w:rPr>
                <w:rFonts w:hint="eastAsia" w:ascii="楷体" w:hAnsi="楷体" w:eastAsia="楷体" w:cs="楷体"/>
                <w:color w:val="000000"/>
                <w:szCs w:val="21"/>
                <w:highlight w:val="none"/>
                <w:lang w:val="en-US" w:eastAsia="zh-CN"/>
              </w:rPr>
              <w:t>3</w:t>
            </w:r>
          </w:p>
        </w:tc>
        <w:tc>
          <w:tcPr>
            <w:tcW w:w="1139" w:type="dxa"/>
            <w:shd w:val="clear" w:color="000000" w:fill="FFFFFF"/>
            <w:vAlign w:val="center"/>
          </w:tcPr>
          <w:p w14:paraId="1B5F185E">
            <w:pPr>
              <w:jc w:val="center"/>
              <w:rPr>
                <w:rFonts w:hint="default" w:ascii="楷体" w:hAnsi="楷体" w:eastAsia="楷体" w:cs="楷体"/>
                <w:color w:val="000000"/>
                <w:szCs w:val="21"/>
                <w:highlight w:val="none"/>
                <w:lang w:val="en-US" w:eastAsia="zh-CN"/>
              </w:rPr>
            </w:pPr>
            <w:r>
              <w:rPr>
                <w:rFonts w:hint="eastAsia" w:ascii="楷体" w:hAnsi="楷体" w:eastAsia="楷体" w:cs="楷体"/>
                <w:color w:val="000000"/>
                <w:szCs w:val="21"/>
                <w:highlight w:val="none"/>
                <w:lang w:val="en-US" w:eastAsia="zh-CN"/>
              </w:rPr>
              <w:t>静设备岗</w:t>
            </w:r>
          </w:p>
        </w:tc>
        <w:tc>
          <w:tcPr>
            <w:tcW w:w="3822" w:type="dxa"/>
            <w:shd w:val="clear" w:color="000000" w:fill="FFFFFF"/>
            <w:vAlign w:val="center"/>
          </w:tcPr>
          <w:p w14:paraId="30E4C37D">
            <w:pPr>
              <w:jc w:val="center"/>
              <w:rPr>
                <w:rFonts w:hint="default" w:ascii="楷体" w:hAnsi="楷体" w:eastAsia="楷体" w:cs="楷体"/>
                <w:color w:val="000000"/>
                <w:szCs w:val="21"/>
                <w:highlight w:val="none"/>
                <w:lang w:val="en-US" w:eastAsia="zh-CN"/>
              </w:rPr>
            </w:pPr>
            <w:r>
              <w:rPr>
                <w:rFonts w:hint="eastAsia" w:ascii="楷体" w:hAnsi="楷体" w:eastAsia="楷体" w:cs="宋体"/>
                <w:kern w:val="0"/>
                <w:sz w:val="22"/>
                <w:szCs w:val="20"/>
              </w:rPr>
              <w:t>过程</w:t>
            </w:r>
            <w:r>
              <w:rPr>
                <w:rFonts w:ascii="楷体" w:hAnsi="楷体" w:eastAsia="楷体" w:cs="宋体"/>
                <w:kern w:val="0"/>
                <w:sz w:val="22"/>
                <w:szCs w:val="20"/>
              </w:rPr>
              <w:t>装备</w:t>
            </w:r>
            <w:r>
              <w:rPr>
                <w:rFonts w:hint="eastAsia" w:ascii="楷体" w:hAnsi="楷体" w:eastAsia="楷体" w:cs="宋体"/>
                <w:kern w:val="0"/>
                <w:sz w:val="22"/>
                <w:szCs w:val="20"/>
              </w:rPr>
              <w:t>与</w:t>
            </w:r>
            <w:r>
              <w:rPr>
                <w:rFonts w:ascii="楷体" w:hAnsi="楷体" w:eastAsia="楷体" w:cs="宋体"/>
                <w:kern w:val="0"/>
                <w:sz w:val="22"/>
                <w:szCs w:val="20"/>
              </w:rPr>
              <w:t>控制工程</w:t>
            </w:r>
            <w:r>
              <w:rPr>
                <w:rFonts w:hint="eastAsia" w:ascii="楷体" w:hAnsi="楷体" w:eastAsia="楷体" w:cs="宋体"/>
                <w:kern w:val="0"/>
                <w:sz w:val="22"/>
                <w:szCs w:val="20"/>
                <w:lang w:val="en-US" w:eastAsia="zh-CN"/>
              </w:rPr>
              <w:t>/</w:t>
            </w:r>
            <w:r>
              <w:rPr>
                <w:rFonts w:ascii="楷体" w:hAnsi="楷体" w:eastAsia="楷体" w:cs="宋体"/>
                <w:kern w:val="0"/>
                <w:sz w:val="22"/>
                <w:szCs w:val="20"/>
              </w:rPr>
              <w:t>化工机械</w:t>
            </w:r>
            <w:r>
              <w:rPr>
                <w:rFonts w:hint="eastAsia" w:ascii="楷体" w:hAnsi="楷体" w:eastAsia="楷体" w:cs="宋体"/>
                <w:kern w:val="0"/>
                <w:sz w:val="22"/>
                <w:szCs w:val="20"/>
                <w:lang w:val="en-US" w:eastAsia="zh-CN"/>
              </w:rPr>
              <w:t>/化工机械与设备等相关专业</w:t>
            </w:r>
          </w:p>
        </w:tc>
        <w:tc>
          <w:tcPr>
            <w:tcW w:w="962" w:type="dxa"/>
            <w:shd w:val="clear" w:color="auto" w:fill="auto"/>
            <w:vAlign w:val="center"/>
          </w:tcPr>
          <w:p w14:paraId="7A37EFD4">
            <w:pPr>
              <w:jc w:val="center"/>
              <w:rPr>
                <w:rFonts w:hint="default" w:ascii="楷体" w:hAnsi="楷体" w:eastAsia="楷体" w:cs="楷体"/>
                <w:color w:val="000000"/>
                <w:szCs w:val="21"/>
                <w:highlight w:val="none"/>
                <w:lang w:val="en-US" w:eastAsia="zh-CN"/>
              </w:rPr>
            </w:pPr>
            <w:r>
              <w:rPr>
                <w:rFonts w:hint="eastAsia" w:ascii="楷体" w:hAnsi="楷体" w:eastAsia="楷体" w:cs="楷体"/>
                <w:color w:val="000000"/>
                <w:szCs w:val="21"/>
                <w:highlight w:val="none"/>
                <w:lang w:val="en-US" w:eastAsia="zh-CN"/>
              </w:rPr>
              <w:t>本科及以上</w:t>
            </w:r>
          </w:p>
        </w:tc>
        <w:tc>
          <w:tcPr>
            <w:tcW w:w="891" w:type="dxa"/>
            <w:shd w:val="clear" w:color="auto" w:fill="auto"/>
            <w:vAlign w:val="center"/>
          </w:tcPr>
          <w:p w14:paraId="1BFC8057">
            <w:pPr>
              <w:jc w:val="center"/>
              <w:rPr>
                <w:rFonts w:hint="eastAsia" w:ascii="楷体" w:hAnsi="楷体" w:eastAsia="楷体" w:cs="楷体"/>
                <w:color w:val="000000"/>
                <w:szCs w:val="21"/>
                <w:highlight w:val="none"/>
                <w:lang w:eastAsia="zh-CN"/>
              </w:rPr>
            </w:pPr>
            <w:r>
              <w:rPr>
                <w:rFonts w:hint="eastAsia" w:ascii="楷体" w:hAnsi="楷体" w:eastAsia="楷体" w:cs="楷体"/>
                <w:color w:val="000000"/>
                <w:szCs w:val="21"/>
                <w:highlight w:val="none"/>
                <w:lang w:val="en-US" w:eastAsia="zh-CN"/>
              </w:rPr>
              <w:t>上海</w:t>
            </w:r>
          </w:p>
        </w:tc>
      </w:tr>
      <w:tr w14:paraId="11E34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6" w:type="dxa"/>
            <w:shd w:val="clear" w:color="000000" w:fill="FFFFFF"/>
            <w:vAlign w:val="center"/>
          </w:tcPr>
          <w:p w14:paraId="6DE825FC">
            <w:pPr>
              <w:jc w:val="center"/>
              <w:rPr>
                <w:rFonts w:hint="default" w:ascii="楷体" w:hAnsi="楷体" w:eastAsia="楷体" w:cs="楷体"/>
                <w:color w:val="000000"/>
                <w:szCs w:val="21"/>
                <w:highlight w:val="none"/>
                <w:lang w:val="en-US" w:eastAsia="zh-CN"/>
              </w:rPr>
            </w:pPr>
            <w:r>
              <w:rPr>
                <w:rFonts w:hint="eastAsia" w:ascii="楷体" w:hAnsi="楷体" w:eastAsia="楷体" w:cs="楷体"/>
                <w:color w:val="000000"/>
                <w:szCs w:val="21"/>
                <w:highlight w:val="none"/>
                <w:lang w:val="en-US" w:eastAsia="zh-CN"/>
              </w:rPr>
              <w:t>4</w:t>
            </w:r>
          </w:p>
        </w:tc>
        <w:tc>
          <w:tcPr>
            <w:tcW w:w="1139" w:type="dxa"/>
            <w:shd w:val="clear" w:color="000000" w:fill="FFFFFF"/>
            <w:vAlign w:val="center"/>
          </w:tcPr>
          <w:p w14:paraId="47CB1648">
            <w:pPr>
              <w:jc w:val="center"/>
              <w:rPr>
                <w:rFonts w:hint="default" w:ascii="楷体" w:hAnsi="楷体" w:eastAsia="楷体" w:cs="楷体"/>
                <w:color w:val="000000"/>
                <w:szCs w:val="21"/>
                <w:highlight w:val="none"/>
                <w:lang w:val="en-US" w:eastAsia="zh-CN"/>
              </w:rPr>
            </w:pPr>
            <w:r>
              <w:rPr>
                <w:rFonts w:hint="eastAsia" w:ascii="楷体" w:hAnsi="楷体" w:eastAsia="楷体" w:cs="楷体"/>
                <w:color w:val="000000"/>
                <w:szCs w:val="21"/>
                <w:highlight w:val="none"/>
                <w:lang w:val="en-US" w:eastAsia="zh-CN"/>
              </w:rPr>
              <w:t>结构岗</w:t>
            </w:r>
          </w:p>
        </w:tc>
        <w:tc>
          <w:tcPr>
            <w:tcW w:w="3822" w:type="dxa"/>
            <w:shd w:val="clear" w:color="000000" w:fill="FFFFFF"/>
            <w:vAlign w:val="center"/>
          </w:tcPr>
          <w:p w14:paraId="03BB054B">
            <w:pPr>
              <w:jc w:val="center"/>
              <w:rPr>
                <w:rFonts w:hint="eastAsia" w:ascii="楷体" w:hAnsi="楷体" w:eastAsia="楷体" w:cs="楷体"/>
                <w:color w:val="000000"/>
                <w:szCs w:val="21"/>
                <w:highlight w:val="none"/>
                <w:lang w:val="en-US" w:eastAsia="zh-CN"/>
              </w:rPr>
            </w:pPr>
            <w:r>
              <w:rPr>
                <w:rFonts w:hint="eastAsia" w:ascii="楷体" w:hAnsi="楷体" w:eastAsia="楷体" w:cs="楷体"/>
                <w:color w:val="000000"/>
                <w:szCs w:val="21"/>
                <w:highlight w:val="none"/>
                <w:lang w:val="en-US" w:eastAsia="zh-CN"/>
              </w:rPr>
              <w:t>土木工程/工程力学/结构工程/交通工程/智能建造/市政工程等相关专业</w:t>
            </w:r>
          </w:p>
        </w:tc>
        <w:tc>
          <w:tcPr>
            <w:tcW w:w="962" w:type="dxa"/>
            <w:shd w:val="clear" w:color="auto" w:fill="auto"/>
            <w:vAlign w:val="center"/>
          </w:tcPr>
          <w:p w14:paraId="51B1D278">
            <w:pPr>
              <w:jc w:val="center"/>
              <w:rPr>
                <w:rFonts w:hint="eastAsia" w:ascii="楷体" w:hAnsi="楷体" w:eastAsia="楷体" w:cs="楷体"/>
                <w:color w:val="000000"/>
                <w:kern w:val="2"/>
                <w:sz w:val="21"/>
                <w:szCs w:val="21"/>
                <w:highlight w:val="none"/>
                <w:lang w:val="en-US" w:eastAsia="zh-CN" w:bidi="ar-SA"/>
              </w:rPr>
            </w:pPr>
            <w:r>
              <w:rPr>
                <w:rFonts w:hint="eastAsia" w:ascii="楷体" w:hAnsi="楷体" w:eastAsia="楷体" w:cs="楷体"/>
                <w:color w:val="000000"/>
                <w:szCs w:val="21"/>
                <w:highlight w:val="none"/>
                <w:lang w:val="en-US" w:eastAsia="zh-CN"/>
              </w:rPr>
              <w:t>本科及以上</w:t>
            </w:r>
          </w:p>
        </w:tc>
        <w:tc>
          <w:tcPr>
            <w:tcW w:w="891" w:type="dxa"/>
            <w:shd w:val="clear" w:color="auto" w:fill="auto"/>
            <w:vAlign w:val="center"/>
          </w:tcPr>
          <w:p w14:paraId="0557C011">
            <w:pPr>
              <w:jc w:val="center"/>
              <w:rPr>
                <w:rFonts w:hint="eastAsia" w:ascii="楷体" w:hAnsi="楷体" w:eastAsia="楷体" w:cs="楷体"/>
                <w:color w:val="000000"/>
                <w:kern w:val="2"/>
                <w:sz w:val="21"/>
                <w:szCs w:val="21"/>
                <w:highlight w:val="none"/>
                <w:lang w:val="en-US" w:eastAsia="zh-CN" w:bidi="ar-SA"/>
              </w:rPr>
            </w:pPr>
            <w:r>
              <w:rPr>
                <w:rFonts w:hint="eastAsia" w:ascii="楷体" w:hAnsi="楷体" w:eastAsia="楷体" w:cs="楷体"/>
                <w:color w:val="000000"/>
                <w:szCs w:val="21"/>
                <w:highlight w:val="none"/>
                <w:lang w:val="en-US" w:eastAsia="zh-CN"/>
              </w:rPr>
              <w:t>上海</w:t>
            </w:r>
          </w:p>
        </w:tc>
      </w:tr>
      <w:tr w14:paraId="4583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6" w:type="dxa"/>
            <w:shd w:val="clear" w:color="000000" w:fill="FFFFFF"/>
            <w:vAlign w:val="center"/>
          </w:tcPr>
          <w:p w14:paraId="593FB151">
            <w:pPr>
              <w:jc w:val="center"/>
              <w:rPr>
                <w:rFonts w:hint="default" w:ascii="楷体" w:hAnsi="楷体" w:eastAsia="楷体" w:cs="楷体"/>
                <w:color w:val="000000"/>
                <w:szCs w:val="21"/>
                <w:highlight w:val="none"/>
                <w:lang w:val="en-US" w:eastAsia="zh-CN"/>
              </w:rPr>
            </w:pPr>
            <w:r>
              <w:rPr>
                <w:rFonts w:hint="eastAsia" w:ascii="楷体" w:hAnsi="楷体" w:eastAsia="楷体" w:cs="楷体"/>
                <w:color w:val="000000"/>
                <w:szCs w:val="21"/>
                <w:highlight w:val="none"/>
                <w:lang w:val="en-US" w:eastAsia="zh-CN"/>
              </w:rPr>
              <w:t>5</w:t>
            </w:r>
          </w:p>
        </w:tc>
        <w:tc>
          <w:tcPr>
            <w:tcW w:w="1139" w:type="dxa"/>
            <w:shd w:val="clear" w:color="000000" w:fill="FFFFFF"/>
            <w:vAlign w:val="center"/>
          </w:tcPr>
          <w:p w14:paraId="1DBBFDC1">
            <w:pPr>
              <w:jc w:val="center"/>
              <w:rPr>
                <w:rFonts w:hint="eastAsia" w:ascii="楷体" w:hAnsi="楷体" w:eastAsia="楷体" w:cs="楷体"/>
                <w:color w:val="000000"/>
                <w:szCs w:val="21"/>
                <w:highlight w:val="none"/>
                <w:lang w:val="en-US" w:eastAsia="zh-CN"/>
              </w:rPr>
            </w:pPr>
            <w:r>
              <w:rPr>
                <w:rFonts w:hint="eastAsia" w:ascii="楷体" w:hAnsi="楷体" w:eastAsia="楷体" w:cs="楷体"/>
                <w:color w:val="000000"/>
                <w:szCs w:val="21"/>
                <w:highlight w:val="none"/>
                <w:lang w:val="en-US" w:eastAsia="zh-CN"/>
              </w:rPr>
              <w:t>计划岗</w:t>
            </w:r>
          </w:p>
        </w:tc>
        <w:tc>
          <w:tcPr>
            <w:tcW w:w="3822" w:type="dxa"/>
            <w:shd w:val="clear" w:color="000000" w:fill="FFFFFF"/>
            <w:vAlign w:val="center"/>
          </w:tcPr>
          <w:p w14:paraId="741BDF8C">
            <w:pPr>
              <w:jc w:val="center"/>
              <w:rPr>
                <w:rFonts w:hint="eastAsia" w:ascii="楷体" w:hAnsi="楷体" w:eastAsia="楷体" w:cs="楷体"/>
                <w:color w:val="000000"/>
                <w:szCs w:val="21"/>
                <w:highlight w:val="none"/>
                <w:lang w:val="en-US" w:eastAsia="zh-CN"/>
              </w:rPr>
            </w:pPr>
            <w:r>
              <w:rPr>
                <w:rFonts w:hint="eastAsia" w:ascii="楷体" w:hAnsi="楷体" w:eastAsia="楷体" w:cs="楷体"/>
                <w:color w:val="000000"/>
                <w:szCs w:val="21"/>
                <w:highlight w:val="none"/>
                <w:lang w:val="en-US" w:eastAsia="zh-CN"/>
              </w:rPr>
              <w:t>化学工程与工艺/应用化学/材料化学/工程管理/项目管理等化学或项目管理相关专业</w:t>
            </w:r>
          </w:p>
        </w:tc>
        <w:tc>
          <w:tcPr>
            <w:tcW w:w="962" w:type="dxa"/>
            <w:shd w:val="clear" w:color="auto" w:fill="auto"/>
            <w:vAlign w:val="center"/>
          </w:tcPr>
          <w:p w14:paraId="419381E2">
            <w:pPr>
              <w:jc w:val="center"/>
              <w:rPr>
                <w:rFonts w:hint="eastAsia" w:ascii="楷体" w:hAnsi="楷体" w:eastAsia="楷体" w:cs="楷体"/>
                <w:color w:val="000000"/>
                <w:szCs w:val="21"/>
                <w:highlight w:val="none"/>
                <w:lang w:val="en-US" w:eastAsia="zh-CN"/>
              </w:rPr>
            </w:pPr>
            <w:r>
              <w:rPr>
                <w:rFonts w:hint="eastAsia" w:ascii="楷体" w:hAnsi="楷体" w:eastAsia="楷体" w:cs="楷体"/>
                <w:color w:val="000000"/>
                <w:szCs w:val="21"/>
                <w:highlight w:val="none"/>
                <w:lang w:val="en-US" w:eastAsia="zh-CN"/>
              </w:rPr>
              <w:t>本科及以上</w:t>
            </w:r>
          </w:p>
        </w:tc>
        <w:tc>
          <w:tcPr>
            <w:tcW w:w="891" w:type="dxa"/>
            <w:shd w:val="clear" w:color="auto" w:fill="auto"/>
            <w:vAlign w:val="center"/>
          </w:tcPr>
          <w:p w14:paraId="2C7AD096">
            <w:pPr>
              <w:jc w:val="center"/>
              <w:rPr>
                <w:rFonts w:hint="eastAsia" w:ascii="楷体" w:hAnsi="楷体" w:eastAsia="楷体" w:cs="楷体"/>
                <w:color w:val="000000"/>
                <w:szCs w:val="21"/>
                <w:highlight w:val="none"/>
                <w:lang w:val="en-US" w:eastAsia="zh-CN"/>
              </w:rPr>
            </w:pPr>
            <w:r>
              <w:rPr>
                <w:rFonts w:hint="eastAsia" w:ascii="楷体" w:hAnsi="楷体" w:eastAsia="楷体" w:cs="楷体"/>
                <w:color w:val="000000"/>
                <w:szCs w:val="21"/>
                <w:highlight w:val="none"/>
                <w:lang w:val="en-US" w:eastAsia="zh-CN"/>
              </w:rPr>
              <w:t>上海</w:t>
            </w:r>
          </w:p>
        </w:tc>
      </w:tr>
      <w:tr w14:paraId="52CEF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6" w:type="dxa"/>
            <w:shd w:val="clear" w:color="000000" w:fill="FFFFFF"/>
            <w:vAlign w:val="center"/>
          </w:tcPr>
          <w:p w14:paraId="089B7F8A">
            <w:pPr>
              <w:jc w:val="center"/>
              <w:rPr>
                <w:rFonts w:hint="eastAsia" w:ascii="楷体" w:hAnsi="楷体" w:eastAsia="楷体" w:cs="楷体"/>
                <w:color w:val="000000"/>
                <w:kern w:val="2"/>
                <w:sz w:val="21"/>
                <w:szCs w:val="21"/>
                <w:highlight w:val="none"/>
                <w:lang w:val="en-US" w:eastAsia="zh-CN" w:bidi="ar-SA"/>
              </w:rPr>
            </w:pPr>
            <w:r>
              <w:rPr>
                <w:rFonts w:hint="eastAsia" w:ascii="楷体" w:hAnsi="楷体" w:eastAsia="楷体" w:cs="楷体"/>
                <w:color w:val="000000"/>
                <w:szCs w:val="21"/>
                <w:highlight w:val="none"/>
                <w:lang w:val="en-US" w:eastAsia="zh-CN"/>
              </w:rPr>
              <w:t>6</w:t>
            </w:r>
          </w:p>
        </w:tc>
        <w:tc>
          <w:tcPr>
            <w:tcW w:w="1139" w:type="dxa"/>
            <w:shd w:val="clear" w:color="000000" w:fill="FFFFFF"/>
            <w:vAlign w:val="center"/>
          </w:tcPr>
          <w:p w14:paraId="2ED1AB76">
            <w:pPr>
              <w:jc w:val="center"/>
              <w:rPr>
                <w:rFonts w:hint="default" w:ascii="楷体" w:hAnsi="楷体" w:eastAsia="楷体" w:cs="楷体"/>
                <w:color w:val="000000"/>
                <w:kern w:val="2"/>
                <w:sz w:val="21"/>
                <w:szCs w:val="21"/>
                <w:highlight w:val="none"/>
                <w:lang w:val="en-US" w:eastAsia="zh-CN" w:bidi="ar-SA"/>
              </w:rPr>
            </w:pPr>
            <w:r>
              <w:rPr>
                <w:rFonts w:hint="eastAsia" w:ascii="楷体" w:hAnsi="楷体" w:eastAsia="楷体" w:cs="楷体"/>
                <w:color w:val="000000"/>
                <w:szCs w:val="21"/>
                <w:highlight w:val="none"/>
                <w:lang w:val="en-US" w:eastAsia="zh-CN"/>
              </w:rPr>
              <w:t>材控岗</w:t>
            </w:r>
          </w:p>
        </w:tc>
        <w:tc>
          <w:tcPr>
            <w:tcW w:w="3822" w:type="dxa"/>
            <w:shd w:val="clear" w:color="000000" w:fill="FFFFFF"/>
            <w:vAlign w:val="center"/>
          </w:tcPr>
          <w:p w14:paraId="5485A3E9">
            <w:pPr>
              <w:jc w:val="center"/>
              <w:rPr>
                <w:rFonts w:hint="eastAsia" w:ascii="楷体" w:hAnsi="楷体" w:eastAsia="楷体" w:cs="楷体"/>
                <w:color w:val="000000"/>
                <w:kern w:val="2"/>
                <w:sz w:val="21"/>
                <w:szCs w:val="21"/>
                <w:highlight w:val="none"/>
                <w:lang w:val="en-US" w:eastAsia="zh-CN" w:bidi="ar-SA"/>
              </w:rPr>
            </w:pPr>
            <w:r>
              <w:rPr>
                <w:rFonts w:hint="eastAsia" w:ascii="楷体" w:hAnsi="楷体" w:eastAsia="楷体" w:cs="楷体"/>
                <w:color w:val="000000"/>
                <w:szCs w:val="21"/>
                <w:highlight w:val="none"/>
                <w:lang w:val="en-US" w:eastAsia="zh-CN"/>
              </w:rPr>
              <w:t>化学工程与工艺/应用化学/材料化学/材料科学与工程/金属材料/工程管理等化学或金属材料相关专业</w:t>
            </w:r>
          </w:p>
        </w:tc>
        <w:tc>
          <w:tcPr>
            <w:tcW w:w="962" w:type="dxa"/>
            <w:shd w:val="clear" w:color="auto" w:fill="auto"/>
            <w:vAlign w:val="center"/>
          </w:tcPr>
          <w:p w14:paraId="5F89F63A">
            <w:pPr>
              <w:jc w:val="center"/>
              <w:rPr>
                <w:rFonts w:hint="eastAsia" w:ascii="楷体" w:hAnsi="楷体" w:eastAsia="楷体" w:cs="楷体"/>
                <w:color w:val="000000"/>
                <w:kern w:val="2"/>
                <w:sz w:val="21"/>
                <w:szCs w:val="21"/>
                <w:highlight w:val="none"/>
                <w:lang w:val="en-US" w:eastAsia="zh-CN" w:bidi="ar-SA"/>
              </w:rPr>
            </w:pPr>
            <w:r>
              <w:rPr>
                <w:rFonts w:hint="eastAsia" w:ascii="楷体" w:hAnsi="楷体" w:eastAsia="楷体" w:cs="楷体"/>
                <w:color w:val="000000"/>
                <w:szCs w:val="21"/>
                <w:highlight w:val="none"/>
                <w:lang w:val="en-US" w:eastAsia="zh-CN"/>
              </w:rPr>
              <w:t>本科及以上</w:t>
            </w:r>
          </w:p>
        </w:tc>
        <w:tc>
          <w:tcPr>
            <w:tcW w:w="891" w:type="dxa"/>
            <w:shd w:val="clear" w:color="auto" w:fill="auto"/>
            <w:vAlign w:val="center"/>
          </w:tcPr>
          <w:p w14:paraId="55D23960">
            <w:pPr>
              <w:jc w:val="center"/>
              <w:rPr>
                <w:rFonts w:hint="eastAsia" w:ascii="楷体" w:hAnsi="楷体" w:eastAsia="楷体" w:cs="楷体"/>
                <w:color w:val="000000"/>
                <w:kern w:val="2"/>
                <w:sz w:val="21"/>
                <w:szCs w:val="21"/>
                <w:highlight w:val="none"/>
                <w:lang w:val="en-US" w:eastAsia="zh-CN" w:bidi="ar-SA"/>
              </w:rPr>
            </w:pPr>
            <w:r>
              <w:rPr>
                <w:rFonts w:hint="eastAsia" w:ascii="楷体" w:hAnsi="楷体" w:eastAsia="楷体" w:cs="楷体"/>
                <w:color w:val="000000"/>
                <w:szCs w:val="21"/>
                <w:highlight w:val="none"/>
                <w:lang w:val="en-US" w:eastAsia="zh-CN"/>
              </w:rPr>
              <w:t>上海</w:t>
            </w:r>
          </w:p>
        </w:tc>
      </w:tr>
      <w:tr w14:paraId="3AA57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6" w:type="dxa"/>
            <w:shd w:val="clear" w:color="000000" w:fill="FFFFFF"/>
            <w:vAlign w:val="center"/>
          </w:tcPr>
          <w:p w14:paraId="1B6D3BD8">
            <w:pPr>
              <w:jc w:val="center"/>
              <w:rPr>
                <w:rFonts w:hint="eastAsia" w:ascii="楷体" w:hAnsi="楷体" w:eastAsia="楷体" w:cs="楷体"/>
                <w:color w:val="0000FF"/>
                <w:szCs w:val="21"/>
                <w:lang w:eastAsia="zh-CN"/>
              </w:rPr>
            </w:pPr>
            <w:r>
              <w:rPr>
                <w:rFonts w:hint="eastAsia" w:ascii="楷体" w:hAnsi="楷体" w:eastAsia="楷体" w:cs="楷体"/>
                <w:color w:val="0000FF"/>
                <w:szCs w:val="21"/>
                <w:lang w:val="en-US" w:eastAsia="zh-CN"/>
              </w:rPr>
              <w:t>7</w:t>
            </w:r>
          </w:p>
        </w:tc>
        <w:tc>
          <w:tcPr>
            <w:tcW w:w="1139" w:type="dxa"/>
            <w:shd w:val="clear" w:color="000000" w:fill="FFFFFF"/>
            <w:vAlign w:val="center"/>
          </w:tcPr>
          <w:p w14:paraId="4122802B">
            <w:pPr>
              <w:jc w:val="center"/>
              <w:rPr>
                <w:rFonts w:hint="default" w:ascii="楷体" w:hAnsi="楷体" w:eastAsia="楷体" w:cs="楷体"/>
                <w:color w:val="0000FF"/>
                <w:szCs w:val="21"/>
                <w:lang w:val="en-US" w:eastAsia="zh-CN"/>
              </w:rPr>
            </w:pPr>
            <w:r>
              <w:rPr>
                <w:rFonts w:hint="eastAsia" w:ascii="楷体" w:hAnsi="楷体" w:eastAsia="楷体" w:cs="楷体"/>
                <w:color w:val="0000FF"/>
                <w:szCs w:val="21"/>
                <w:lang w:val="en-US" w:eastAsia="zh-CN"/>
              </w:rPr>
              <w:t>党务岗</w:t>
            </w:r>
          </w:p>
        </w:tc>
        <w:tc>
          <w:tcPr>
            <w:tcW w:w="3822" w:type="dxa"/>
            <w:shd w:val="clear" w:color="000000" w:fill="FFFFFF"/>
            <w:vAlign w:val="center"/>
          </w:tcPr>
          <w:p w14:paraId="1999D175">
            <w:pPr>
              <w:jc w:val="center"/>
              <w:rPr>
                <w:rFonts w:hint="eastAsia" w:ascii="楷体" w:hAnsi="楷体" w:eastAsia="楷体" w:cs="楷体"/>
                <w:color w:val="0000FF"/>
                <w:szCs w:val="21"/>
                <w:lang w:val="en-US" w:eastAsia="zh-CN"/>
              </w:rPr>
            </w:pPr>
            <w:r>
              <w:rPr>
                <w:rFonts w:hint="eastAsia" w:ascii="楷体" w:hAnsi="楷体" w:eastAsia="楷体" w:cs="楷体"/>
                <w:color w:val="0000FF"/>
                <w:szCs w:val="21"/>
                <w:highlight w:val="none"/>
                <w:lang w:val="en-US" w:eastAsia="zh-CN"/>
              </w:rPr>
              <w:t>政治学/思想政治教育/马克思主义理论/秘书学/汉语言文学/哲学/法学</w:t>
            </w:r>
            <w:r>
              <w:rPr>
                <w:rFonts w:hint="eastAsia" w:ascii="楷体" w:hAnsi="楷体" w:eastAsia="楷体" w:cs="宋体"/>
                <w:color w:val="0000FF"/>
                <w:kern w:val="0"/>
                <w:sz w:val="22"/>
                <w:szCs w:val="20"/>
                <w:lang w:val="en-US" w:eastAsia="zh-CN"/>
              </w:rPr>
              <w:t>等相关专业</w:t>
            </w:r>
          </w:p>
        </w:tc>
        <w:tc>
          <w:tcPr>
            <w:tcW w:w="962" w:type="dxa"/>
            <w:shd w:val="clear" w:color="auto" w:fill="auto"/>
            <w:vAlign w:val="center"/>
          </w:tcPr>
          <w:p w14:paraId="3CC5BF69">
            <w:pPr>
              <w:jc w:val="center"/>
              <w:rPr>
                <w:rFonts w:ascii="楷体" w:hAnsi="楷体" w:eastAsia="楷体" w:cs="楷体"/>
                <w:color w:val="0000FF"/>
                <w:szCs w:val="21"/>
              </w:rPr>
            </w:pPr>
            <w:r>
              <w:rPr>
                <w:rFonts w:hint="eastAsia" w:ascii="楷体" w:hAnsi="楷体" w:eastAsia="楷体" w:cs="楷体"/>
                <w:color w:val="0000FF"/>
                <w:szCs w:val="21"/>
              </w:rPr>
              <w:t>本科</w:t>
            </w:r>
          </w:p>
        </w:tc>
        <w:tc>
          <w:tcPr>
            <w:tcW w:w="891" w:type="dxa"/>
            <w:shd w:val="clear" w:color="auto" w:fill="auto"/>
            <w:vAlign w:val="center"/>
          </w:tcPr>
          <w:p w14:paraId="5D49285D">
            <w:pPr>
              <w:jc w:val="center"/>
              <w:rPr>
                <w:rFonts w:ascii="楷体" w:hAnsi="楷体" w:eastAsia="楷体" w:cs="楷体"/>
                <w:color w:val="0000FF"/>
                <w:szCs w:val="21"/>
              </w:rPr>
            </w:pPr>
            <w:r>
              <w:rPr>
                <w:rFonts w:hint="eastAsia" w:ascii="楷体" w:hAnsi="楷体" w:eastAsia="楷体" w:cs="楷体"/>
                <w:color w:val="0000FF"/>
                <w:szCs w:val="21"/>
                <w:lang w:val="en-US" w:eastAsia="zh-CN"/>
              </w:rPr>
              <w:t>上海</w:t>
            </w:r>
          </w:p>
        </w:tc>
      </w:tr>
      <w:tr w14:paraId="49B70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96" w:type="dxa"/>
            <w:shd w:val="clear" w:color="000000" w:fill="FFFFFF"/>
            <w:vAlign w:val="center"/>
          </w:tcPr>
          <w:p w14:paraId="16E0437A">
            <w:pPr>
              <w:jc w:val="center"/>
              <w:rPr>
                <w:rFonts w:hint="eastAsia" w:ascii="楷体" w:hAnsi="楷体" w:eastAsia="楷体" w:cs="楷体"/>
                <w:color w:val="0000FF"/>
                <w:szCs w:val="21"/>
                <w:lang w:val="en-US" w:eastAsia="zh-CN"/>
              </w:rPr>
            </w:pPr>
            <w:r>
              <w:rPr>
                <w:rFonts w:hint="eastAsia" w:ascii="楷体" w:hAnsi="楷体" w:eastAsia="楷体" w:cs="楷体"/>
                <w:color w:val="0000FF"/>
                <w:szCs w:val="21"/>
                <w:lang w:val="en-US" w:eastAsia="zh-CN"/>
              </w:rPr>
              <w:t>8</w:t>
            </w:r>
          </w:p>
        </w:tc>
        <w:tc>
          <w:tcPr>
            <w:tcW w:w="1139" w:type="dxa"/>
            <w:shd w:val="clear" w:color="000000" w:fill="FFFFFF"/>
            <w:vAlign w:val="center"/>
          </w:tcPr>
          <w:p w14:paraId="2B199BC4">
            <w:pPr>
              <w:jc w:val="center"/>
              <w:rPr>
                <w:rFonts w:hint="default" w:ascii="楷体" w:hAnsi="楷体" w:eastAsia="楷体" w:cs="楷体"/>
                <w:color w:val="0000FF"/>
                <w:szCs w:val="21"/>
                <w:lang w:val="en-US" w:eastAsia="zh-CN"/>
              </w:rPr>
            </w:pPr>
            <w:r>
              <w:rPr>
                <w:rFonts w:hint="eastAsia" w:ascii="楷体" w:hAnsi="楷体" w:eastAsia="楷体" w:cs="楷体"/>
                <w:color w:val="0000FF"/>
                <w:szCs w:val="21"/>
                <w:lang w:val="en-US" w:eastAsia="zh-CN"/>
              </w:rPr>
              <w:t>行政管理岗</w:t>
            </w:r>
          </w:p>
        </w:tc>
        <w:tc>
          <w:tcPr>
            <w:tcW w:w="3822" w:type="dxa"/>
            <w:shd w:val="clear" w:color="000000" w:fill="FFFFFF"/>
            <w:vAlign w:val="center"/>
          </w:tcPr>
          <w:p w14:paraId="0CB7C346">
            <w:pPr>
              <w:jc w:val="center"/>
              <w:rPr>
                <w:rFonts w:hint="default" w:ascii="楷体" w:hAnsi="楷体" w:eastAsia="楷体" w:cs="楷体"/>
                <w:color w:val="0000FF"/>
                <w:szCs w:val="21"/>
                <w:lang w:val="en-US" w:eastAsia="zh-CN"/>
              </w:rPr>
            </w:pPr>
            <w:r>
              <w:rPr>
                <w:rFonts w:hint="eastAsia" w:ascii="楷体" w:hAnsi="楷体" w:eastAsia="楷体" w:cs="宋体"/>
                <w:color w:val="0000FF"/>
                <w:kern w:val="0"/>
                <w:sz w:val="22"/>
                <w:szCs w:val="20"/>
                <w:lang w:val="en-US" w:eastAsia="zh-CN"/>
              </w:rPr>
              <w:t>行政管理/工商管理/公共事业管理/汉语言文学/秘书学/政治学与行政学/法学/历史学/哲学等相关专业</w:t>
            </w:r>
          </w:p>
        </w:tc>
        <w:tc>
          <w:tcPr>
            <w:tcW w:w="962" w:type="dxa"/>
            <w:shd w:val="clear" w:color="auto" w:fill="auto"/>
            <w:vAlign w:val="center"/>
          </w:tcPr>
          <w:p w14:paraId="422B0E4E">
            <w:pPr>
              <w:jc w:val="center"/>
              <w:rPr>
                <w:rFonts w:hint="default" w:ascii="楷体" w:hAnsi="楷体" w:eastAsia="楷体" w:cs="楷体"/>
                <w:color w:val="0000FF"/>
                <w:szCs w:val="21"/>
                <w:lang w:val="en-US" w:eastAsia="zh-CN"/>
              </w:rPr>
            </w:pPr>
            <w:r>
              <w:rPr>
                <w:rFonts w:hint="eastAsia" w:ascii="楷体" w:hAnsi="楷体" w:eastAsia="楷体" w:cs="楷体"/>
                <w:color w:val="0000FF"/>
                <w:szCs w:val="21"/>
              </w:rPr>
              <w:t>本科</w:t>
            </w:r>
          </w:p>
        </w:tc>
        <w:tc>
          <w:tcPr>
            <w:tcW w:w="891" w:type="dxa"/>
            <w:shd w:val="clear" w:color="auto" w:fill="auto"/>
            <w:vAlign w:val="center"/>
          </w:tcPr>
          <w:p w14:paraId="763B8EF9">
            <w:pPr>
              <w:jc w:val="center"/>
              <w:rPr>
                <w:rFonts w:hint="eastAsia" w:ascii="楷体" w:hAnsi="楷体" w:eastAsia="楷体" w:cs="楷体"/>
                <w:color w:val="0000FF"/>
                <w:szCs w:val="21"/>
                <w:lang w:val="en-US" w:eastAsia="zh-CN"/>
              </w:rPr>
            </w:pPr>
            <w:r>
              <w:rPr>
                <w:rFonts w:hint="eastAsia" w:ascii="楷体" w:hAnsi="楷体" w:eastAsia="楷体" w:cs="楷体"/>
                <w:color w:val="0000FF"/>
                <w:szCs w:val="21"/>
                <w:lang w:val="en-US" w:eastAsia="zh-CN"/>
              </w:rPr>
              <w:t>上海</w:t>
            </w:r>
          </w:p>
        </w:tc>
      </w:tr>
    </w:tbl>
    <w:p w14:paraId="18D585D4">
      <w:pPr>
        <w:numPr>
          <w:ilvl w:val="0"/>
          <w:numId w:val="0"/>
        </w:numPr>
        <w:spacing w:after="156" w:afterLines="50"/>
        <w:jc w:val="left"/>
        <w:rPr>
          <w:rFonts w:hint="eastAsia" w:ascii="楷体" w:hAnsi="楷体" w:eastAsia="楷体" w:cs="楷体"/>
          <w:b/>
          <w:color w:val="000000" w:themeColor="text1"/>
          <w:sz w:val="24"/>
          <w:szCs w:val="24"/>
          <w:highlight w:val="none"/>
          <w:lang w:eastAsia="zh-CN"/>
          <w14:textFill>
            <w14:solidFill>
              <w14:schemeClr w14:val="tx1"/>
            </w14:solidFill>
          </w14:textFill>
        </w:rPr>
      </w:pPr>
    </w:p>
    <w:p w14:paraId="4EFF77BD">
      <w:pPr>
        <w:numPr>
          <w:ilvl w:val="0"/>
          <w:numId w:val="0"/>
        </w:numPr>
        <w:spacing w:after="156" w:afterLines="50"/>
        <w:jc w:val="left"/>
        <w:rPr>
          <w:rFonts w:hint="eastAsia" w:ascii="楷体" w:hAnsi="楷体" w:eastAsia="楷体" w:cs="楷体"/>
          <w:b/>
          <w:color w:val="000000" w:themeColor="text1"/>
          <w:sz w:val="24"/>
          <w:szCs w:val="24"/>
          <w:highlight w:val="none"/>
          <w14:textFill>
            <w14:solidFill>
              <w14:schemeClr w14:val="tx1"/>
            </w14:solidFill>
          </w14:textFill>
        </w:rPr>
      </w:pPr>
      <w:r>
        <w:rPr>
          <w:rFonts w:hint="eastAsia" w:ascii="楷体" w:hAnsi="楷体" w:eastAsia="楷体" w:cs="楷体"/>
          <w:b/>
          <w:color w:val="000000" w:themeColor="text1"/>
          <w:sz w:val="24"/>
          <w:szCs w:val="24"/>
          <w:highlight w:val="none"/>
          <w:lang w:eastAsia="zh-CN"/>
          <w14:textFill>
            <w14:solidFill>
              <w14:schemeClr w14:val="tx1"/>
            </w14:solidFill>
          </w14:textFill>
        </w:rPr>
        <w:t>六、招录条件：</w:t>
      </w:r>
    </w:p>
    <w:p w14:paraId="3467CCA5">
      <w:pPr>
        <w:numPr>
          <w:ilvl w:val="0"/>
          <w:numId w:val="2"/>
        </w:numPr>
        <w:snapToGrid w:val="0"/>
        <w:spacing w:line="360" w:lineRule="auto"/>
        <w:ind w:firstLine="480" w:firstLineChars="200"/>
        <w:rPr>
          <w:rFonts w:hint="default" w:ascii="楷体" w:hAnsi="楷体" w:eastAsia="楷体" w:cs="楷体"/>
          <w:color w:val="000000" w:themeColor="text1"/>
          <w:kern w:val="0"/>
          <w:sz w:val="24"/>
          <w:szCs w:val="20"/>
          <w:highlight w:val="none"/>
          <w:lang w:val="en-US" w:eastAsia="zh-CN"/>
          <w14:textFill>
            <w14:solidFill>
              <w14:schemeClr w14:val="tx1"/>
            </w14:solidFill>
          </w14:textFill>
        </w:rPr>
      </w:pPr>
      <w:r>
        <w:rPr>
          <w:rFonts w:hint="default" w:ascii="楷体" w:hAnsi="楷体" w:eastAsia="楷体" w:cs="楷体"/>
          <w:color w:val="000000" w:themeColor="text1"/>
          <w:kern w:val="0"/>
          <w:sz w:val="24"/>
          <w:szCs w:val="20"/>
          <w:highlight w:val="none"/>
          <w:lang w:val="en-US" w:eastAsia="zh-CN"/>
          <w14:textFill>
            <w14:solidFill>
              <w14:schemeClr w14:val="tx1"/>
            </w14:solidFill>
          </w14:textFill>
        </w:rPr>
        <w:t>国内外院校应届、往2届毕业生。</w:t>
      </w:r>
    </w:p>
    <w:p w14:paraId="56E57571">
      <w:pPr>
        <w:numPr>
          <w:ilvl w:val="0"/>
          <w:numId w:val="2"/>
        </w:numPr>
        <w:snapToGrid w:val="0"/>
        <w:spacing w:line="360" w:lineRule="auto"/>
        <w:ind w:firstLine="480" w:firstLineChars="200"/>
        <w:rPr>
          <w:rFonts w:hint="default" w:ascii="楷体" w:hAnsi="楷体" w:eastAsia="楷体" w:cs="楷体"/>
          <w:color w:val="000000" w:themeColor="text1"/>
          <w:kern w:val="0"/>
          <w:sz w:val="24"/>
          <w:szCs w:val="20"/>
          <w:highlight w:val="none"/>
          <w:lang w:val="en-US" w:eastAsia="zh-CN"/>
          <w14:textFill>
            <w14:solidFill>
              <w14:schemeClr w14:val="tx1"/>
            </w14:solidFill>
          </w14:textFill>
        </w:rPr>
      </w:pPr>
      <w:r>
        <w:rPr>
          <w:rFonts w:hint="default" w:ascii="楷体" w:hAnsi="楷体" w:eastAsia="楷体" w:cs="楷体"/>
          <w:color w:val="000000" w:themeColor="text1"/>
          <w:kern w:val="0"/>
          <w:sz w:val="24"/>
          <w:szCs w:val="20"/>
          <w:highlight w:val="none"/>
          <w:lang w:val="en-US" w:eastAsia="zh-CN"/>
          <w14:textFill>
            <w14:solidFill>
              <w14:schemeClr w14:val="tx1"/>
            </w14:solidFill>
          </w14:textFill>
        </w:rPr>
        <w:t>应具备一批本科及以上学历，留学生须具备QS世界大学综合排名500名以内院校本科及以上学历，所学专业与岗位相符。</w:t>
      </w:r>
    </w:p>
    <w:p w14:paraId="1F6B2C06">
      <w:pPr>
        <w:numPr>
          <w:ilvl w:val="0"/>
          <w:numId w:val="2"/>
        </w:numPr>
        <w:snapToGrid w:val="0"/>
        <w:spacing w:line="360" w:lineRule="auto"/>
        <w:ind w:firstLine="480" w:firstLineChars="200"/>
        <w:rPr>
          <w:rFonts w:hint="default" w:ascii="楷体" w:hAnsi="楷体" w:eastAsia="楷体" w:cs="楷体"/>
          <w:color w:val="000000" w:themeColor="text1"/>
          <w:kern w:val="0"/>
          <w:sz w:val="24"/>
          <w:szCs w:val="20"/>
          <w:highlight w:val="none"/>
          <w:lang w:val="en-US" w:eastAsia="zh-CN"/>
          <w14:textFill>
            <w14:solidFill>
              <w14:schemeClr w14:val="tx1"/>
            </w14:solidFill>
          </w14:textFill>
        </w:rPr>
      </w:pPr>
      <w:r>
        <w:rPr>
          <w:rFonts w:hint="eastAsia" w:ascii="楷体" w:hAnsi="楷体" w:eastAsia="楷体" w:cs="楷体"/>
          <w:color w:val="000000" w:themeColor="text1"/>
          <w:kern w:val="0"/>
          <w:sz w:val="24"/>
          <w:szCs w:val="20"/>
          <w:highlight w:val="none"/>
          <w:lang w:val="en-US" w:eastAsia="zh-CN"/>
          <w14:textFill>
            <w14:solidFill>
              <w14:schemeClr w14:val="tx1"/>
            </w14:solidFill>
          </w14:textFill>
        </w:rPr>
        <w:t>本科应聘者</w:t>
      </w:r>
      <w:r>
        <w:rPr>
          <w:rFonts w:hint="default" w:ascii="楷体" w:hAnsi="楷体" w:eastAsia="楷体" w:cs="楷体"/>
          <w:color w:val="000000" w:themeColor="text1"/>
          <w:kern w:val="0"/>
          <w:sz w:val="24"/>
          <w:szCs w:val="20"/>
          <w:highlight w:val="none"/>
          <w:lang w:val="en-US" w:eastAsia="zh-CN"/>
          <w14:textFill>
            <w14:solidFill>
              <w14:schemeClr w14:val="tx1"/>
            </w14:solidFill>
          </w14:textFill>
        </w:rPr>
        <w:t>须通过CET-</w:t>
      </w:r>
      <w:r>
        <w:rPr>
          <w:rFonts w:hint="eastAsia" w:ascii="楷体" w:hAnsi="楷体" w:eastAsia="楷体" w:cs="楷体"/>
          <w:color w:val="000000" w:themeColor="text1"/>
          <w:kern w:val="0"/>
          <w:sz w:val="24"/>
          <w:szCs w:val="20"/>
          <w:highlight w:val="none"/>
          <w:lang w:val="en-US" w:eastAsia="zh-CN"/>
          <w14:textFill>
            <w14:solidFill>
              <w14:schemeClr w14:val="tx1"/>
            </w14:solidFill>
          </w14:textFill>
        </w:rPr>
        <w:t>4</w:t>
      </w:r>
      <w:r>
        <w:rPr>
          <w:rFonts w:hint="default" w:ascii="楷体" w:hAnsi="楷体" w:eastAsia="楷体" w:cs="楷体"/>
          <w:color w:val="000000" w:themeColor="text1"/>
          <w:kern w:val="0"/>
          <w:sz w:val="24"/>
          <w:szCs w:val="20"/>
          <w:highlight w:val="none"/>
          <w:lang w:val="en-US" w:eastAsia="zh-CN"/>
          <w14:textFill>
            <w14:solidFill>
              <w14:schemeClr w14:val="tx1"/>
            </w14:solidFill>
          </w14:textFill>
        </w:rPr>
        <w:t>（426分及以上），</w:t>
      </w:r>
      <w:r>
        <w:rPr>
          <w:rFonts w:hint="eastAsia" w:ascii="楷体" w:hAnsi="楷体" w:eastAsia="楷体" w:cs="楷体"/>
          <w:color w:val="000000" w:themeColor="text1"/>
          <w:kern w:val="0"/>
          <w:sz w:val="24"/>
          <w:szCs w:val="20"/>
          <w:highlight w:val="none"/>
          <w:lang w:val="en-US" w:eastAsia="zh-CN"/>
          <w14:textFill>
            <w14:solidFill>
              <w14:schemeClr w14:val="tx1"/>
            </w14:solidFill>
          </w14:textFill>
        </w:rPr>
        <w:t>研究生应聘者</w:t>
      </w:r>
      <w:r>
        <w:rPr>
          <w:rFonts w:hint="default" w:ascii="楷体" w:hAnsi="楷体" w:eastAsia="楷体" w:cs="楷体"/>
          <w:color w:val="000000" w:themeColor="text1"/>
          <w:kern w:val="0"/>
          <w:sz w:val="24"/>
          <w:szCs w:val="20"/>
          <w:highlight w:val="none"/>
          <w:lang w:val="en-US" w:eastAsia="zh-CN"/>
          <w14:textFill>
            <w14:solidFill>
              <w14:schemeClr w14:val="tx1"/>
            </w14:solidFill>
          </w14:textFill>
        </w:rPr>
        <w:t>须通过CET-</w:t>
      </w:r>
      <w:r>
        <w:rPr>
          <w:rFonts w:hint="eastAsia" w:ascii="楷体" w:hAnsi="楷体" w:eastAsia="楷体" w:cs="楷体"/>
          <w:color w:val="000000" w:themeColor="text1"/>
          <w:kern w:val="0"/>
          <w:sz w:val="24"/>
          <w:szCs w:val="20"/>
          <w:highlight w:val="none"/>
          <w:lang w:val="en-US" w:eastAsia="zh-CN"/>
          <w14:textFill>
            <w14:solidFill>
              <w14:schemeClr w14:val="tx1"/>
            </w14:solidFill>
          </w14:textFill>
        </w:rPr>
        <w:t>6</w:t>
      </w:r>
      <w:r>
        <w:rPr>
          <w:rFonts w:hint="default" w:ascii="楷体" w:hAnsi="楷体" w:eastAsia="楷体" w:cs="楷体"/>
          <w:color w:val="000000" w:themeColor="text1"/>
          <w:kern w:val="0"/>
          <w:sz w:val="24"/>
          <w:szCs w:val="20"/>
          <w:highlight w:val="none"/>
          <w:lang w:val="en-US" w:eastAsia="zh-CN"/>
          <w14:textFill>
            <w14:solidFill>
              <w14:schemeClr w14:val="tx1"/>
            </w14:solidFill>
          </w14:textFill>
        </w:rPr>
        <w:t>（426分及以上）</w:t>
      </w:r>
      <w:r>
        <w:rPr>
          <w:rFonts w:hint="eastAsia" w:ascii="楷体" w:hAnsi="楷体" w:eastAsia="楷体" w:cs="楷体"/>
          <w:color w:val="000000" w:themeColor="text1"/>
          <w:kern w:val="0"/>
          <w:sz w:val="24"/>
          <w:szCs w:val="20"/>
          <w:highlight w:val="none"/>
          <w:lang w:val="en-US" w:eastAsia="zh-CN"/>
          <w14:textFill>
            <w14:solidFill>
              <w14:schemeClr w14:val="tx1"/>
            </w14:solidFill>
          </w14:textFill>
        </w:rPr>
        <w:t>，</w:t>
      </w:r>
      <w:r>
        <w:rPr>
          <w:rFonts w:hint="default" w:ascii="楷体" w:hAnsi="楷体" w:eastAsia="楷体" w:cs="楷体"/>
          <w:color w:val="000000" w:themeColor="text1"/>
          <w:kern w:val="0"/>
          <w:sz w:val="24"/>
          <w:szCs w:val="20"/>
          <w:highlight w:val="none"/>
          <w:lang w:val="en-US" w:eastAsia="zh-CN"/>
          <w14:textFill>
            <w14:solidFill>
              <w14:schemeClr w14:val="tx1"/>
            </w14:solidFill>
          </w14:textFill>
        </w:rPr>
        <w:t>能够熟练进行英文口语应用</w:t>
      </w:r>
      <w:r>
        <w:rPr>
          <w:rFonts w:hint="eastAsia" w:ascii="楷体" w:hAnsi="楷体" w:eastAsia="楷体" w:cs="楷体"/>
          <w:color w:val="000000" w:themeColor="text1"/>
          <w:kern w:val="0"/>
          <w:sz w:val="24"/>
          <w:szCs w:val="20"/>
          <w:highlight w:val="none"/>
          <w:lang w:val="en-US" w:eastAsia="zh-CN"/>
          <w14:textFill>
            <w14:solidFill>
              <w14:schemeClr w14:val="tx1"/>
            </w14:solidFill>
          </w14:textFill>
        </w:rPr>
        <w:t>优先</w:t>
      </w:r>
      <w:r>
        <w:rPr>
          <w:rFonts w:hint="default" w:ascii="楷体" w:hAnsi="楷体" w:eastAsia="楷体" w:cs="楷体"/>
          <w:color w:val="000000" w:themeColor="text1"/>
          <w:kern w:val="0"/>
          <w:sz w:val="24"/>
          <w:szCs w:val="20"/>
          <w:highlight w:val="none"/>
          <w:lang w:val="en-US" w:eastAsia="zh-CN"/>
          <w14:textFill>
            <w14:solidFill>
              <w14:schemeClr w14:val="tx1"/>
            </w14:solidFill>
          </w14:textFill>
        </w:rPr>
        <w:t>。</w:t>
      </w:r>
    </w:p>
    <w:p w14:paraId="5E29F92C">
      <w:pPr>
        <w:spacing w:after="156" w:afterLines="50"/>
        <w:jc w:val="left"/>
        <w:rPr>
          <w:rFonts w:hint="default" w:ascii="楷体" w:hAnsi="楷体" w:eastAsia="楷体" w:cs="楷体"/>
          <w:b/>
          <w:color w:val="000000" w:themeColor="text1"/>
          <w:sz w:val="24"/>
          <w:szCs w:val="24"/>
          <w:lang w:eastAsia="zh-CN"/>
          <w14:textFill>
            <w14:solidFill>
              <w14:schemeClr w14:val="tx1"/>
            </w14:solidFill>
          </w14:textFill>
        </w:rPr>
      </w:pPr>
      <w:r>
        <w:rPr>
          <w:rFonts w:hint="default" w:ascii="楷体" w:hAnsi="楷体" w:eastAsia="楷体" w:cs="楷体"/>
          <w:b/>
          <w:color w:val="000000" w:themeColor="text1"/>
          <w:sz w:val="24"/>
          <w:szCs w:val="24"/>
          <w:lang w:val="en-US" w:eastAsia="zh-CN"/>
          <w14:textFill>
            <w14:solidFill>
              <w14:schemeClr w14:val="tx1"/>
            </w14:solidFill>
          </w14:textFill>
        </w:rPr>
        <w:t>七、招聘流程：</w:t>
      </w:r>
    </w:p>
    <w:p w14:paraId="18248B22">
      <w:pPr>
        <w:snapToGrid w:val="0"/>
        <w:spacing w:line="360" w:lineRule="auto"/>
        <w:ind w:firstLine="480" w:firstLineChars="200"/>
        <w:rPr>
          <w:rFonts w:hint="default" w:ascii="楷体" w:hAnsi="楷体" w:eastAsia="楷体" w:cs="楷体"/>
          <w:color w:val="000000" w:themeColor="text1"/>
          <w:kern w:val="0"/>
          <w:sz w:val="24"/>
          <w:szCs w:val="20"/>
          <w:lang w:eastAsia="zh-CN"/>
          <w14:textFill>
            <w14:solidFill>
              <w14:schemeClr w14:val="tx1"/>
            </w14:solidFill>
          </w14:textFill>
        </w:rPr>
      </w:pPr>
      <w:r>
        <w:rPr>
          <w:rFonts w:hint="default" w:ascii="楷体" w:hAnsi="楷体" w:eastAsia="楷体" w:cs="楷体"/>
          <w:color w:val="000000" w:themeColor="text1"/>
          <w:kern w:val="0"/>
          <w:sz w:val="24"/>
          <w:szCs w:val="20"/>
          <w:lang w:val="en-US" w:eastAsia="zh-CN"/>
          <w14:textFill>
            <w14:solidFill>
              <w14:schemeClr w14:val="tx1"/>
            </w14:solidFill>
          </w14:textFill>
        </w:rPr>
        <w:t>1、应聘方式：</w:t>
      </w:r>
    </w:p>
    <w:p w14:paraId="45840488">
      <w:pPr>
        <w:snapToGrid w:val="0"/>
        <w:spacing w:line="360" w:lineRule="auto"/>
        <w:ind w:firstLine="480" w:firstLineChars="200"/>
        <w:rPr>
          <w:rFonts w:hint="default" w:ascii="楷体" w:hAnsi="楷体" w:eastAsia="楷体" w:cs="楷体"/>
          <w:color w:val="000000" w:themeColor="text1"/>
          <w:kern w:val="0"/>
          <w:sz w:val="24"/>
          <w:szCs w:val="20"/>
          <w:lang w:eastAsia="zh-CN"/>
          <w14:textFill>
            <w14:solidFill>
              <w14:schemeClr w14:val="tx1"/>
            </w14:solidFill>
          </w14:textFill>
        </w:rPr>
      </w:pPr>
      <w:r>
        <w:rPr>
          <w:rFonts w:hint="default" w:ascii="楷体" w:hAnsi="楷体" w:eastAsia="楷体" w:cs="楷体"/>
          <w:color w:val="000000" w:themeColor="text1"/>
          <w:kern w:val="0"/>
          <w:sz w:val="24"/>
          <w:szCs w:val="20"/>
          <w:lang w:val="en-US" w:eastAsia="zh-CN"/>
          <w14:textFill>
            <w14:solidFill>
              <w14:schemeClr w14:val="tx1"/>
            </w14:solidFill>
          </w14:textFill>
        </w:rPr>
        <w:t>1）应届毕业生应聘资料，包含个人简历、大学生应聘表格、本硕成绩单、英语等级证书、就业推荐表以及其他能够证明自己能力的各类资格或荣誉证书扫描件汇总在同一PDF文件中，不要再投递其他附件。</w:t>
      </w:r>
    </w:p>
    <w:p w14:paraId="4C9E494D">
      <w:pPr>
        <w:snapToGrid w:val="0"/>
        <w:spacing w:line="360" w:lineRule="auto"/>
        <w:ind w:firstLine="480" w:firstLineChars="200"/>
        <w:rPr>
          <w:rFonts w:hint="default" w:ascii="楷体" w:hAnsi="楷体" w:eastAsia="楷体" w:cs="楷体"/>
          <w:b/>
          <w:bCs/>
          <w:color w:val="0000FF"/>
          <w:kern w:val="0"/>
          <w:sz w:val="24"/>
          <w:szCs w:val="20"/>
          <w:u w:val="none"/>
          <w:lang w:val="en-US" w:eastAsia="zh-CN"/>
        </w:rPr>
      </w:pPr>
      <w:r>
        <w:rPr>
          <w:rFonts w:hint="default" w:ascii="楷体" w:hAnsi="楷体" w:eastAsia="楷体" w:cs="楷体"/>
          <w:color w:val="000000" w:themeColor="text1"/>
          <w:kern w:val="0"/>
          <w:sz w:val="24"/>
          <w:szCs w:val="20"/>
          <w:lang w:val="en-US" w:eastAsia="zh-CN"/>
          <w14:textFill>
            <w14:solidFill>
              <w14:schemeClr w14:val="tx1"/>
            </w14:solidFill>
          </w14:textFill>
        </w:rPr>
        <w:t>2）简历信息投递邮箱：</w:t>
      </w:r>
      <w:r>
        <w:rPr>
          <w:rFonts w:hint="default" w:ascii="楷体" w:hAnsi="楷体" w:eastAsia="楷体" w:cs="楷体"/>
          <w:b/>
          <w:bCs/>
          <w:color w:val="0000FF"/>
          <w:kern w:val="0"/>
          <w:sz w:val="24"/>
          <w:szCs w:val="20"/>
          <w:highlight w:val="none"/>
          <w:u w:val="single"/>
          <w:lang w:val="en-US" w:eastAsia="zh-CN"/>
        </w:rPr>
        <w:fldChar w:fldCharType="begin"/>
      </w:r>
      <w:r>
        <w:rPr>
          <w:rFonts w:hint="default" w:ascii="楷体" w:hAnsi="楷体" w:eastAsia="楷体" w:cs="楷体"/>
          <w:b/>
          <w:bCs/>
          <w:color w:val="0000FF"/>
          <w:kern w:val="0"/>
          <w:sz w:val="24"/>
          <w:szCs w:val="20"/>
          <w:highlight w:val="none"/>
          <w:u w:val="single"/>
          <w:lang w:val="en-US" w:eastAsia="zh-CN"/>
        </w:rPr>
        <w:instrText xml:space="preserve"> HYPERLINK "mailto:graduate@spangchem.com" </w:instrText>
      </w:r>
      <w:r>
        <w:rPr>
          <w:rFonts w:hint="default" w:ascii="楷体" w:hAnsi="楷体" w:eastAsia="楷体" w:cs="楷体"/>
          <w:b/>
          <w:bCs/>
          <w:color w:val="0000FF"/>
          <w:kern w:val="0"/>
          <w:sz w:val="24"/>
          <w:szCs w:val="20"/>
          <w:highlight w:val="none"/>
          <w:u w:val="single"/>
          <w:lang w:val="en-US" w:eastAsia="zh-CN"/>
        </w:rPr>
        <w:fldChar w:fldCharType="separate"/>
      </w:r>
      <w:r>
        <w:rPr>
          <w:rFonts w:hint="default" w:ascii="楷体" w:hAnsi="楷体" w:eastAsia="楷体" w:cs="楷体"/>
          <w:b/>
          <w:bCs/>
          <w:color w:val="0000FF"/>
          <w:kern w:val="0"/>
          <w:sz w:val="24"/>
          <w:szCs w:val="20"/>
          <w:highlight w:val="none"/>
          <w:u w:val="single"/>
          <w:lang w:eastAsia="zh-CN"/>
        </w:rPr>
        <w:t>graduate@spangchem.com</w:t>
      </w:r>
      <w:r>
        <w:rPr>
          <w:rFonts w:hint="default" w:ascii="楷体" w:hAnsi="楷体" w:eastAsia="楷体" w:cs="楷体"/>
          <w:b/>
          <w:bCs/>
          <w:color w:val="0000FF"/>
          <w:kern w:val="0"/>
          <w:sz w:val="24"/>
          <w:szCs w:val="20"/>
          <w:highlight w:val="none"/>
          <w:u w:val="single"/>
          <w:lang w:val="en-US" w:eastAsia="zh-CN"/>
        </w:rPr>
        <w:fldChar w:fldCharType="end"/>
      </w:r>
      <w:r>
        <w:rPr>
          <w:rFonts w:hint="eastAsia" w:ascii="楷体" w:hAnsi="楷体" w:eastAsia="楷体" w:cs="楷体"/>
          <w:b/>
          <w:bCs/>
          <w:color w:val="0000FF"/>
          <w:kern w:val="0"/>
          <w:sz w:val="24"/>
          <w:szCs w:val="20"/>
          <w:highlight w:val="none"/>
          <w:u w:val="single"/>
          <w:lang w:val="en-US" w:eastAsia="zh-CN"/>
        </w:rPr>
        <w:t xml:space="preserve"> </w:t>
      </w:r>
      <w:r>
        <w:rPr>
          <w:rFonts w:hint="eastAsia" w:ascii="楷体" w:hAnsi="楷体" w:eastAsia="楷体" w:cs="楷体"/>
          <w:b/>
          <w:bCs/>
          <w:color w:val="0000FF"/>
          <w:kern w:val="0"/>
          <w:sz w:val="24"/>
          <w:szCs w:val="20"/>
          <w:highlight w:val="none"/>
          <w:u w:val="none"/>
          <w:lang w:val="en-US" w:eastAsia="zh-CN"/>
        </w:rPr>
        <w:t>.</w:t>
      </w:r>
      <w:bookmarkStart w:id="0" w:name="_GoBack"/>
      <w:bookmarkEnd w:id="0"/>
    </w:p>
    <w:p w14:paraId="00AAC94D">
      <w:pPr>
        <w:snapToGrid w:val="0"/>
        <w:spacing w:line="360" w:lineRule="auto"/>
        <w:ind w:firstLine="480" w:firstLineChars="200"/>
        <w:rPr>
          <w:rFonts w:hint="default" w:ascii="楷体" w:hAnsi="楷体" w:eastAsia="楷体" w:cs="楷体"/>
          <w:color w:val="000000" w:themeColor="text1"/>
          <w:kern w:val="0"/>
          <w:sz w:val="24"/>
          <w:szCs w:val="20"/>
          <w:lang w:val="en-US" w:eastAsia="zh-CN"/>
          <w14:textFill>
            <w14:solidFill>
              <w14:schemeClr w14:val="tx1"/>
            </w14:solidFill>
          </w14:textFill>
        </w:rPr>
      </w:pPr>
      <w:r>
        <w:rPr>
          <w:rFonts w:hint="default" w:ascii="楷体" w:hAnsi="楷体" w:eastAsia="楷体" w:cs="楷体"/>
          <w:color w:val="000000" w:themeColor="text1"/>
          <w:kern w:val="0"/>
          <w:sz w:val="24"/>
          <w:szCs w:val="20"/>
          <w:lang w:val="en-US" w:eastAsia="zh-CN"/>
          <w14:textFill>
            <w14:solidFill>
              <w14:schemeClr w14:val="tx1"/>
            </w14:solidFill>
          </w14:textFill>
        </w:rPr>
        <w:t>3）请您按照“姓名-应聘岗位-学校-专业-学历”的形式命名您的附件及主题。</w:t>
      </w:r>
    </w:p>
    <w:p w14:paraId="0E8F9A0D">
      <w:pPr>
        <w:snapToGrid w:val="0"/>
        <w:spacing w:line="360" w:lineRule="auto"/>
        <w:ind w:firstLine="480" w:firstLineChars="200"/>
        <w:rPr>
          <w:rFonts w:hint="default" w:ascii="楷体" w:hAnsi="楷体" w:eastAsia="楷体" w:cs="楷体"/>
          <w:color w:val="000000" w:themeColor="text1"/>
          <w:kern w:val="0"/>
          <w:sz w:val="24"/>
          <w:szCs w:val="20"/>
          <w:lang w:val="en-US" w:eastAsia="zh-CN"/>
          <w14:textFill>
            <w14:solidFill>
              <w14:schemeClr w14:val="tx1"/>
            </w14:solidFill>
          </w14:textFill>
        </w:rPr>
      </w:pPr>
      <w:r>
        <w:rPr>
          <w:rFonts w:hint="eastAsia" w:ascii="楷体" w:hAnsi="楷体" w:eastAsia="楷体" w:cs="楷体"/>
          <w:color w:val="000000" w:themeColor="text1"/>
          <w:kern w:val="0"/>
          <w:sz w:val="24"/>
          <w:szCs w:val="20"/>
          <w:lang w:val="en-US" w:eastAsia="zh-CN"/>
          <w14:textFill>
            <w14:solidFill>
              <w14:schemeClr w14:val="tx1"/>
            </w14:solidFill>
          </w14:textFill>
        </w:rPr>
        <w:t>4）在线测评：请点击网址：</w:t>
      </w:r>
      <w:r>
        <w:rPr>
          <w:rFonts w:hint="default" w:ascii="楷体" w:hAnsi="楷体" w:eastAsia="楷体" w:cs="楷体"/>
          <w:b/>
          <w:bCs/>
          <w:color w:val="000000" w:themeColor="text1"/>
          <w:kern w:val="0"/>
          <w:sz w:val="24"/>
          <w:szCs w:val="20"/>
          <w:lang w:val="en-US" w:eastAsia="zh-CN"/>
          <w14:textFill>
            <w14:solidFill>
              <w14:schemeClr w14:val="tx1"/>
            </w14:solidFill>
          </w14:textFill>
        </w:rPr>
        <w:t>http://www.spangchem.com</w:t>
      </w:r>
      <w:r>
        <w:rPr>
          <w:rFonts w:hint="eastAsia" w:ascii="楷体" w:hAnsi="楷体" w:eastAsia="楷体" w:cs="楷体"/>
          <w:color w:val="000000" w:themeColor="text1"/>
          <w:kern w:val="0"/>
          <w:sz w:val="24"/>
          <w:szCs w:val="20"/>
          <w:lang w:val="en-US" w:eastAsia="zh-CN"/>
          <w14:textFill>
            <w14:solidFill>
              <w14:schemeClr w14:val="tx1"/>
            </w14:solidFill>
          </w14:textFill>
        </w:rPr>
        <w:t>，点击在线性格测评中心，扫码进行测评。</w:t>
      </w:r>
    </w:p>
    <w:p w14:paraId="255069C5">
      <w:pPr>
        <w:snapToGrid w:val="0"/>
        <w:spacing w:line="360" w:lineRule="auto"/>
        <w:ind w:firstLine="480" w:firstLineChars="200"/>
        <w:rPr>
          <w:rFonts w:hint="default" w:ascii="楷体" w:hAnsi="楷体" w:eastAsia="楷体" w:cs="楷体"/>
          <w:color w:val="000000" w:themeColor="text1"/>
          <w:kern w:val="0"/>
          <w:sz w:val="24"/>
          <w:szCs w:val="20"/>
          <w:lang w:eastAsia="zh-CN"/>
          <w14:textFill>
            <w14:solidFill>
              <w14:schemeClr w14:val="tx1"/>
            </w14:solidFill>
          </w14:textFill>
        </w:rPr>
      </w:pPr>
      <w:r>
        <w:rPr>
          <w:rFonts w:hint="default" w:ascii="楷体" w:hAnsi="楷体" w:eastAsia="楷体" w:cs="楷体"/>
          <w:color w:val="000000" w:themeColor="text1"/>
          <w:kern w:val="0"/>
          <w:sz w:val="24"/>
          <w:szCs w:val="20"/>
          <w:lang w:val="en-US" w:eastAsia="zh-CN"/>
          <w14:textFill>
            <w14:solidFill>
              <w14:schemeClr w14:val="tx1"/>
            </w14:solidFill>
          </w14:textFill>
        </w:rPr>
        <w:t>2、招录流程：</w:t>
      </w:r>
    </w:p>
    <w:p w14:paraId="4E72F9AD">
      <w:pPr>
        <w:snapToGrid w:val="0"/>
        <w:spacing w:line="360" w:lineRule="auto"/>
        <w:ind w:firstLine="480" w:firstLineChars="200"/>
        <w:rPr>
          <w:rFonts w:hint="default" w:ascii="楷体" w:hAnsi="楷体" w:eastAsia="楷体" w:cs="楷体"/>
          <w:color w:val="000000" w:themeColor="text1"/>
          <w:kern w:val="0"/>
          <w:sz w:val="24"/>
          <w:szCs w:val="20"/>
          <w:lang w:eastAsia="zh-CN"/>
          <w14:textFill>
            <w14:solidFill>
              <w14:schemeClr w14:val="tx1"/>
            </w14:solidFill>
          </w14:textFill>
        </w:rPr>
      </w:pPr>
      <w:r>
        <w:rPr>
          <w:rFonts w:hint="default" w:ascii="楷体" w:hAnsi="楷体" w:eastAsia="楷体" w:cs="楷体"/>
          <w:color w:val="000000" w:themeColor="text1"/>
          <w:kern w:val="0"/>
          <w:sz w:val="24"/>
          <w:szCs w:val="20"/>
          <w:lang w:val="en-US" w:eastAsia="zh-CN"/>
          <w14:textFill>
            <w14:solidFill>
              <w14:schemeClr w14:val="tx1"/>
            </w14:solidFill>
          </w14:textFill>
        </w:rPr>
        <w:t>资格审查→面试→笔试→确定拟录用人员→体检→公示→录用发放offer→签订三方协议。</w:t>
      </w:r>
    </w:p>
    <w:p w14:paraId="3F5FCA7E">
      <w:pPr>
        <w:snapToGrid w:val="0"/>
        <w:spacing w:line="360" w:lineRule="auto"/>
        <w:ind w:firstLine="480" w:firstLineChars="200"/>
        <w:rPr>
          <w:rFonts w:cs="宋体" w:asciiTheme="minorEastAsia" w:hAnsiTheme="minorEastAsia"/>
          <w:color w:val="000000" w:themeColor="text1"/>
          <w:kern w:val="0"/>
          <w:sz w:val="24"/>
          <w:szCs w:val="20"/>
          <w14:textFill>
            <w14:solidFill>
              <w14:schemeClr w14:val="tx1"/>
            </w14:solidFill>
          </w14:textFill>
        </w:rPr>
      </w:pPr>
      <w:r>
        <w:rPr>
          <w:rFonts w:hint="default" w:ascii="楷体" w:hAnsi="楷体" w:eastAsia="楷体" w:cs="楷体"/>
          <w:color w:val="000000" w:themeColor="text1"/>
          <w:kern w:val="0"/>
          <w:sz w:val="24"/>
          <w:szCs w:val="20"/>
          <w:lang w:val="en-US" w:eastAsia="zh-CN"/>
          <w14:textFill>
            <w14:solidFill>
              <w14:schemeClr w14:val="tx1"/>
            </w14:solidFill>
          </w14:textFill>
        </w:rPr>
        <w:t>（进入面试的候选人请点击网址：</w:t>
      </w:r>
      <w:r>
        <w:rPr>
          <w:rFonts w:hint="default" w:ascii="楷体" w:hAnsi="楷体" w:eastAsia="楷体" w:cs="楷体"/>
          <w:b/>
          <w:bCs/>
          <w:color w:val="000000" w:themeColor="text1"/>
          <w:kern w:val="0"/>
          <w:sz w:val="24"/>
          <w:szCs w:val="20"/>
          <w:lang w:val="en-US" w:eastAsia="zh-CN"/>
          <w14:textFill>
            <w14:solidFill>
              <w14:schemeClr w14:val="tx1"/>
            </w14:solidFill>
          </w14:textFill>
        </w:rPr>
        <w:t>http://www.spangchem.com，</w:t>
      </w:r>
      <w:r>
        <w:rPr>
          <w:rFonts w:hint="default" w:ascii="楷体" w:hAnsi="楷体" w:eastAsia="楷体" w:cs="楷体"/>
          <w:color w:val="000000" w:themeColor="text1"/>
          <w:kern w:val="0"/>
          <w:sz w:val="24"/>
          <w:szCs w:val="20"/>
          <w:lang w:val="en-US" w:eastAsia="zh-CN"/>
          <w14:textFill>
            <w14:solidFill>
              <w14:schemeClr w14:val="tx1"/>
            </w14:solidFill>
          </w14:textFill>
        </w:rPr>
        <w:fldChar w:fldCharType="begin"/>
      </w:r>
      <w:r>
        <w:rPr>
          <w:rFonts w:hint="default" w:ascii="楷体" w:hAnsi="楷体" w:eastAsia="楷体" w:cs="楷体"/>
          <w:color w:val="000000" w:themeColor="text1"/>
          <w:kern w:val="0"/>
          <w:sz w:val="24"/>
          <w:szCs w:val="20"/>
          <w:lang w:val="en-US" w:eastAsia="zh-CN"/>
          <w14:textFill>
            <w14:solidFill>
              <w14:schemeClr w14:val="tx1"/>
            </w14:solidFill>
          </w14:textFill>
        </w:rPr>
        <w:instrText xml:space="preserve"> HYPERLINK "http://www.spangchem.com/%E6%96%B0%E5%A4%A7%E5%AD%A6%E7%94%9F%E5%BA%94%E8%81%98%E7%99%BB%E8%AE%B0%E8%A1%A8.pdf" \t "http://admin.spangchem.com/TZBAdmin/Channel/_blank" </w:instrText>
      </w:r>
      <w:r>
        <w:rPr>
          <w:rFonts w:hint="default" w:ascii="楷体" w:hAnsi="楷体" w:eastAsia="楷体" w:cs="楷体"/>
          <w:color w:val="000000" w:themeColor="text1"/>
          <w:kern w:val="0"/>
          <w:sz w:val="24"/>
          <w:szCs w:val="20"/>
          <w:lang w:val="en-US" w:eastAsia="zh-CN"/>
          <w14:textFill>
            <w14:solidFill>
              <w14:schemeClr w14:val="tx1"/>
            </w14:solidFill>
          </w14:textFill>
        </w:rPr>
        <w:fldChar w:fldCharType="separate"/>
      </w:r>
      <w:r>
        <w:rPr>
          <w:rFonts w:hint="default" w:ascii="楷体" w:hAnsi="楷体" w:eastAsia="楷体" w:cs="楷体"/>
          <w:color w:val="000000" w:themeColor="text1"/>
          <w:kern w:val="0"/>
          <w:sz w:val="24"/>
          <w:szCs w:val="20"/>
          <w:lang w:eastAsia="zh-CN"/>
          <w14:textFill>
            <w14:solidFill>
              <w14:schemeClr w14:val="tx1"/>
            </w14:solidFill>
          </w14:textFill>
        </w:rPr>
        <w:t>新大学生应聘登记表.pdf</w:t>
      </w:r>
      <w:r>
        <w:rPr>
          <w:rFonts w:hint="default" w:ascii="楷体" w:hAnsi="楷体" w:eastAsia="楷体" w:cs="楷体"/>
          <w:color w:val="000000" w:themeColor="text1"/>
          <w:kern w:val="0"/>
          <w:sz w:val="24"/>
          <w:szCs w:val="20"/>
          <w:lang w:val="en-US" w:eastAsia="zh-CN"/>
          <w14:textFill>
            <w14:solidFill>
              <w14:schemeClr w14:val="tx1"/>
            </w14:solidFill>
          </w14:textFill>
        </w:rPr>
        <w:fldChar w:fldCharType="end"/>
      </w:r>
      <w:r>
        <w:rPr>
          <w:rFonts w:hint="default" w:ascii="楷体" w:hAnsi="楷体" w:eastAsia="楷体" w:cs="楷体"/>
          <w:color w:val="000000" w:themeColor="text1"/>
          <w:kern w:val="0"/>
          <w:sz w:val="24"/>
          <w:szCs w:val="20"/>
          <w:lang w:val="en-US" w:eastAsia="zh-CN"/>
          <w14:textFill>
            <w14:solidFill>
              <w14:schemeClr w14:val="tx1"/>
            </w14:solidFill>
          </w14:textFill>
        </w:rPr>
        <w:t>，打印后用水笔填写并签名，之后扫描、拍照成电子文件）。</w:t>
      </w:r>
    </w:p>
    <w:p w14:paraId="397CA75F">
      <w:pPr>
        <w:pStyle w:val="6"/>
        <w:keepNext w:val="0"/>
        <w:keepLines w:val="0"/>
        <w:widowControl/>
        <w:suppressLineNumbers w:val="0"/>
        <w:spacing w:before="75" w:beforeAutospacing="0" w:after="75" w:afterAutospacing="0"/>
        <w:ind w:left="0" w:right="0" w:firstLine="0"/>
        <w:jc w:val="left"/>
        <w:rPr>
          <w:rFonts w:hint="default" w:eastAsia="宋体"/>
          <w:lang w:val="en-US" w:eastAsia="zh-CN"/>
        </w:rPr>
      </w:pPr>
    </w:p>
    <w:p w14:paraId="1146A3B6">
      <w:pPr>
        <w:pStyle w:val="2"/>
        <w:rPr>
          <w:rFonts w:hint="eastAsia" w:ascii="楷体" w:hAnsi="楷体" w:eastAsia="楷体" w:cs="楷体"/>
          <w:color w:val="000000" w:themeColor="text1"/>
          <w:kern w:val="0"/>
          <w:sz w:val="24"/>
          <w:szCs w:val="20"/>
          <w14:textFill>
            <w14:solidFill>
              <w14:schemeClr w14:val="tx1"/>
            </w14:solidFill>
          </w14:textFill>
        </w:rPr>
      </w:pPr>
    </w:p>
    <w:p w14:paraId="158D5E9B">
      <w:pPr>
        <w:pStyle w:val="3"/>
      </w:pPr>
    </w:p>
    <w:p w14:paraId="404498FF">
      <w:pPr>
        <w:snapToGrid w:val="0"/>
        <w:spacing w:line="360" w:lineRule="auto"/>
        <w:ind w:firstLine="482" w:firstLineChars="200"/>
        <w:rPr>
          <w:rFonts w:hint="default" w:ascii="楷体" w:hAnsi="楷体" w:eastAsia="楷体" w:cs="楷体"/>
          <w:color w:val="000000" w:themeColor="text1"/>
          <w:kern w:val="0"/>
          <w:sz w:val="24"/>
          <w:szCs w:val="20"/>
          <w:lang w:val="en-US" w:eastAsia="zh-CN"/>
          <w14:textFill>
            <w14:solidFill>
              <w14:schemeClr w14:val="tx1"/>
            </w14:solidFill>
          </w14:textFill>
        </w:rPr>
      </w:pPr>
      <w:r>
        <w:rPr>
          <w:rFonts w:hint="eastAsia" w:ascii="楷体" w:hAnsi="楷体" w:eastAsia="楷体" w:cs="楷体"/>
          <w:b/>
          <w:bCs/>
          <w:color w:val="000000" w:themeColor="text1"/>
          <w:kern w:val="0"/>
          <w:sz w:val="24"/>
          <w:szCs w:val="20"/>
          <w14:textFill>
            <w14:solidFill>
              <w14:schemeClr w14:val="tx1"/>
            </w14:solidFill>
          </w14:textFill>
        </w:rPr>
        <w:t>联系人：</w:t>
      </w:r>
      <w:r>
        <w:rPr>
          <w:rFonts w:hint="eastAsia" w:ascii="楷体" w:hAnsi="楷体" w:eastAsia="楷体" w:cs="楷体"/>
          <w:color w:val="000000" w:themeColor="text1"/>
          <w:kern w:val="0"/>
          <w:sz w:val="24"/>
          <w:szCs w:val="20"/>
          <w14:textFill>
            <w14:solidFill>
              <w14:schemeClr w14:val="tx1"/>
            </w14:solidFill>
          </w14:textFill>
        </w:rPr>
        <w:t>冯女士</w:t>
      </w:r>
      <w:r>
        <w:rPr>
          <w:rFonts w:hint="eastAsia" w:ascii="楷体" w:hAnsi="楷体" w:eastAsia="楷体" w:cs="楷体"/>
          <w:color w:val="000000" w:themeColor="text1"/>
          <w:kern w:val="0"/>
          <w:sz w:val="24"/>
          <w:szCs w:val="20"/>
          <w:lang w:eastAsia="zh-CN"/>
          <w14:textFill>
            <w14:solidFill>
              <w14:schemeClr w14:val="tx1"/>
            </w14:solidFill>
          </w14:textFill>
        </w:rPr>
        <w:t>、</w:t>
      </w:r>
      <w:r>
        <w:rPr>
          <w:rFonts w:hint="eastAsia" w:ascii="楷体" w:hAnsi="楷体" w:eastAsia="楷体" w:cs="楷体"/>
          <w:color w:val="000000" w:themeColor="text1"/>
          <w:kern w:val="0"/>
          <w:sz w:val="24"/>
          <w:szCs w:val="20"/>
          <w14:textFill>
            <w14:solidFill>
              <w14:schemeClr w14:val="tx1"/>
            </w14:solidFill>
          </w14:textFill>
        </w:rPr>
        <w:t>鲜女士</w:t>
      </w:r>
    </w:p>
    <w:p w14:paraId="11E43B9A">
      <w:pPr>
        <w:snapToGrid w:val="0"/>
        <w:spacing w:line="360" w:lineRule="auto"/>
        <w:ind w:firstLine="482" w:firstLineChars="200"/>
        <w:rPr>
          <w:rFonts w:hint="default" w:ascii="楷体" w:hAnsi="楷体" w:eastAsia="楷体" w:cs="楷体"/>
          <w:color w:val="000000" w:themeColor="text1"/>
          <w:kern w:val="0"/>
          <w:sz w:val="24"/>
          <w:szCs w:val="20"/>
          <w:lang w:val="en-US" w:eastAsia="zh-CN"/>
          <w14:textFill>
            <w14:solidFill>
              <w14:schemeClr w14:val="tx1"/>
            </w14:solidFill>
          </w14:textFill>
        </w:rPr>
      </w:pPr>
      <w:r>
        <w:rPr>
          <w:rFonts w:hint="eastAsia" w:ascii="楷体" w:hAnsi="楷体" w:eastAsia="楷体" w:cs="楷体"/>
          <w:b/>
          <w:bCs/>
          <w:color w:val="000000" w:themeColor="text1"/>
          <w:kern w:val="0"/>
          <w:sz w:val="24"/>
          <w:szCs w:val="20"/>
          <w14:textFill>
            <w14:solidFill>
              <w14:schemeClr w14:val="tx1"/>
            </w14:solidFill>
          </w14:textFill>
        </w:rPr>
        <w:t>联系电话：</w:t>
      </w:r>
      <w:r>
        <w:rPr>
          <w:rFonts w:hint="eastAsia" w:ascii="楷体" w:hAnsi="楷体" w:eastAsia="楷体" w:cs="楷体"/>
          <w:color w:val="000000" w:themeColor="text1"/>
          <w:kern w:val="0"/>
          <w:sz w:val="24"/>
          <w:szCs w:val="20"/>
          <w14:textFill>
            <w14:solidFill>
              <w14:schemeClr w14:val="tx1"/>
            </w14:solidFill>
          </w14:textFill>
        </w:rPr>
        <w:t>021-33932219转8114</w:t>
      </w:r>
      <w:r>
        <w:rPr>
          <w:rFonts w:hint="eastAsia" w:ascii="楷体" w:hAnsi="楷体" w:eastAsia="楷体" w:cs="楷体"/>
          <w:color w:val="000000" w:themeColor="text1"/>
          <w:kern w:val="0"/>
          <w:sz w:val="24"/>
          <w:szCs w:val="20"/>
          <w:lang w:eastAsia="zh-CN"/>
          <w14:textFill>
            <w14:solidFill>
              <w14:schemeClr w14:val="tx1"/>
            </w14:solidFill>
          </w14:textFill>
        </w:rPr>
        <w:t>、</w:t>
      </w:r>
      <w:r>
        <w:rPr>
          <w:rFonts w:hint="eastAsia" w:ascii="楷体" w:hAnsi="楷体" w:eastAsia="楷体" w:cs="楷体"/>
          <w:color w:val="000000" w:themeColor="text1"/>
          <w:kern w:val="0"/>
          <w:sz w:val="24"/>
          <w:szCs w:val="20"/>
          <w14:textFill>
            <w14:solidFill>
              <w14:schemeClr w14:val="tx1"/>
            </w14:solidFill>
          </w14:textFill>
        </w:rPr>
        <w:t>8115</w:t>
      </w:r>
    </w:p>
    <w:p w14:paraId="5712CB31">
      <w:pPr>
        <w:snapToGrid w:val="0"/>
        <w:spacing w:line="360" w:lineRule="auto"/>
        <w:ind w:firstLine="482" w:firstLineChars="200"/>
        <w:rPr>
          <w:rFonts w:ascii="楷体" w:hAnsi="楷体" w:eastAsia="楷体" w:cs="楷体"/>
          <w:color w:val="000000" w:themeColor="text1"/>
          <w:kern w:val="0"/>
          <w:sz w:val="24"/>
          <w:szCs w:val="20"/>
          <w14:textFill>
            <w14:solidFill>
              <w14:schemeClr w14:val="tx1"/>
            </w14:solidFill>
          </w14:textFill>
        </w:rPr>
      </w:pPr>
      <w:r>
        <w:rPr>
          <w:rFonts w:hint="eastAsia" w:ascii="楷体" w:hAnsi="楷体" w:eastAsia="楷体" w:cs="楷体"/>
          <w:b/>
          <w:bCs/>
          <w:color w:val="000000" w:themeColor="text1"/>
          <w:kern w:val="0"/>
          <w:sz w:val="24"/>
          <w:szCs w:val="20"/>
          <w:lang w:eastAsia="zh-CN"/>
          <w14:textFill>
            <w14:solidFill>
              <w14:schemeClr w14:val="tx1"/>
            </w14:solidFill>
          </w14:textFill>
        </w:rPr>
        <w:t>公司地址</w:t>
      </w:r>
      <w:r>
        <w:rPr>
          <w:rFonts w:hint="eastAsia" w:ascii="楷体" w:hAnsi="楷体" w:eastAsia="楷体" w:cs="楷体"/>
          <w:b/>
          <w:bCs/>
          <w:color w:val="000000" w:themeColor="text1"/>
          <w:kern w:val="0"/>
          <w:sz w:val="24"/>
          <w:szCs w:val="20"/>
          <w14:textFill>
            <w14:solidFill>
              <w14:schemeClr w14:val="tx1"/>
            </w14:solidFill>
          </w14:textFill>
        </w:rPr>
        <w:t>：</w:t>
      </w:r>
      <w:r>
        <w:rPr>
          <w:rFonts w:hint="eastAsia" w:ascii="楷体" w:hAnsi="楷体" w:eastAsia="楷体" w:cs="楷体"/>
          <w:color w:val="000000" w:themeColor="text1"/>
          <w:kern w:val="0"/>
          <w:sz w:val="24"/>
          <w:szCs w:val="20"/>
          <w14:textFill>
            <w14:solidFill>
              <w14:schemeClr w14:val="tx1"/>
            </w14:solidFill>
          </w14:textFill>
        </w:rPr>
        <w:t>上海市浦东张江高科秋月路26号1栋</w:t>
      </w:r>
    </w:p>
    <w:p w14:paraId="54567565">
      <w:pPr>
        <w:snapToGrid w:val="0"/>
        <w:spacing w:line="360" w:lineRule="auto"/>
        <w:ind w:firstLine="482" w:firstLineChars="200"/>
        <w:rPr>
          <w:rFonts w:ascii="楷体" w:hAnsi="楷体" w:eastAsia="楷体" w:cs="楷体"/>
          <w:color w:val="000000" w:themeColor="text1"/>
          <w:kern w:val="0"/>
          <w:sz w:val="24"/>
          <w:szCs w:val="20"/>
          <w14:textFill>
            <w14:solidFill>
              <w14:schemeClr w14:val="tx1"/>
            </w14:solidFill>
          </w14:textFill>
        </w:rPr>
      </w:pPr>
      <w:r>
        <w:rPr>
          <w:rFonts w:hint="eastAsia" w:ascii="楷体" w:hAnsi="楷体" w:eastAsia="楷体" w:cs="楷体"/>
          <w:b/>
          <w:bCs/>
          <w:color w:val="000000" w:themeColor="text1"/>
          <w:kern w:val="0"/>
          <w:sz w:val="24"/>
          <w:szCs w:val="20"/>
          <w14:textFill>
            <w14:solidFill>
              <w14:schemeClr w14:val="tx1"/>
            </w14:solidFill>
          </w14:textFill>
        </w:rPr>
        <w:drawing>
          <wp:anchor distT="0" distB="0" distL="114300" distR="114300" simplePos="0" relativeHeight="251659264" behindDoc="0" locked="0" layoutInCell="1" allowOverlap="1">
            <wp:simplePos x="0" y="0"/>
            <wp:positionH relativeFrom="column">
              <wp:posOffset>1687195</wp:posOffset>
            </wp:positionH>
            <wp:positionV relativeFrom="paragraph">
              <wp:posOffset>248920</wp:posOffset>
            </wp:positionV>
            <wp:extent cx="1137920" cy="1137920"/>
            <wp:effectExtent l="0" t="0" r="5715" b="5715"/>
            <wp:wrapNone/>
            <wp:docPr id="3" name="图片 3" descr="D:\A2 宣传工作\上海胜帮公众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A2 宣传工作\上海胜帮公众号.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147135" cy="1147135"/>
                    </a:xfrm>
                    <a:prstGeom prst="rect">
                      <a:avLst/>
                    </a:prstGeom>
                    <a:noFill/>
                    <a:ln>
                      <a:noFill/>
                    </a:ln>
                  </pic:spPr>
                </pic:pic>
              </a:graphicData>
            </a:graphic>
          </wp:anchor>
        </w:drawing>
      </w:r>
      <w:r>
        <w:rPr>
          <w:rFonts w:hint="eastAsia" w:ascii="楷体" w:hAnsi="楷体" w:eastAsia="楷体" w:cs="楷体"/>
          <w:b/>
          <w:bCs/>
          <w:color w:val="000000" w:themeColor="text1"/>
          <w:kern w:val="0"/>
          <w:sz w:val="24"/>
          <w:szCs w:val="20"/>
          <w14:textFill>
            <w14:solidFill>
              <w14:schemeClr w14:val="tx1"/>
            </w14:solidFill>
          </w14:textFill>
        </w:rPr>
        <w:t>更多信息欢迎浏览公司网址：</w:t>
      </w:r>
      <w:r>
        <w:fldChar w:fldCharType="begin"/>
      </w:r>
      <w:r>
        <w:instrText xml:space="preserve"> HYPERLINK "http://www.spangchem.com/" </w:instrText>
      </w:r>
      <w:r>
        <w:fldChar w:fldCharType="separate"/>
      </w:r>
      <w:r>
        <w:rPr>
          <w:rFonts w:hint="eastAsia" w:ascii="楷体" w:hAnsi="楷体" w:eastAsia="楷体" w:cs="楷体"/>
          <w:color w:val="000000" w:themeColor="text1"/>
          <w:kern w:val="0"/>
          <w:sz w:val="24"/>
          <w:szCs w:val="20"/>
          <w14:textFill>
            <w14:solidFill>
              <w14:schemeClr w14:val="tx1"/>
            </w14:solidFill>
          </w14:textFill>
        </w:rPr>
        <w:t>http:</w:t>
      </w:r>
      <w:r>
        <w:rPr>
          <w:rFonts w:hint="eastAsia" w:ascii="楷体" w:hAnsi="楷体" w:eastAsia="楷体" w:cs="楷体"/>
          <w:color w:val="000000" w:themeColor="text1"/>
          <w:kern w:val="0"/>
          <w:sz w:val="24"/>
          <w:szCs w:val="20"/>
          <w:lang w:val="en-US" w:eastAsia="zh-CN"/>
          <w14:textFill>
            <w14:solidFill>
              <w14:schemeClr w14:val="tx1"/>
            </w14:solidFill>
          </w14:textFill>
        </w:rPr>
        <w:t>//</w:t>
      </w:r>
      <w:r>
        <w:rPr>
          <w:rFonts w:hint="eastAsia" w:ascii="楷体" w:hAnsi="楷体" w:eastAsia="楷体" w:cs="楷体"/>
          <w:color w:val="000000" w:themeColor="text1"/>
          <w:kern w:val="0"/>
          <w:sz w:val="24"/>
          <w:szCs w:val="20"/>
          <w14:textFill>
            <w14:solidFill>
              <w14:schemeClr w14:val="tx1"/>
            </w14:solidFill>
          </w14:textFill>
        </w:rPr>
        <w:t>www.spangchem.com</w:t>
      </w:r>
      <w:r>
        <w:rPr>
          <w:rFonts w:hint="eastAsia" w:ascii="楷体" w:hAnsi="楷体" w:eastAsia="楷体" w:cs="楷体"/>
          <w:color w:val="000000" w:themeColor="text1"/>
          <w:kern w:val="0"/>
          <w:sz w:val="24"/>
          <w:szCs w:val="20"/>
          <w14:textFill>
            <w14:solidFill>
              <w14:schemeClr w14:val="tx1"/>
            </w14:solidFill>
          </w14:textFill>
        </w:rPr>
        <w:fldChar w:fldCharType="end"/>
      </w:r>
    </w:p>
    <w:p w14:paraId="730B5AB9">
      <w:pPr>
        <w:snapToGrid w:val="0"/>
        <w:spacing w:line="360" w:lineRule="auto"/>
        <w:ind w:firstLine="482" w:firstLineChars="200"/>
        <w:rPr>
          <w:rFonts w:ascii="楷体" w:hAnsi="楷体" w:eastAsia="楷体" w:cs="楷体"/>
          <w:b/>
          <w:bCs/>
          <w:color w:val="000000" w:themeColor="text1"/>
          <w:kern w:val="0"/>
          <w:sz w:val="24"/>
          <w:szCs w:val="20"/>
          <w14:textFill>
            <w14:solidFill>
              <w14:schemeClr w14:val="tx1"/>
            </w14:solidFill>
          </w14:textFill>
        </w:rPr>
      </w:pPr>
      <w:r>
        <w:rPr>
          <w:rFonts w:hint="eastAsia" w:ascii="楷体" w:hAnsi="楷体" w:eastAsia="楷体" w:cs="楷体"/>
          <w:b/>
          <w:bCs/>
          <w:color w:val="000000" w:themeColor="text1"/>
          <w:kern w:val="0"/>
          <w:sz w:val="24"/>
          <w:szCs w:val="20"/>
          <w14:textFill>
            <w14:solidFill>
              <w14:schemeClr w14:val="tx1"/>
            </w14:solidFill>
          </w14:textFill>
        </w:rPr>
        <w:t>公司微信公众号：</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8E62E">
    <w:pPr>
      <w:pStyle w:val="5"/>
      <w:jc w:val="right"/>
    </w:pPr>
    <w:r>
      <w:drawing>
        <wp:inline distT="0" distB="0" distL="0" distR="0">
          <wp:extent cx="2118995" cy="38544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71345" cy="39552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CC2931"/>
    <w:multiLevelType w:val="singleLevel"/>
    <w:tmpl w:val="D2CC2931"/>
    <w:lvl w:ilvl="0" w:tentative="0">
      <w:start w:val="1"/>
      <w:numFmt w:val="decimal"/>
      <w:suff w:val="nothing"/>
      <w:lvlText w:val="%1、"/>
      <w:lvlJc w:val="left"/>
    </w:lvl>
  </w:abstractNum>
  <w:abstractNum w:abstractNumId="1">
    <w:nsid w:val="FA96D297"/>
    <w:multiLevelType w:val="singleLevel"/>
    <w:tmpl w:val="FA96D29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BiMTJlOTY1NTI3OWVjYzRmMzI1YzhmNjc5NmZkODQifQ=="/>
  </w:docVars>
  <w:rsids>
    <w:rsidRoot w:val="00A63D7D"/>
    <w:rsid w:val="000121AD"/>
    <w:rsid w:val="000170A1"/>
    <w:rsid w:val="0003730F"/>
    <w:rsid w:val="000531F7"/>
    <w:rsid w:val="00055629"/>
    <w:rsid w:val="000679C9"/>
    <w:rsid w:val="00070954"/>
    <w:rsid w:val="00076C01"/>
    <w:rsid w:val="00084359"/>
    <w:rsid w:val="00095303"/>
    <w:rsid w:val="000A5D94"/>
    <w:rsid w:val="000C3C9A"/>
    <w:rsid w:val="000D55E5"/>
    <w:rsid w:val="00122826"/>
    <w:rsid w:val="00136728"/>
    <w:rsid w:val="0014176D"/>
    <w:rsid w:val="001553FB"/>
    <w:rsid w:val="00175A52"/>
    <w:rsid w:val="001A3132"/>
    <w:rsid w:val="001C3C0F"/>
    <w:rsid w:val="001C5876"/>
    <w:rsid w:val="0020052F"/>
    <w:rsid w:val="00204136"/>
    <w:rsid w:val="002250C9"/>
    <w:rsid w:val="00297834"/>
    <w:rsid w:val="002A23A3"/>
    <w:rsid w:val="002B1343"/>
    <w:rsid w:val="002C6F3F"/>
    <w:rsid w:val="00334C12"/>
    <w:rsid w:val="00347DF0"/>
    <w:rsid w:val="003C57F2"/>
    <w:rsid w:val="0040160E"/>
    <w:rsid w:val="00401EF8"/>
    <w:rsid w:val="00413B88"/>
    <w:rsid w:val="0044651E"/>
    <w:rsid w:val="004C4D3B"/>
    <w:rsid w:val="004E0125"/>
    <w:rsid w:val="004E58AF"/>
    <w:rsid w:val="00502C85"/>
    <w:rsid w:val="0053378F"/>
    <w:rsid w:val="0055023D"/>
    <w:rsid w:val="00597A73"/>
    <w:rsid w:val="005C742C"/>
    <w:rsid w:val="005F033F"/>
    <w:rsid w:val="00617B05"/>
    <w:rsid w:val="006636E8"/>
    <w:rsid w:val="0067655A"/>
    <w:rsid w:val="006955D2"/>
    <w:rsid w:val="006B57EC"/>
    <w:rsid w:val="006D2CF8"/>
    <w:rsid w:val="006E3BA6"/>
    <w:rsid w:val="007037D4"/>
    <w:rsid w:val="00767654"/>
    <w:rsid w:val="00780E59"/>
    <w:rsid w:val="00851483"/>
    <w:rsid w:val="0085177A"/>
    <w:rsid w:val="00870A5D"/>
    <w:rsid w:val="00871A2D"/>
    <w:rsid w:val="00876EB8"/>
    <w:rsid w:val="008A0EE5"/>
    <w:rsid w:val="008F017D"/>
    <w:rsid w:val="00934237"/>
    <w:rsid w:val="00965F32"/>
    <w:rsid w:val="00974DDD"/>
    <w:rsid w:val="00997AE2"/>
    <w:rsid w:val="009B6C5B"/>
    <w:rsid w:val="00A401B8"/>
    <w:rsid w:val="00A63D7D"/>
    <w:rsid w:val="00A87BFC"/>
    <w:rsid w:val="00AC04FB"/>
    <w:rsid w:val="00B525E0"/>
    <w:rsid w:val="00B747F1"/>
    <w:rsid w:val="00B74A97"/>
    <w:rsid w:val="00BA485F"/>
    <w:rsid w:val="00BA7BFA"/>
    <w:rsid w:val="00BE0B3E"/>
    <w:rsid w:val="00C3652E"/>
    <w:rsid w:val="00C4795F"/>
    <w:rsid w:val="00CC5214"/>
    <w:rsid w:val="00CD214C"/>
    <w:rsid w:val="00CE58DF"/>
    <w:rsid w:val="00D47EC8"/>
    <w:rsid w:val="00D53FC4"/>
    <w:rsid w:val="00D90788"/>
    <w:rsid w:val="00DA3383"/>
    <w:rsid w:val="00DB06E0"/>
    <w:rsid w:val="00DD3C31"/>
    <w:rsid w:val="00DD5F32"/>
    <w:rsid w:val="00E85A9F"/>
    <w:rsid w:val="00EA3DD4"/>
    <w:rsid w:val="00EC0D40"/>
    <w:rsid w:val="00EF30EC"/>
    <w:rsid w:val="00F02744"/>
    <w:rsid w:val="00F16B59"/>
    <w:rsid w:val="00F366EF"/>
    <w:rsid w:val="00F454AF"/>
    <w:rsid w:val="00F97A56"/>
    <w:rsid w:val="020E02AA"/>
    <w:rsid w:val="031C07A5"/>
    <w:rsid w:val="03F4702C"/>
    <w:rsid w:val="046E3282"/>
    <w:rsid w:val="0626656B"/>
    <w:rsid w:val="063043AF"/>
    <w:rsid w:val="067918AB"/>
    <w:rsid w:val="08144141"/>
    <w:rsid w:val="08346591"/>
    <w:rsid w:val="095567BF"/>
    <w:rsid w:val="098470A4"/>
    <w:rsid w:val="0AA96DC2"/>
    <w:rsid w:val="0C112E71"/>
    <w:rsid w:val="0DA33F9D"/>
    <w:rsid w:val="0E2B37D2"/>
    <w:rsid w:val="0E2F5830"/>
    <w:rsid w:val="0F9B243B"/>
    <w:rsid w:val="1021564D"/>
    <w:rsid w:val="11001706"/>
    <w:rsid w:val="11E608FC"/>
    <w:rsid w:val="12AF4777"/>
    <w:rsid w:val="15786D5B"/>
    <w:rsid w:val="15C3367C"/>
    <w:rsid w:val="15FD4466"/>
    <w:rsid w:val="16E42F30"/>
    <w:rsid w:val="16E64EFA"/>
    <w:rsid w:val="173E0892"/>
    <w:rsid w:val="17D42FA4"/>
    <w:rsid w:val="19D84FCE"/>
    <w:rsid w:val="19FD7701"/>
    <w:rsid w:val="1A2E4BEE"/>
    <w:rsid w:val="1A7A7E33"/>
    <w:rsid w:val="1AB71087"/>
    <w:rsid w:val="1AFC6A9A"/>
    <w:rsid w:val="1E427156"/>
    <w:rsid w:val="1E74368C"/>
    <w:rsid w:val="20C444FE"/>
    <w:rsid w:val="217237C6"/>
    <w:rsid w:val="226118D9"/>
    <w:rsid w:val="23370011"/>
    <w:rsid w:val="24200386"/>
    <w:rsid w:val="244F2331"/>
    <w:rsid w:val="25A32E5B"/>
    <w:rsid w:val="27DA63B5"/>
    <w:rsid w:val="285A4F5C"/>
    <w:rsid w:val="285E0D94"/>
    <w:rsid w:val="2B1E4717"/>
    <w:rsid w:val="2C1D1ED2"/>
    <w:rsid w:val="2D8F5209"/>
    <w:rsid w:val="2DE44351"/>
    <w:rsid w:val="2E5444E9"/>
    <w:rsid w:val="2EEB534C"/>
    <w:rsid w:val="2F662C24"/>
    <w:rsid w:val="2F854E58"/>
    <w:rsid w:val="31FE0EF2"/>
    <w:rsid w:val="336C39DF"/>
    <w:rsid w:val="3C3025F0"/>
    <w:rsid w:val="3E09134A"/>
    <w:rsid w:val="3E1877DF"/>
    <w:rsid w:val="42E7260F"/>
    <w:rsid w:val="43000F6E"/>
    <w:rsid w:val="43754D8C"/>
    <w:rsid w:val="45513D03"/>
    <w:rsid w:val="46843C64"/>
    <w:rsid w:val="4C7E2F03"/>
    <w:rsid w:val="4CE0596C"/>
    <w:rsid w:val="4D673CEB"/>
    <w:rsid w:val="4D986247"/>
    <w:rsid w:val="4E0B08A6"/>
    <w:rsid w:val="4EB96D01"/>
    <w:rsid w:val="516A5FE9"/>
    <w:rsid w:val="51F36142"/>
    <w:rsid w:val="5375149F"/>
    <w:rsid w:val="53CC258B"/>
    <w:rsid w:val="53F10679"/>
    <w:rsid w:val="54032383"/>
    <w:rsid w:val="54AA6F8B"/>
    <w:rsid w:val="54BB61A3"/>
    <w:rsid w:val="55FA48F0"/>
    <w:rsid w:val="56A54758"/>
    <w:rsid w:val="57135A7F"/>
    <w:rsid w:val="57202AA2"/>
    <w:rsid w:val="578A4E52"/>
    <w:rsid w:val="584935F6"/>
    <w:rsid w:val="5A4235D3"/>
    <w:rsid w:val="5CE55B3F"/>
    <w:rsid w:val="5D080CF3"/>
    <w:rsid w:val="5E954808"/>
    <w:rsid w:val="5ECF696C"/>
    <w:rsid w:val="5F1554A7"/>
    <w:rsid w:val="5FC353A5"/>
    <w:rsid w:val="5FF437B1"/>
    <w:rsid w:val="61A11716"/>
    <w:rsid w:val="635A4015"/>
    <w:rsid w:val="63806FE3"/>
    <w:rsid w:val="63F06780"/>
    <w:rsid w:val="671309C0"/>
    <w:rsid w:val="6A2353BE"/>
    <w:rsid w:val="6A8A71EB"/>
    <w:rsid w:val="6A941E18"/>
    <w:rsid w:val="6BC04E8F"/>
    <w:rsid w:val="6EDF387E"/>
    <w:rsid w:val="6F0604B4"/>
    <w:rsid w:val="6F392F8E"/>
    <w:rsid w:val="6FD1774C"/>
    <w:rsid w:val="70E17439"/>
    <w:rsid w:val="70FA04FB"/>
    <w:rsid w:val="71661002"/>
    <w:rsid w:val="73C03C7E"/>
    <w:rsid w:val="751122B7"/>
    <w:rsid w:val="76EE323C"/>
    <w:rsid w:val="79D029FC"/>
    <w:rsid w:val="7B5C7195"/>
    <w:rsid w:val="7FBE4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Arial" w:hAnsi="Arial" w:eastAsia="Arial" w:cs="Arial"/>
      <w:sz w:val="21"/>
      <w:szCs w:val="21"/>
      <w:lang w:val="en-US" w:eastAsia="en-US" w:bidi="ar-SA"/>
    </w:rPr>
  </w:style>
  <w:style w:type="paragraph" w:customStyle="1" w:styleId="3">
    <w:name w:val="正文部分"/>
    <w:next w:val="1"/>
    <w:qFormat/>
    <w:uiPriority w:val="99"/>
    <w:pPr>
      <w:widowControl w:val="0"/>
      <w:adjustRightInd w:val="0"/>
      <w:snapToGrid w:val="0"/>
      <w:spacing w:line="460" w:lineRule="exact"/>
      <w:jc w:val="both"/>
      <w:textAlignment w:val="baseline"/>
    </w:pPr>
    <w:rPr>
      <w:rFonts w:ascii="宋体" w:hAnsi="宋体" w:eastAsia="宋体" w:cs="Times New Roman"/>
      <w:sz w:val="30"/>
      <w:szCs w:val="22"/>
      <w:lang w:val="en-US" w:eastAsia="zh-CN" w:bidi="ar-SA"/>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unhideWhenUsed/>
    <w:qFormat/>
    <w:uiPriority w:val="99"/>
    <w:rPr>
      <w:color w:val="0000FF"/>
      <w:u w:val="single"/>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1034</Words>
  <Characters>1081</Characters>
  <Lines>13</Lines>
  <Paragraphs>3</Paragraphs>
  <TotalTime>10</TotalTime>
  <ScaleCrop>false</ScaleCrop>
  <LinksUpToDate>false</LinksUpToDate>
  <CharactersWithSpaces>1081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2021-11-15T07:39:00Z</dcterms:created>
  <dc:creator>梁晨</dc:creator>
  <cp:lastModifiedBy>刘冬梅</cp:lastModifiedBy>
  <dcterms:modified xsi:type="dcterms:W3CDTF">2025-09-01T00:36:54Z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8AE924981B7B46B69F9A2B51C91915B8_13</vt:lpwstr>
  </property>
  <property fmtid="{D5CDD505-2E9C-101B-9397-08002B2CF9AE}" pid="4" name="KSOTemplateDocerSaveRecord">
    <vt:lpwstr>eyJoZGlkIjoiNzNiMmY4MGJhN2MwOTYwOTdhYmFjMTgwNDE0YmQwYjEiLCJ1c2VySWQiOiI0Mzc4NTQ4OTYifQ==</vt:lpwstr>
  </property>
</Properties>
</file>