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2D15C" w14:textId="77777777" w:rsidR="002F7C80" w:rsidRDefault="00000000">
      <w:pPr>
        <w:pStyle w:val="1"/>
        <w:widowControl/>
        <w:shd w:val="clear" w:color="auto" w:fill="FFFFFF"/>
        <w:spacing w:beforeAutospacing="0" w:after="140" w:afterAutospacing="0" w:line="14" w:lineRule="atLeast"/>
        <w:ind w:firstLineChars="600" w:firstLine="1980"/>
        <w:jc w:val="both"/>
        <w:rPr>
          <w:rFonts w:ascii="Arial" w:hAnsi="Arial" w:cs="Arial" w:hint="default"/>
          <w:color w:val="000000" w:themeColor="text1"/>
          <w:sz w:val="32"/>
          <w:szCs w:val="32"/>
        </w:rPr>
      </w:pPr>
      <w:bookmarkStart w:id="0" w:name="OLE_LINK1211"/>
      <w:r>
        <w:rPr>
          <w:rStyle w:val="a4"/>
          <w:rFonts w:ascii="微软雅黑" w:eastAsia="微软雅黑" w:hAnsi="微软雅黑" w:cs="微软雅黑"/>
          <w:b/>
          <w:color w:val="000000" w:themeColor="text1"/>
          <w:spacing w:val="5"/>
          <w:sz w:val="32"/>
          <w:szCs w:val="32"/>
          <w:shd w:val="clear" w:color="auto" w:fill="FFFFFF"/>
        </w:rPr>
        <w:t>厦门工学院</w:t>
      </w:r>
      <w:proofErr w:type="gramStart"/>
      <w:r>
        <w:rPr>
          <w:rStyle w:val="a4"/>
          <w:rFonts w:ascii="微软雅黑" w:eastAsia="微软雅黑" w:hAnsi="微软雅黑" w:cs="微软雅黑"/>
          <w:b/>
          <w:color w:val="000000" w:themeColor="text1"/>
          <w:spacing w:val="5"/>
          <w:sz w:val="32"/>
          <w:szCs w:val="32"/>
          <w:shd w:val="clear" w:color="auto" w:fill="FFFFFF"/>
        </w:rPr>
        <w:t>全球招师引才</w:t>
      </w:r>
      <w:proofErr w:type="gramEnd"/>
      <w:r>
        <w:rPr>
          <w:rStyle w:val="a4"/>
          <w:rFonts w:ascii="微软雅黑" w:eastAsia="微软雅黑" w:hAnsi="微软雅黑" w:cs="微软雅黑"/>
          <w:b/>
          <w:color w:val="000000" w:themeColor="text1"/>
          <w:spacing w:val="5"/>
          <w:sz w:val="32"/>
          <w:szCs w:val="32"/>
          <w:shd w:val="clear" w:color="auto" w:fill="FFFFFF"/>
        </w:rPr>
        <w:t>启事</w:t>
      </w:r>
    </w:p>
    <w:p w14:paraId="7596A025" w14:textId="77777777" w:rsidR="002F7C80" w:rsidRDefault="00000000">
      <w:pPr>
        <w:pStyle w:val="a3"/>
        <w:widowControl/>
        <w:spacing w:beforeAutospacing="0" w:afterAutospacing="0"/>
        <w:ind w:firstLineChars="200" w:firstLine="42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厦门工学院是</w:t>
      </w:r>
      <w:r>
        <w:rPr>
          <w:rFonts w:ascii="Arial" w:hAnsi="Arial" w:cs="Arial"/>
          <w:color w:val="000000" w:themeColor="text1"/>
          <w:sz w:val="21"/>
          <w:szCs w:val="21"/>
        </w:rPr>
        <w:t>2009</w:t>
      </w:r>
      <w:r>
        <w:rPr>
          <w:rFonts w:ascii="Arial" w:hAnsi="Arial" w:cs="Arial"/>
          <w:color w:val="000000" w:themeColor="text1"/>
          <w:sz w:val="21"/>
          <w:szCs w:val="21"/>
        </w:rPr>
        <w:t>年经国家教育部批准设立的民办本科高校，</w:t>
      </w:r>
      <w:r>
        <w:rPr>
          <w:rFonts w:ascii="Arial" w:hAnsi="Arial" w:cs="Arial"/>
          <w:color w:val="000000" w:themeColor="text1"/>
          <w:sz w:val="21"/>
          <w:szCs w:val="21"/>
        </w:rPr>
        <w:t>2019</w:t>
      </w:r>
      <w:r>
        <w:rPr>
          <w:rFonts w:ascii="Arial" w:hAnsi="Arial" w:cs="Arial"/>
          <w:color w:val="000000" w:themeColor="text1"/>
          <w:sz w:val="21"/>
          <w:szCs w:val="21"/>
        </w:rPr>
        <w:t>年通过教育部本科教学工作合格评估，</w:t>
      </w:r>
      <w:r>
        <w:rPr>
          <w:rFonts w:ascii="Arial" w:hAnsi="Arial" w:cs="Arial"/>
          <w:color w:val="000000" w:themeColor="text1"/>
          <w:sz w:val="21"/>
          <w:szCs w:val="21"/>
        </w:rPr>
        <w:t>2025</w:t>
      </w:r>
      <w:r>
        <w:rPr>
          <w:rFonts w:ascii="Arial" w:hAnsi="Arial" w:cs="Arial"/>
          <w:color w:val="000000" w:themeColor="text1"/>
          <w:sz w:val="21"/>
          <w:szCs w:val="21"/>
        </w:rPr>
        <w:t>年获批硕士学位授予单位培育建设项目。学校坐落于福建省厦门市，人文底蕴深厚，开风气之先，特色鲜明，环境优美，气候宜人，交通便捷。</w:t>
      </w:r>
    </w:p>
    <w:p w14:paraId="2E8A9099" w14:textId="77777777" w:rsidR="002F7C80" w:rsidRDefault="00000000">
      <w:pPr>
        <w:pStyle w:val="a3"/>
        <w:widowControl/>
        <w:spacing w:beforeAutospacing="0" w:afterAutospacing="0"/>
        <w:ind w:firstLine="48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学校秉承</w:t>
      </w:r>
      <w:r>
        <w:rPr>
          <w:rFonts w:ascii="Arial" w:hAnsi="Arial" w:cs="Arial"/>
          <w:color w:val="000000" w:themeColor="text1"/>
          <w:sz w:val="21"/>
          <w:szCs w:val="21"/>
        </w:rPr>
        <w:t>“</w:t>
      </w:r>
      <w:r>
        <w:rPr>
          <w:rFonts w:ascii="Arial" w:hAnsi="Arial" w:cs="Arial"/>
          <w:color w:val="000000" w:themeColor="text1"/>
          <w:sz w:val="21"/>
          <w:szCs w:val="21"/>
        </w:rPr>
        <w:t>立德树人，以文化人</w:t>
      </w:r>
      <w:r>
        <w:rPr>
          <w:rFonts w:ascii="Arial" w:hAnsi="Arial" w:cs="Arial"/>
          <w:color w:val="000000" w:themeColor="text1"/>
          <w:sz w:val="21"/>
          <w:szCs w:val="21"/>
        </w:rPr>
        <w:t>”</w:t>
      </w:r>
      <w:r>
        <w:rPr>
          <w:rFonts w:ascii="Arial" w:hAnsi="Arial" w:cs="Arial"/>
          <w:color w:val="000000" w:themeColor="text1"/>
          <w:sz w:val="21"/>
          <w:szCs w:val="21"/>
        </w:rPr>
        <w:t>的教育理念，以</w:t>
      </w:r>
      <w:r>
        <w:rPr>
          <w:rFonts w:ascii="Arial" w:hAnsi="Arial" w:cs="Arial"/>
          <w:color w:val="000000" w:themeColor="text1"/>
          <w:sz w:val="21"/>
          <w:szCs w:val="21"/>
        </w:rPr>
        <w:t>“</w:t>
      </w:r>
      <w:r>
        <w:rPr>
          <w:rFonts w:ascii="Arial" w:hAnsi="Arial" w:cs="Arial"/>
          <w:color w:val="000000" w:themeColor="text1"/>
          <w:sz w:val="21"/>
          <w:szCs w:val="21"/>
        </w:rPr>
        <w:t>百年树人，百年名校</w:t>
      </w:r>
      <w:r>
        <w:rPr>
          <w:rFonts w:ascii="Arial" w:hAnsi="Arial" w:cs="Arial"/>
          <w:color w:val="000000" w:themeColor="text1"/>
          <w:sz w:val="21"/>
          <w:szCs w:val="21"/>
        </w:rPr>
        <w:t>”</w:t>
      </w:r>
      <w:r>
        <w:rPr>
          <w:rFonts w:ascii="Arial" w:hAnsi="Arial" w:cs="Arial"/>
          <w:color w:val="000000" w:themeColor="text1"/>
          <w:sz w:val="21"/>
          <w:szCs w:val="21"/>
        </w:rPr>
        <w:t>为办学愿景，推行</w:t>
      </w:r>
      <w:r>
        <w:rPr>
          <w:rFonts w:ascii="Arial" w:hAnsi="Arial" w:cs="Arial"/>
          <w:color w:val="000000" w:themeColor="text1"/>
          <w:sz w:val="21"/>
          <w:szCs w:val="21"/>
        </w:rPr>
        <w:t>“</w:t>
      </w:r>
      <w:r>
        <w:rPr>
          <w:rFonts w:ascii="Arial" w:hAnsi="Arial" w:cs="Arial"/>
          <w:color w:val="000000" w:themeColor="text1"/>
          <w:sz w:val="21"/>
          <w:szCs w:val="21"/>
        </w:rPr>
        <w:t>博雅教育，知识教育，能力培养</w:t>
      </w:r>
      <w:r>
        <w:rPr>
          <w:rFonts w:ascii="Arial" w:hAnsi="Arial" w:cs="Arial"/>
          <w:color w:val="000000" w:themeColor="text1"/>
          <w:sz w:val="21"/>
          <w:szCs w:val="21"/>
        </w:rPr>
        <w:t>”</w:t>
      </w:r>
      <w:r>
        <w:rPr>
          <w:rFonts w:ascii="Arial" w:hAnsi="Arial" w:cs="Arial"/>
          <w:color w:val="000000" w:themeColor="text1"/>
          <w:sz w:val="21"/>
          <w:szCs w:val="21"/>
        </w:rPr>
        <w:t>三位一体的人才培养模式，正高标准推进以</w:t>
      </w:r>
      <w:r>
        <w:rPr>
          <w:rFonts w:ascii="Arial" w:hAnsi="Arial" w:cs="Arial"/>
          <w:color w:val="000000" w:themeColor="text1"/>
          <w:sz w:val="21"/>
          <w:szCs w:val="21"/>
        </w:rPr>
        <w:t>“</w:t>
      </w:r>
      <w:r>
        <w:rPr>
          <w:rFonts w:ascii="Arial" w:hAnsi="Arial" w:cs="Arial"/>
          <w:color w:val="000000" w:themeColor="text1"/>
          <w:sz w:val="21"/>
          <w:szCs w:val="21"/>
        </w:rPr>
        <w:t>高阶教学、</w:t>
      </w:r>
      <w:r>
        <w:rPr>
          <w:rFonts w:ascii="Arial" w:hAnsi="Arial" w:cs="Arial"/>
          <w:color w:val="000000" w:themeColor="text1"/>
          <w:sz w:val="21"/>
          <w:szCs w:val="21"/>
        </w:rPr>
        <w:t>AI</w:t>
      </w:r>
      <w:r>
        <w:rPr>
          <w:rFonts w:ascii="Arial" w:hAnsi="Arial" w:cs="Arial"/>
          <w:color w:val="000000" w:themeColor="text1"/>
          <w:sz w:val="21"/>
          <w:szCs w:val="21"/>
        </w:rPr>
        <w:t>教育、产教融合</w:t>
      </w:r>
      <w:r>
        <w:rPr>
          <w:rFonts w:ascii="Arial" w:hAnsi="Arial" w:cs="Arial"/>
          <w:color w:val="000000" w:themeColor="text1"/>
          <w:sz w:val="21"/>
          <w:szCs w:val="21"/>
        </w:rPr>
        <w:t>”</w:t>
      </w:r>
      <w:r>
        <w:rPr>
          <w:rFonts w:ascii="Arial" w:hAnsi="Arial" w:cs="Arial"/>
          <w:color w:val="000000" w:themeColor="text1"/>
          <w:sz w:val="21"/>
          <w:szCs w:val="21"/>
        </w:rPr>
        <w:t>为鲜明特征的新一轮教育教学改革，致力于培养高质量的应用型人才。</w:t>
      </w:r>
    </w:p>
    <w:p w14:paraId="14D9F974" w14:textId="77777777" w:rsidR="002F7C80" w:rsidRDefault="00000000">
      <w:pPr>
        <w:pStyle w:val="a3"/>
        <w:widowControl/>
        <w:spacing w:beforeAutospacing="0" w:afterAutospacing="0"/>
        <w:ind w:firstLine="48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学校在教师包班育人、文化育人、环境育人等方面取得了尤为突出的成效。高阶教学以有效教学、智慧教学、学生第一视角为鲜明特征，已成为老师们的共同追求。学校正在探索一生两院（学院和产业学院）、一体两翼的人才培养新路径，产业学院、创新工作坊、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双师双能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>、产教融合等已经成为教育教学的新常态。学校在</w:t>
      </w:r>
      <w:r>
        <w:rPr>
          <w:rFonts w:ascii="Arial" w:hAnsi="Arial" w:cs="Arial"/>
          <w:color w:val="000000" w:themeColor="text1"/>
          <w:sz w:val="21"/>
          <w:szCs w:val="21"/>
        </w:rPr>
        <w:t>AI</w:t>
      </w:r>
      <w:r>
        <w:rPr>
          <w:rFonts w:ascii="Arial" w:hAnsi="Arial" w:cs="Arial"/>
          <w:color w:val="000000" w:themeColor="text1"/>
          <w:sz w:val="21"/>
          <w:szCs w:val="21"/>
        </w:rPr>
        <w:t>教育、人工智能研究及其融通运用等方面，超前布局，体系完备。</w:t>
      </w:r>
    </w:p>
    <w:p w14:paraId="09438FA4" w14:textId="77777777" w:rsidR="002F7C80" w:rsidRDefault="00000000">
      <w:pPr>
        <w:pStyle w:val="a3"/>
        <w:widowControl/>
        <w:spacing w:beforeAutospacing="0" w:afterAutospacing="0"/>
        <w:ind w:firstLine="48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学校在办学和教书育人的各个方面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践行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>“</w:t>
      </w:r>
      <w:r>
        <w:rPr>
          <w:rFonts w:ascii="Arial" w:hAnsi="Arial" w:cs="Arial"/>
          <w:color w:val="000000" w:themeColor="text1"/>
          <w:sz w:val="21"/>
          <w:szCs w:val="21"/>
        </w:rPr>
        <w:t>以生为本，以师为尊</w:t>
      </w:r>
      <w:r>
        <w:rPr>
          <w:rFonts w:ascii="Arial" w:hAnsi="Arial" w:cs="Arial"/>
          <w:color w:val="000000" w:themeColor="text1"/>
          <w:sz w:val="21"/>
          <w:szCs w:val="21"/>
        </w:rPr>
        <w:t>”</w:t>
      </w:r>
      <w:r>
        <w:rPr>
          <w:rFonts w:ascii="Arial" w:hAnsi="Arial" w:cs="Arial"/>
          <w:color w:val="000000" w:themeColor="text1"/>
          <w:sz w:val="21"/>
          <w:szCs w:val="21"/>
        </w:rPr>
        <w:t>的理念，办学综合条件日益完善，人才培养质量稳步提升，深受社会好评与广大考生青睐。为满足学校高质量发展需要，现诚聘优秀教育人才加盟学校，安居乐业，深耕厚植，用理想的教育实现教育的理想。</w:t>
      </w:r>
    </w:p>
    <w:p w14:paraId="7FEA3867" w14:textId="77777777" w:rsidR="002F7C80" w:rsidRDefault="002F7C8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14:paraId="5782BF9A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Style w:val="a4"/>
          <w:rFonts w:ascii="Arial" w:hAnsi="Arial" w:cs="Arial"/>
          <w:color w:val="000000" w:themeColor="text1"/>
          <w:sz w:val="21"/>
          <w:szCs w:val="21"/>
        </w:rPr>
        <w:t>学校荣誉</w:t>
      </w:r>
    </w:p>
    <w:p w14:paraId="4DFD5E45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1.</w:t>
      </w:r>
      <w:r>
        <w:rPr>
          <w:rFonts w:ascii="Arial" w:hAnsi="Arial" w:cs="Arial"/>
          <w:color w:val="000000" w:themeColor="text1"/>
          <w:sz w:val="21"/>
          <w:szCs w:val="21"/>
        </w:rPr>
        <w:t>中国民办十大知名品牌学校</w:t>
      </w:r>
    </w:p>
    <w:p w14:paraId="0C16696B" w14:textId="77777777" w:rsidR="002F7C80" w:rsidRDefault="00000000">
      <w:pPr>
        <w:widowControl/>
        <w:jc w:val="left"/>
        <w:rPr>
          <w:rFonts w:ascii="Arial" w:hAnsi="Arial" w:cs="Arial"/>
          <w:color w:val="000000" w:themeColor="text1"/>
          <w:szCs w:val="21"/>
        </w:rPr>
      </w:pP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2.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福建省硕士学位授予单位培育项目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3.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厦门市花园式单位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4.4A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级平安校园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5.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厦门市无烟学校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6.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厦门市绿色学校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7.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厦门市依法治校示范校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8.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福建省虚拟仿真实验教学中心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9.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福建省实验教学示范中心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10.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柔性制造装备集成福建省高校重点实验室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11.</w:t>
      </w:r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福建省课程</w:t>
      </w:r>
      <w:proofErr w:type="gramStart"/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思政教学</w:t>
      </w:r>
      <w:proofErr w:type="gramEnd"/>
      <w:r>
        <w:rPr>
          <w:rFonts w:ascii="Arial" w:eastAsia="宋体" w:hAnsi="Arial" w:cs="Arial"/>
          <w:color w:val="000000" w:themeColor="text1"/>
          <w:kern w:val="0"/>
          <w:szCs w:val="21"/>
          <w:lang w:bidi="ar"/>
        </w:rPr>
        <w:t>研究中心</w:t>
      </w:r>
    </w:p>
    <w:p w14:paraId="52D6D402" w14:textId="77777777" w:rsidR="002F7C80" w:rsidRDefault="002F7C8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14:paraId="16903C07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Style w:val="a4"/>
          <w:rFonts w:ascii="Arial" w:hAnsi="Arial" w:cs="Arial"/>
          <w:color w:val="000000" w:themeColor="text1"/>
          <w:sz w:val="21"/>
          <w:szCs w:val="21"/>
        </w:rPr>
        <w:t>产业学院</w:t>
      </w:r>
    </w:p>
    <w:p w14:paraId="365B9037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1.</w:t>
      </w:r>
      <w:r>
        <w:rPr>
          <w:rFonts w:ascii="Arial" w:hAnsi="Arial" w:cs="Arial"/>
          <w:color w:val="000000" w:themeColor="text1"/>
          <w:sz w:val="21"/>
          <w:szCs w:val="21"/>
        </w:rPr>
        <w:t>鸿蒙智能物联产业学院</w:t>
      </w:r>
    </w:p>
    <w:p w14:paraId="71B8663E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2.</w:t>
      </w:r>
      <w:r>
        <w:rPr>
          <w:rFonts w:ascii="Arial" w:hAnsi="Arial" w:cs="Arial"/>
          <w:color w:val="000000" w:themeColor="text1"/>
          <w:sz w:val="21"/>
          <w:szCs w:val="21"/>
        </w:rPr>
        <w:t>人工智能产业学院</w:t>
      </w:r>
    </w:p>
    <w:p w14:paraId="4A3757AD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3.</w:t>
      </w:r>
      <w:r>
        <w:rPr>
          <w:rFonts w:ascii="Arial" w:hAnsi="Arial" w:cs="Arial"/>
          <w:color w:val="000000" w:themeColor="text1"/>
          <w:sz w:val="21"/>
          <w:szCs w:val="21"/>
        </w:rPr>
        <w:t>工业智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造产业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>学院</w:t>
      </w:r>
    </w:p>
    <w:p w14:paraId="482B6B21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4.</w:t>
      </w:r>
      <w:r>
        <w:rPr>
          <w:rFonts w:ascii="Arial" w:hAnsi="Arial" w:cs="Arial"/>
          <w:color w:val="000000" w:themeColor="text1"/>
          <w:sz w:val="21"/>
          <w:szCs w:val="21"/>
        </w:rPr>
        <w:t>跨境电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商产业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>学院</w:t>
      </w:r>
    </w:p>
    <w:p w14:paraId="44B99E50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5.</w:t>
      </w:r>
      <w:r>
        <w:rPr>
          <w:rFonts w:ascii="Arial" w:hAnsi="Arial" w:cs="Arial"/>
          <w:color w:val="000000" w:themeColor="text1"/>
          <w:sz w:val="21"/>
          <w:szCs w:val="21"/>
        </w:rPr>
        <w:t>智慧建筑与建造产业学院</w:t>
      </w:r>
    </w:p>
    <w:p w14:paraId="1FFB4E4A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6.</w:t>
      </w:r>
      <w:r>
        <w:rPr>
          <w:rFonts w:ascii="Arial" w:hAnsi="Arial" w:cs="Arial"/>
          <w:color w:val="000000" w:themeColor="text1"/>
          <w:sz w:val="21"/>
          <w:szCs w:val="21"/>
        </w:rPr>
        <w:t>数字经济产业学院</w:t>
      </w:r>
    </w:p>
    <w:p w14:paraId="06F71D97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7.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数智传媒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>产业学院</w:t>
      </w:r>
    </w:p>
    <w:p w14:paraId="5136DFE1" w14:textId="77777777" w:rsidR="002F7C80" w:rsidRDefault="002F7C8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14:paraId="41379327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Style w:val="a4"/>
          <w:rFonts w:ascii="Arial" w:hAnsi="Arial" w:cs="Arial"/>
          <w:color w:val="000000" w:themeColor="text1"/>
          <w:sz w:val="21"/>
          <w:szCs w:val="21"/>
        </w:rPr>
        <w:t>一、基本条件</w:t>
      </w:r>
    </w:p>
    <w:p w14:paraId="0C1525E6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1.</w:t>
      </w:r>
      <w:r>
        <w:rPr>
          <w:rFonts w:ascii="Arial" w:hAnsi="Arial" w:cs="Arial"/>
          <w:color w:val="000000" w:themeColor="text1"/>
          <w:sz w:val="21"/>
          <w:szCs w:val="21"/>
        </w:rPr>
        <w:t>遵守党和国家政策，遵纪守法，无不良记录。</w:t>
      </w:r>
    </w:p>
    <w:p w14:paraId="225B9D28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2.</w:t>
      </w:r>
      <w:r>
        <w:rPr>
          <w:rFonts w:ascii="Arial" w:hAnsi="Arial" w:cs="Arial"/>
          <w:color w:val="000000" w:themeColor="text1"/>
          <w:sz w:val="21"/>
          <w:szCs w:val="21"/>
        </w:rPr>
        <w:t>认同学校愿景、使命和价值观，全身心投入教育。</w:t>
      </w:r>
    </w:p>
    <w:p w14:paraId="2FA8CEA4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3.</w:t>
      </w:r>
      <w:r>
        <w:rPr>
          <w:rFonts w:ascii="Arial" w:hAnsi="Arial" w:cs="Arial"/>
          <w:color w:val="000000" w:themeColor="text1"/>
          <w:sz w:val="21"/>
          <w:szCs w:val="21"/>
        </w:rPr>
        <w:t>身体健康，心态年轻，精气神饱满，状态良好，思维活跃，具备良好职业素养和适岗能力。</w:t>
      </w:r>
    </w:p>
    <w:p w14:paraId="7A0C2B83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4.</w:t>
      </w:r>
      <w:r>
        <w:rPr>
          <w:rFonts w:ascii="Arial" w:hAnsi="Arial" w:cs="Arial"/>
          <w:color w:val="000000" w:themeColor="text1"/>
          <w:sz w:val="21"/>
          <w:szCs w:val="21"/>
        </w:rPr>
        <w:t>以生为本，认同以育人教学为教师核心职责的理念。</w:t>
      </w:r>
    </w:p>
    <w:p w14:paraId="3FEE3ACC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5.</w:t>
      </w:r>
      <w:r>
        <w:rPr>
          <w:rFonts w:ascii="Arial" w:hAnsi="Arial" w:cs="Arial"/>
          <w:color w:val="000000" w:themeColor="text1"/>
          <w:sz w:val="21"/>
          <w:szCs w:val="21"/>
        </w:rPr>
        <w:t>沟通与表达能力优秀，课堂表现力与组织能力强。</w:t>
      </w:r>
    </w:p>
    <w:p w14:paraId="315287D7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6.</w:t>
      </w:r>
      <w:r>
        <w:rPr>
          <w:rFonts w:ascii="Arial" w:hAnsi="Arial" w:cs="Arial"/>
          <w:color w:val="000000" w:themeColor="text1"/>
          <w:sz w:val="21"/>
          <w:szCs w:val="21"/>
        </w:rPr>
        <w:t>育人有方，教学得法，以学生为主体，课堂效果好。</w:t>
      </w:r>
    </w:p>
    <w:p w14:paraId="463213E1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7.</w:t>
      </w:r>
      <w:r>
        <w:rPr>
          <w:rFonts w:ascii="Arial" w:hAnsi="Arial" w:cs="Arial"/>
          <w:color w:val="000000" w:themeColor="text1"/>
          <w:sz w:val="21"/>
          <w:szCs w:val="21"/>
        </w:rPr>
        <w:t>产教融合意识强烈，实践技能与实践指导能力强。</w:t>
      </w:r>
    </w:p>
    <w:p w14:paraId="0A31713D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8.</w:t>
      </w:r>
      <w:r>
        <w:rPr>
          <w:rFonts w:ascii="Arial" w:hAnsi="Arial" w:cs="Arial"/>
          <w:color w:val="000000" w:themeColor="text1"/>
          <w:sz w:val="21"/>
          <w:szCs w:val="21"/>
        </w:rPr>
        <w:t>融通运用，拥有扎实的学术基础和独立科研能力。</w:t>
      </w:r>
    </w:p>
    <w:p w14:paraId="25D1E41D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9.</w:t>
      </w:r>
      <w:r>
        <w:rPr>
          <w:rFonts w:ascii="Arial" w:hAnsi="Arial" w:cs="Arial"/>
          <w:color w:val="000000" w:themeColor="text1"/>
          <w:sz w:val="21"/>
          <w:szCs w:val="21"/>
        </w:rPr>
        <w:t>责任心、事业心、创新意识强；稳定发展意愿明确。</w:t>
      </w:r>
    </w:p>
    <w:p w14:paraId="0028F3CC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lastRenderedPageBreak/>
        <w:t>10.</w:t>
      </w:r>
      <w:r>
        <w:rPr>
          <w:rFonts w:ascii="Arial" w:hAnsi="Arial" w:cs="Arial"/>
          <w:color w:val="000000" w:themeColor="text1"/>
          <w:sz w:val="21"/>
          <w:szCs w:val="21"/>
        </w:rPr>
        <w:t>具有高校教育教学、科研院所、企业行业、部队等工作经验的，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具有台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>港澳、海外留学或访学教育背景的，外籍教师能用中文流畅教学和交流的，均优先考虑。</w:t>
      </w:r>
    </w:p>
    <w:p w14:paraId="3E1D829F" w14:textId="77777777" w:rsidR="002F7C80" w:rsidRDefault="002F7C8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14:paraId="0D28D95F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Style w:val="a4"/>
          <w:rFonts w:ascii="Arial" w:hAnsi="Arial" w:cs="Arial"/>
          <w:color w:val="000000" w:themeColor="text1"/>
          <w:sz w:val="21"/>
          <w:szCs w:val="21"/>
        </w:rPr>
        <w:t>二、招聘计划</w:t>
      </w:r>
    </w:p>
    <w:p w14:paraId="7327B793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Style w:val="a4"/>
          <w:rFonts w:ascii="Arial" w:hAnsi="Arial" w:cs="Arial"/>
          <w:color w:val="000000" w:themeColor="text1"/>
          <w:sz w:val="21"/>
          <w:szCs w:val="21"/>
        </w:rPr>
        <w:t>1</w:t>
      </w:r>
      <w:r>
        <w:rPr>
          <w:rStyle w:val="a4"/>
          <w:rFonts w:ascii="Arial" w:hAnsi="Arial" w:cs="Arial"/>
          <w:color w:val="000000" w:themeColor="text1"/>
          <w:sz w:val="21"/>
          <w:szCs w:val="21"/>
        </w:rPr>
        <w:t>学科带头人</w:t>
      </w:r>
    </w:p>
    <w:p w14:paraId="55BA66BB" w14:textId="77777777" w:rsidR="002F7C80" w:rsidRDefault="00000000">
      <w:pPr>
        <w:widowControl/>
        <w:jc w:val="left"/>
        <w:rPr>
          <w:color w:val="000000" w:themeColor="text1"/>
          <w:szCs w:val="21"/>
        </w:rPr>
      </w:pPr>
      <w:r>
        <w:rPr>
          <w:rFonts w:ascii="Arial" w:eastAsia="宋体" w:hAnsi="Arial" w:cs="Arial"/>
          <w:noProof/>
          <w:color w:val="000000" w:themeColor="text1"/>
          <w:kern w:val="0"/>
          <w:szCs w:val="21"/>
          <w:lang w:bidi="ar"/>
        </w:rPr>
        <w:drawing>
          <wp:inline distT="0" distB="0" distL="114300" distR="114300" wp14:anchorId="112025C6" wp14:editId="1955CDB6">
            <wp:extent cx="3850005" cy="2205355"/>
            <wp:effectExtent l="0" t="0" r="10795" b="4445"/>
            <wp:docPr id="2" name="图片 2" descr="1753844831729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3844831729086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03F62A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Style w:val="a4"/>
          <w:rFonts w:ascii="Arial" w:hAnsi="Arial" w:cs="Arial"/>
          <w:color w:val="000000" w:themeColor="text1"/>
          <w:sz w:val="21"/>
          <w:szCs w:val="21"/>
        </w:rPr>
        <w:t>2</w:t>
      </w:r>
      <w:r>
        <w:rPr>
          <w:rStyle w:val="a4"/>
          <w:rFonts w:ascii="Arial" w:hAnsi="Arial" w:cs="Arial"/>
          <w:color w:val="000000" w:themeColor="text1"/>
          <w:sz w:val="21"/>
          <w:szCs w:val="21"/>
        </w:rPr>
        <w:t>高层次人才</w:t>
      </w:r>
    </w:p>
    <w:p w14:paraId="1207881F" w14:textId="77777777" w:rsidR="002F7C80" w:rsidRDefault="00000000">
      <w:pPr>
        <w:widowControl/>
        <w:jc w:val="left"/>
        <w:rPr>
          <w:color w:val="000000" w:themeColor="text1"/>
          <w:szCs w:val="21"/>
        </w:rPr>
      </w:pPr>
      <w:r>
        <w:rPr>
          <w:rFonts w:ascii="Arial" w:eastAsia="宋体" w:hAnsi="Arial" w:cs="Arial"/>
          <w:noProof/>
          <w:color w:val="000000" w:themeColor="text1"/>
          <w:kern w:val="0"/>
          <w:szCs w:val="21"/>
          <w:lang w:bidi="ar"/>
        </w:rPr>
        <w:drawing>
          <wp:inline distT="0" distB="0" distL="114300" distR="114300" wp14:anchorId="0BC17C1D" wp14:editId="18C31278">
            <wp:extent cx="3943350" cy="4866005"/>
            <wp:effectExtent l="0" t="0" r="6350" b="10795"/>
            <wp:docPr id="3" name="图片 3" descr="1753845359987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384535998768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86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FDBF3D" w14:textId="77777777" w:rsidR="002F7C80" w:rsidRDefault="002F7C80">
      <w:pPr>
        <w:pStyle w:val="a3"/>
        <w:widowControl/>
        <w:spacing w:beforeAutospacing="0" w:afterAutospacing="0"/>
        <w:rPr>
          <w:rStyle w:val="a4"/>
          <w:rFonts w:ascii="Arial" w:hAnsi="Arial" w:cs="Arial"/>
          <w:color w:val="000000" w:themeColor="text1"/>
          <w:sz w:val="21"/>
          <w:szCs w:val="21"/>
        </w:rPr>
      </w:pPr>
    </w:p>
    <w:p w14:paraId="329E66EB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Style w:val="a4"/>
          <w:rFonts w:ascii="Arial" w:hAnsi="Arial" w:cs="Arial"/>
          <w:color w:val="000000" w:themeColor="text1"/>
          <w:sz w:val="21"/>
          <w:szCs w:val="21"/>
        </w:rPr>
        <w:lastRenderedPageBreak/>
        <w:t>3</w:t>
      </w:r>
      <w:r>
        <w:rPr>
          <w:rStyle w:val="a4"/>
          <w:rFonts w:ascii="Arial" w:hAnsi="Arial" w:cs="Arial"/>
          <w:color w:val="000000" w:themeColor="text1"/>
          <w:sz w:val="21"/>
          <w:szCs w:val="21"/>
        </w:rPr>
        <w:t>外籍博士</w:t>
      </w:r>
    </w:p>
    <w:p w14:paraId="01DF2476" w14:textId="77777777" w:rsidR="002F7C80" w:rsidRDefault="00000000">
      <w:pPr>
        <w:widowControl/>
        <w:jc w:val="left"/>
        <w:rPr>
          <w:color w:val="000000" w:themeColor="text1"/>
          <w:szCs w:val="21"/>
        </w:rPr>
      </w:pPr>
      <w:r>
        <w:rPr>
          <w:rFonts w:ascii="Arial" w:eastAsia="宋体" w:hAnsi="Arial" w:cs="Arial"/>
          <w:noProof/>
          <w:color w:val="000000" w:themeColor="text1"/>
          <w:kern w:val="0"/>
          <w:szCs w:val="21"/>
          <w:lang w:bidi="ar"/>
        </w:rPr>
        <w:drawing>
          <wp:inline distT="0" distB="0" distL="114300" distR="114300" wp14:anchorId="0EA84656" wp14:editId="689F0251">
            <wp:extent cx="3859530" cy="2414270"/>
            <wp:effectExtent l="0" t="0" r="1270" b="11430"/>
            <wp:docPr id="4" name="图片 4" descr="1753844881614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3844881614089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86633C" w14:textId="77777777" w:rsidR="002F7C80" w:rsidRDefault="002F7C8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14:paraId="0699E0A0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Style w:val="a4"/>
          <w:rFonts w:ascii="Arial" w:hAnsi="Arial" w:cs="Arial"/>
          <w:color w:val="000000" w:themeColor="text1"/>
          <w:sz w:val="21"/>
          <w:szCs w:val="21"/>
        </w:rPr>
        <w:t>4</w:t>
      </w:r>
      <w:proofErr w:type="gramStart"/>
      <w:r>
        <w:rPr>
          <w:rStyle w:val="a4"/>
          <w:rFonts w:ascii="Arial" w:hAnsi="Arial" w:cs="Arial"/>
          <w:color w:val="000000" w:themeColor="text1"/>
          <w:sz w:val="21"/>
          <w:szCs w:val="21"/>
        </w:rPr>
        <w:t>银龄博士</w:t>
      </w:r>
      <w:proofErr w:type="gramEnd"/>
    </w:p>
    <w:p w14:paraId="584B0CDA" w14:textId="77777777" w:rsidR="002F7C80" w:rsidRDefault="00000000">
      <w:pPr>
        <w:widowControl/>
        <w:jc w:val="left"/>
        <w:rPr>
          <w:color w:val="000000" w:themeColor="text1"/>
          <w:szCs w:val="21"/>
        </w:rPr>
      </w:pPr>
      <w:r>
        <w:rPr>
          <w:rFonts w:ascii="Arial" w:eastAsia="宋体" w:hAnsi="Arial" w:cs="Arial"/>
          <w:noProof/>
          <w:color w:val="000000" w:themeColor="text1"/>
          <w:kern w:val="0"/>
          <w:szCs w:val="21"/>
          <w:lang w:bidi="ar"/>
        </w:rPr>
        <w:drawing>
          <wp:inline distT="0" distB="0" distL="114300" distR="114300" wp14:anchorId="3728DCA8" wp14:editId="35A5DCD8">
            <wp:extent cx="3794760" cy="2724785"/>
            <wp:effectExtent l="0" t="0" r="2540" b="5715"/>
            <wp:docPr id="1" name="图片 5" descr="1753844894628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1753844894628787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38DFE9" w14:textId="77777777" w:rsidR="002F7C80" w:rsidRDefault="002F7C8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14:paraId="6AF2C9E1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Style w:val="a4"/>
          <w:rFonts w:ascii="Arial" w:hAnsi="Arial" w:cs="Arial"/>
          <w:color w:val="000000" w:themeColor="text1"/>
          <w:sz w:val="21"/>
          <w:szCs w:val="21"/>
        </w:rPr>
        <w:t>5</w:t>
      </w:r>
      <w:r>
        <w:rPr>
          <w:rStyle w:val="a4"/>
          <w:rFonts w:ascii="Arial" w:hAnsi="Arial" w:cs="Arial"/>
          <w:color w:val="000000" w:themeColor="text1"/>
          <w:sz w:val="21"/>
          <w:szCs w:val="21"/>
        </w:rPr>
        <w:t>硕士优秀教师</w:t>
      </w:r>
    </w:p>
    <w:p w14:paraId="7F37AD94" w14:textId="77777777" w:rsidR="002F7C80" w:rsidRDefault="00000000">
      <w:pPr>
        <w:widowControl/>
        <w:jc w:val="left"/>
        <w:rPr>
          <w:color w:val="000000" w:themeColor="text1"/>
          <w:szCs w:val="21"/>
        </w:rPr>
      </w:pPr>
      <w:r>
        <w:rPr>
          <w:rFonts w:ascii="Arial" w:eastAsia="宋体" w:hAnsi="Arial" w:cs="Arial"/>
          <w:noProof/>
          <w:color w:val="000000" w:themeColor="text1"/>
          <w:kern w:val="0"/>
          <w:szCs w:val="21"/>
          <w:lang w:bidi="ar"/>
        </w:rPr>
        <w:drawing>
          <wp:inline distT="0" distB="0" distL="114300" distR="114300" wp14:anchorId="37160CB5" wp14:editId="63F2451B">
            <wp:extent cx="3785870" cy="2217420"/>
            <wp:effectExtent l="0" t="0" r="11430" b="5080"/>
            <wp:docPr id="6" name="图片 6" descr="1753844956550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384495655097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0AF5E3" w14:textId="77777777" w:rsidR="002F7C80" w:rsidRDefault="002F7C8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14:paraId="3D87C754" w14:textId="77777777" w:rsidR="002F7C80" w:rsidRDefault="002F7C8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14:paraId="1CF6AE65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Style w:val="a4"/>
          <w:rFonts w:ascii="Arial" w:hAnsi="Arial" w:cs="Arial"/>
          <w:color w:val="000000" w:themeColor="text1"/>
          <w:sz w:val="21"/>
          <w:szCs w:val="21"/>
        </w:rPr>
        <w:t>三、薪酬待遇</w:t>
      </w:r>
    </w:p>
    <w:p w14:paraId="3E8D1A1B" w14:textId="77777777" w:rsidR="002F7C80" w:rsidRDefault="00000000">
      <w:pPr>
        <w:widowControl/>
        <w:jc w:val="left"/>
        <w:rPr>
          <w:rFonts w:ascii="Arial" w:hAnsi="Arial" w:cs="Arial"/>
          <w:color w:val="000000" w:themeColor="text1"/>
          <w:szCs w:val="21"/>
        </w:rPr>
      </w:pPr>
      <w:r>
        <w:rPr>
          <w:rFonts w:ascii="Arial" w:eastAsia="宋体" w:hAnsi="Arial" w:cs="Arial"/>
          <w:noProof/>
          <w:color w:val="000000" w:themeColor="text1"/>
          <w:kern w:val="0"/>
          <w:szCs w:val="21"/>
          <w:lang w:bidi="ar"/>
        </w:rPr>
        <w:drawing>
          <wp:inline distT="0" distB="0" distL="114300" distR="114300" wp14:anchorId="60521657" wp14:editId="482FF946">
            <wp:extent cx="4619625" cy="5633085"/>
            <wp:effectExtent l="0" t="0" r="3175" b="5715"/>
            <wp:docPr id="7" name="图片 7" descr="1753844939945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3844939945574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63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2F473D" w14:textId="77777777" w:rsidR="002F7C80" w:rsidRDefault="002F7C8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14:paraId="1ECCC94D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Style w:val="a4"/>
          <w:rFonts w:ascii="Arial" w:hAnsi="Arial" w:cs="Arial"/>
          <w:color w:val="000000" w:themeColor="text1"/>
          <w:sz w:val="21"/>
          <w:szCs w:val="21"/>
        </w:rPr>
        <w:t>四、应聘程序</w:t>
      </w:r>
    </w:p>
    <w:p w14:paraId="31535628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1.</w:t>
      </w:r>
      <w:r>
        <w:rPr>
          <w:rFonts w:ascii="Arial" w:hAnsi="Arial" w:cs="Arial"/>
          <w:color w:val="000000" w:themeColor="text1"/>
          <w:sz w:val="21"/>
          <w:szCs w:val="21"/>
        </w:rPr>
        <w:t>简历投递：将材料压缩，以</w:t>
      </w:r>
      <w:r>
        <w:rPr>
          <w:rFonts w:ascii="Arial" w:hAnsi="Arial" w:cs="Arial"/>
          <w:color w:val="000000" w:themeColor="text1"/>
          <w:sz w:val="21"/>
          <w:szCs w:val="21"/>
        </w:rPr>
        <w:t>“</w:t>
      </w:r>
      <w:r>
        <w:rPr>
          <w:rFonts w:ascii="Arial" w:hAnsi="Arial" w:cs="Arial" w:hint="eastAsia"/>
          <w:b/>
          <w:bCs/>
          <w:color w:val="C00000"/>
          <w:sz w:val="21"/>
          <w:szCs w:val="21"/>
        </w:rPr>
        <w:t>海外博士网</w:t>
      </w:r>
      <w:r>
        <w:rPr>
          <w:rFonts w:ascii="Arial" w:hAnsi="Arial" w:cs="Arial"/>
          <w:b/>
          <w:bCs/>
          <w:color w:val="C00000"/>
          <w:sz w:val="21"/>
          <w:szCs w:val="21"/>
        </w:rPr>
        <w:t>－姓名－岗位类型－毕业院校－专业－学历</w:t>
      </w:r>
      <w:r>
        <w:rPr>
          <w:rFonts w:ascii="Arial" w:hAnsi="Arial" w:cs="Arial"/>
          <w:color w:val="000000" w:themeColor="text1"/>
          <w:sz w:val="21"/>
          <w:szCs w:val="21"/>
        </w:rPr>
        <w:t>”</w:t>
      </w:r>
      <w:r>
        <w:rPr>
          <w:rFonts w:ascii="Arial" w:hAnsi="Arial" w:cs="Arial"/>
          <w:color w:val="000000" w:themeColor="text1"/>
          <w:sz w:val="21"/>
          <w:szCs w:val="21"/>
        </w:rPr>
        <w:t>命名文件，发送至邮箱</w:t>
      </w:r>
      <w:r>
        <w:rPr>
          <w:rFonts w:ascii="Times New Roman" w:hAnsi="Times New Roman"/>
          <w:b/>
          <w:bCs/>
          <w:color w:val="C00000"/>
        </w:rPr>
        <w:t>hr@xit.edu.cn,</w:t>
      </w:r>
      <w:hyperlink r:id="rId12" w:history="1">
        <w:r>
          <w:rPr>
            <w:rFonts w:ascii="Times New Roman" w:hAnsi="Times New Roman"/>
            <w:b/>
            <w:bCs/>
            <w:color w:val="C00000"/>
          </w:rPr>
          <w:t>shgrsc@126.com</w:t>
        </w:r>
      </w:hyperlink>
      <w:r>
        <w:rPr>
          <w:rFonts w:ascii="Times New Roman" w:hAnsi="Times New Roman"/>
          <w:b/>
          <w:bCs/>
          <w:color w:val="C00000"/>
        </w:rPr>
        <w:t>,xmgxyrck@163.com</w:t>
      </w:r>
      <w:r>
        <w:rPr>
          <w:rFonts w:ascii="Arial" w:hAnsi="Arial" w:cs="Arial"/>
          <w:color w:val="000000" w:themeColor="text1"/>
          <w:sz w:val="21"/>
          <w:szCs w:val="21"/>
        </w:rPr>
        <w:t>。</w:t>
      </w:r>
    </w:p>
    <w:p w14:paraId="651D056F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应聘材料（附件须完整）包括但不限于：</w:t>
      </w:r>
    </w:p>
    <w:p w14:paraId="2566696A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（</w:t>
      </w:r>
      <w:r>
        <w:rPr>
          <w:rFonts w:ascii="Arial" w:hAnsi="Arial" w:cs="Arial"/>
          <w:color w:val="000000" w:themeColor="text1"/>
          <w:sz w:val="21"/>
          <w:szCs w:val="21"/>
        </w:rPr>
        <w:t>1</w:t>
      </w:r>
      <w:r>
        <w:rPr>
          <w:rFonts w:ascii="Arial" w:hAnsi="Arial" w:cs="Arial"/>
          <w:color w:val="000000" w:themeColor="text1"/>
          <w:sz w:val="21"/>
          <w:szCs w:val="21"/>
        </w:rPr>
        <w:t>）《厦门工学院应聘报名表》（点击下载：</w:t>
      </w:r>
      <w:hyperlink r:id="rId13" w:tooltip="厦门工学院应聘报名表-教学岗位.doc" w:history="1">
        <w:r>
          <w:rPr>
            <w:rStyle w:val="a5"/>
            <w:rFonts w:ascii="微软雅黑" w:eastAsia="微软雅黑" w:hAnsi="微软雅黑" w:cs="微软雅黑" w:hint="eastAsia"/>
            <w:color w:val="000000" w:themeColor="text1"/>
            <w:spacing w:val="17"/>
            <w:sz w:val="21"/>
            <w:szCs w:val="21"/>
          </w:rPr>
          <w:t>厦门工学院应聘报名表-教学岗位.doc</w:t>
        </w:r>
      </w:hyperlink>
      <w:r>
        <w:rPr>
          <w:rFonts w:ascii="Arial" w:hAnsi="Arial" w:cs="Arial"/>
          <w:color w:val="000000" w:themeColor="text1"/>
          <w:spacing w:val="17"/>
          <w:sz w:val="21"/>
          <w:szCs w:val="21"/>
        </w:rPr>
        <w:t>）；</w:t>
      </w:r>
    </w:p>
    <w:p w14:paraId="64E6C52C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（</w:t>
      </w:r>
      <w:r>
        <w:rPr>
          <w:rFonts w:ascii="Arial" w:hAnsi="Arial" w:cs="Arial"/>
          <w:color w:val="000000" w:themeColor="text1"/>
          <w:sz w:val="21"/>
          <w:szCs w:val="21"/>
        </w:rPr>
        <w:t>2</w:t>
      </w:r>
      <w:r>
        <w:rPr>
          <w:rFonts w:ascii="Arial" w:hAnsi="Arial" w:cs="Arial"/>
          <w:color w:val="000000" w:themeColor="text1"/>
          <w:sz w:val="21"/>
          <w:szCs w:val="21"/>
        </w:rPr>
        <w:t>）身份证（非中国大陆地区居民可提供护照等证件）；</w:t>
      </w:r>
    </w:p>
    <w:p w14:paraId="042715A2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（</w:t>
      </w:r>
      <w:r>
        <w:rPr>
          <w:rFonts w:ascii="Arial" w:hAnsi="Arial" w:cs="Arial"/>
          <w:color w:val="000000" w:themeColor="text1"/>
          <w:sz w:val="21"/>
          <w:szCs w:val="21"/>
        </w:rPr>
        <w:t>3</w:t>
      </w:r>
      <w:r>
        <w:rPr>
          <w:rFonts w:ascii="Arial" w:hAnsi="Arial" w:cs="Arial"/>
          <w:color w:val="000000" w:themeColor="text1"/>
          <w:sz w:val="21"/>
          <w:szCs w:val="21"/>
        </w:rPr>
        <w:t>）专业技术职务证书或职业（执业）资格证书；</w:t>
      </w:r>
    </w:p>
    <w:p w14:paraId="6A75A9DC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（</w:t>
      </w:r>
      <w:r>
        <w:rPr>
          <w:rFonts w:ascii="Arial" w:hAnsi="Arial" w:cs="Arial"/>
          <w:color w:val="000000" w:themeColor="text1"/>
          <w:sz w:val="21"/>
          <w:szCs w:val="21"/>
        </w:rPr>
        <w:t>4</w:t>
      </w:r>
      <w:r>
        <w:rPr>
          <w:rFonts w:ascii="Arial" w:hAnsi="Arial" w:cs="Arial"/>
          <w:color w:val="000000" w:themeColor="text1"/>
          <w:sz w:val="21"/>
          <w:szCs w:val="21"/>
        </w:rPr>
        <w:t>）本科起所有学历、学位证书（留学归国人员须提供教育部出具的学历认证文件）与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学信网《教育部学历电子注册备案表》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>；</w:t>
      </w:r>
    </w:p>
    <w:p w14:paraId="3F025E19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（</w:t>
      </w:r>
      <w:r>
        <w:rPr>
          <w:rFonts w:ascii="Arial" w:hAnsi="Arial" w:cs="Arial"/>
          <w:color w:val="000000" w:themeColor="text1"/>
          <w:sz w:val="21"/>
          <w:szCs w:val="21"/>
        </w:rPr>
        <w:t>5</w:t>
      </w:r>
      <w:r>
        <w:rPr>
          <w:rFonts w:ascii="Arial" w:hAnsi="Arial" w:cs="Arial"/>
          <w:color w:val="000000" w:themeColor="text1"/>
          <w:sz w:val="21"/>
          <w:szCs w:val="21"/>
        </w:rPr>
        <w:t>）近五年育人、教学、科研成果清单与代表作；</w:t>
      </w:r>
    </w:p>
    <w:p w14:paraId="58E0C49D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lastRenderedPageBreak/>
        <w:t>（</w:t>
      </w:r>
      <w:r>
        <w:rPr>
          <w:rFonts w:ascii="Arial" w:hAnsi="Arial" w:cs="Arial"/>
          <w:color w:val="000000" w:themeColor="text1"/>
          <w:sz w:val="21"/>
          <w:szCs w:val="21"/>
        </w:rPr>
        <w:t>6</w:t>
      </w:r>
      <w:r>
        <w:rPr>
          <w:rFonts w:ascii="Arial" w:hAnsi="Arial" w:cs="Arial"/>
          <w:color w:val="000000" w:themeColor="text1"/>
          <w:sz w:val="21"/>
          <w:szCs w:val="21"/>
        </w:rPr>
        <w:t>）荣誉证书与可佐证符合应聘条件的其他材料。</w:t>
      </w:r>
    </w:p>
    <w:p w14:paraId="41E3AB94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以上材料按序归整为一个文件夹；应聘人员对全部材料的真实性负责。凡个人填报信息或材料不真实、不完整、不符合招聘岗位要求的，取消考核或聘用资格。</w:t>
      </w:r>
    </w:p>
    <w:p w14:paraId="563A1FDC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2.</w:t>
      </w:r>
      <w:r>
        <w:rPr>
          <w:rFonts w:ascii="Arial" w:hAnsi="Arial" w:cs="Arial"/>
          <w:color w:val="000000" w:themeColor="text1"/>
          <w:sz w:val="21"/>
          <w:szCs w:val="21"/>
        </w:rPr>
        <w:t>考核面试：根据岗位报名和双方沟通情况，学校分期分批组织考核面试，含初试（现场或线上）</w:t>
      </w:r>
      <w:r>
        <w:rPr>
          <w:rFonts w:ascii="Arial" w:hAnsi="Arial" w:cs="Arial"/>
          <w:color w:val="000000" w:themeColor="text1"/>
          <w:sz w:val="21"/>
          <w:szCs w:val="21"/>
        </w:rPr>
        <w:t>—</w:t>
      </w:r>
      <w:r>
        <w:rPr>
          <w:rFonts w:ascii="Arial" w:hAnsi="Arial" w:cs="Arial"/>
          <w:color w:val="000000" w:themeColor="text1"/>
          <w:sz w:val="21"/>
          <w:szCs w:val="21"/>
        </w:rPr>
        <w:t>再试（现场或线上）</w:t>
      </w:r>
      <w:r>
        <w:rPr>
          <w:rFonts w:ascii="Arial" w:hAnsi="Arial" w:cs="Arial"/>
          <w:color w:val="000000" w:themeColor="text1"/>
          <w:sz w:val="21"/>
          <w:szCs w:val="21"/>
        </w:rPr>
        <w:t>—</w:t>
      </w:r>
      <w:r>
        <w:rPr>
          <w:rFonts w:ascii="Arial" w:hAnsi="Arial" w:cs="Arial"/>
          <w:color w:val="000000" w:themeColor="text1"/>
          <w:sz w:val="21"/>
          <w:szCs w:val="21"/>
        </w:rPr>
        <w:t>复试（现场）；具体安排另行通知。</w:t>
      </w:r>
    </w:p>
    <w:p w14:paraId="0EE525A0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3.</w:t>
      </w:r>
      <w:r>
        <w:rPr>
          <w:rFonts w:ascii="Arial" w:hAnsi="Arial" w:cs="Arial"/>
          <w:color w:val="000000" w:themeColor="text1"/>
          <w:sz w:val="21"/>
          <w:szCs w:val="21"/>
        </w:rPr>
        <w:t>资格审查：人力资源处核验候选人各类证件、报名表、工作实绩、科研成果等原件和复印件的真实性；核查候选人履历和背景；查询教师准入、信用、无犯罪记录等情况；测评教育工作者职业倾向等情况；均按具体通知办理。</w:t>
      </w:r>
    </w:p>
    <w:p w14:paraId="07E1116B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4.</w:t>
      </w:r>
      <w:r>
        <w:rPr>
          <w:rFonts w:ascii="Arial" w:hAnsi="Arial" w:cs="Arial"/>
          <w:color w:val="000000" w:themeColor="text1"/>
          <w:sz w:val="21"/>
          <w:szCs w:val="21"/>
        </w:rPr>
        <w:t>报名截止：</w:t>
      </w:r>
      <w:r>
        <w:rPr>
          <w:rFonts w:ascii="Arial" w:hAnsi="Arial" w:cs="Arial"/>
          <w:color w:val="000000" w:themeColor="text1"/>
          <w:sz w:val="21"/>
          <w:szCs w:val="21"/>
        </w:rPr>
        <w:t>2025</w:t>
      </w:r>
      <w:r>
        <w:rPr>
          <w:rFonts w:ascii="Arial" w:hAnsi="Arial" w:cs="Arial"/>
          <w:color w:val="000000" w:themeColor="text1"/>
          <w:sz w:val="21"/>
          <w:szCs w:val="21"/>
        </w:rPr>
        <w:t>年</w:t>
      </w:r>
      <w:r>
        <w:rPr>
          <w:rFonts w:ascii="Arial" w:hAnsi="Arial" w:cs="Arial"/>
          <w:color w:val="000000" w:themeColor="text1"/>
          <w:sz w:val="21"/>
          <w:szCs w:val="21"/>
        </w:rPr>
        <w:t>12</w:t>
      </w:r>
      <w:r>
        <w:rPr>
          <w:rFonts w:ascii="Arial" w:hAnsi="Arial" w:cs="Arial"/>
          <w:color w:val="000000" w:themeColor="text1"/>
          <w:sz w:val="21"/>
          <w:szCs w:val="21"/>
        </w:rPr>
        <w:t>月</w:t>
      </w:r>
      <w:r>
        <w:rPr>
          <w:rFonts w:ascii="Arial" w:hAnsi="Arial" w:cs="Arial"/>
          <w:color w:val="000000" w:themeColor="text1"/>
          <w:sz w:val="21"/>
          <w:szCs w:val="21"/>
        </w:rPr>
        <w:t>31</w:t>
      </w:r>
      <w:r>
        <w:rPr>
          <w:rFonts w:ascii="Arial" w:hAnsi="Arial" w:cs="Arial"/>
          <w:color w:val="000000" w:themeColor="text1"/>
          <w:sz w:val="21"/>
          <w:szCs w:val="21"/>
        </w:rPr>
        <w:t>日；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聘满即止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>。</w:t>
      </w:r>
    </w:p>
    <w:p w14:paraId="6065E260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5.</w:t>
      </w:r>
      <w:r>
        <w:rPr>
          <w:rFonts w:ascii="Arial" w:hAnsi="Arial" w:cs="Arial"/>
          <w:color w:val="000000" w:themeColor="text1"/>
          <w:sz w:val="21"/>
          <w:szCs w:val="21"/>
        </w:rPr>
        <w:t>违约须知：按《中华人民共和国民法典》和《中华人民共和国劳动合同法》规定，如录用通知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书经您签署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>或回复确认或接受后，即视为您与学校达成了建立劳动关系的预约合同，具有法律约束力。双方均应诚信履约，任何一方违反约定均须承担相应法律责任。如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您明确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>表示放弃入职或以行为表明放弃入职或拒绝报到，则构成违约。因您违约导致学校产生招聘费用和岗位空置损失，您同意承担相当于一个月基础月薪的违约金。</w:t>
      </w:r>
    </w:p>
    <w:p w14:paraId="3FAA7908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Style w:val="a4"/>
          <w:rFonts w:ascii="Arial" w:hAnsi="Arial" w:cs="Arial"/>
          <w:color w:val="000000" w:themeColor="text1"/>
          <w:sz w:val="21"/>
          <w:szCs w:val="21"/>
        </w:rPr>
        <w:t>五、联系信息</w:t>
      </w:r>
    </w:p>
    <w:p w14:paraId="09F200ED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1.</w:t>
      </w:r>
      <w:r>
        <w:rPr>
          <w:rFonts w:ascii="Arial" w:hAnsi="Arial" w:cs="Arial"/>
          <w:color w:val="000000" w:themeColor="text1"/>
          <w:sz w:val="21"/>
          <w:szCs w:val="21"/>
        </w:rPr>
        <w:t>咨询时间：工作日</w:t>
      </w:r>
      <w:r>
        <w:rPr>
          <w:rFonts w:ascii="Arial" w:hAnsi="Arial" w:cs="Arial"/>
          <w:color w:val="000000" w:themeColor="text1"/>
          <w:sz w:val="21"/>
          <w:szCs w:val="21"/>
        </w:rPr>
        <w:t>08:30-11:40</w:t>
      </w:r>
      <w:r>
        <w:rPr>
          <w:rFonts w:ascii="Arial" w:hAnsi="Arial" w:cs="Arial"/>
          <w:color w:val="000000" w:themeColor="text1"/>
          <w:sz w:val="21"/>
          <w:szCs w:val="21"/>
        </w:rPr>
        <w:t>、</w:t>
      </w:r>
      <w:r>
        <w:rPr>
          <w:rFonts w:ascii="Arial" w:hAnsi="Arial" w:cs="Arial"/>
          <w:color w:val="000000" w:themeColor="text1"/>
          <w:sz w:val="21"/>
          <w:szCs w:val="21"/>
        </w:rPr>
        <w:t>14:30-17:00</w:t>
      </w:r>
    </w:p>
    <w:p w14:paraId="241A2F7C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2.</w:t>
      </w:r>
      <w:r>
        <w:rPr>
          <w:rFonts w:ascii="Arial" w:hAnsi="Arial" w:cs="Arial"/>
          <w:color w:val="000000" w:themeColor="text1"/>
          <w:sz w:val="21"/>
          <w:szCs w:val="21"/>
        </w:rPr>
        <w:t>地址：福建厦门集美孙坂南路</w:t>
      </w:r>
      <w:r>
        <w:rPr>
          <w:rFonts w:ascii="Arial" w:hAnsi="Arial" w:cs="Arial"/>
          <w:color w:val="000000" w:themeColor="text1"/>
          <w:sz w:val="21"/>
          <w:szCs w:val="21"/>
        </w:rPr>
        <w:t>1251</w:t>
      </w:r>
      <w:r>
        <w:rPr>
          <w:rFonts w:ascii="Arial" w:hAnsi="Arial" w:cs="Arial"/>
          <w:color w:val="000000" w:themeColor="text1"/>
          <w:sz w:val="21"/>
          <w:szCs w:val="21"/>
        </w:rPr>
        <w:t>号厦门工学院人力资源处</w:t>
      </w:r>
    </w:p>
    <w:p w14:paraId="1B9C620B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3.</w:t>
      </w:r>
      <w:r>
        <w:rPr>
          <w:rFonts w:ascii="Arial" w:hAnsi="Arial" w:cs="Arial"/>
          <w:color w:val="000000" w:themeColor="text1"/>
          <w:sz w:val="21"/>
          <w:szCs w:val="21"/>
        </w:rPr>
        <w:t>学校人力资源处官网：</w:t>
      </w:r>
      <w:r>
        <w:rPr>
          <w:rFonts w:ascii="Arial" w:hAnsi="Arial" w:cs="Arial"/>
          <w:color w:val="000000" w:themeColor="text1"/>
          <w:sz w:val="21"/>
          <w:szCs w:val="21"/>
        </w:rPr>
        <w:t>www.xit.edu.cn/rsc</w:t>
      </w:r>
    </w:p>
    <w:p w14:paraId="596A0A19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4.</w:t>
      </w:r>
      <w:r>
        <w:rPr>
          <w:rFonts w:ascii="Arial" w:hAnsi="Arial" w:cs="Arial"/>
          <w:color w:val="000000" w:themeColor="text1"/>
          <w:sz w:val="21"/>
          <w:szCs w:val="21"/>
        </w:rPr>
        <w:t>电话与联系人：</w:t>
      </w:r>
      <w:r>
        <w:rPr>
          <w:rFonts w:ascii="Arial" w:hAnsi="Arial" w:cs="Arial"/>
          <w:color w:val="000000" w:themeColor="text1"/>
          <w:sz w:val="21"/>
          <w:szCs w:val="21"/>
        </w:rPr>
        <w:t>0592-6667522</w:t>
      </w:r>
      <w:r>
        <w:rPr>
          <w:rFonts w:ascii="Arial" w:hAnsi="Arial" w:cs="Arial"/>
          <w:color w:val="000000" w:themeColor="text1"/>
          <w:sz w:val="21"/>
          <w:szCs w:val="21"/>
        </w:rPr>
        <w:t>，胡老师</w:t>
      </w:r>
      <w:r>
        <w:rPr>
          <w:rFonts w:ascii="Arial" w:hAnsi="Arial" w:cs="Arial"/>
          <w:color w:val="000000" w:themeColor="text1"/>
          <w:sz w:val="21"/>
          <w:szCs w:val="21"/>
        </w:rPr>
        <w:t>/</w:t>
      </w:r>
      <w:r>
        <w:rPr>
          <w:rFonts w:ascii="Arial" w:hAnsi="Arial" w:cs="Arial"/>
          <w:color w:val="000000" w:themeColor="text1"/>
          <w:sz w:val="21"/>
          <w:szCs w:val="21"/>
        </w:rPr>
        <w:t>池老师</w:t>
      </w:r>
    </w:p>
    <w:p w14:paraId="54125392" w14:textId="77777777" w:rsidR="002F7C80" w:rsidRDefault="0000000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简历投递：将材料压缩，以</w:t>
      </w:r>
      <w:r>
        <w:rPr>
          <w:rFonts w:ascii="Arial" w:hAnsi="Arial" w:cs="Arial"/>
          <w:color w:val="000000" w:themeColor="text1"/>
          <w:sz w:val="21"/>
          <w:szCs w:val="21"/>
        </w:rPr>
        <w:t>“</w:t>
      </w:r>
      <w:r>
        <w:rPr>
          <w:rFonts w:ascii="Arial" w:hAnsi="Arial" w:cs="Arial" w:hint="eastAsia"/>
          <w:b/>
          <w:bCs/>
          <w:color w:val="C00000"/>
          <w:sz w:val="21"/>
          <w:szCs w:val="21"/>
        </w:rPr>
        <w:t>海外博士网</w:t>
      </w:r>
      <w:r>
        <w:rPr>
          <w:rFonts w:ascii="Arial" w:hAnsi="Arial" w:cs="Arial"/>
          <w:b/>
          <w:bCs/>
          <w:color w:val="C00000"/>
          <w:sz w:val="21"/>
          <w:szCs w:val="21"/>
        </w:rPr>
        <w:t>－姓名－岗位类型－毕业院校－专业－学历</w:t>
      </w:r>
      <w:r>
        <w:rPr>
          <w:rFonts w:ascii="Arial" w:hAnsi="Arial" w:cs="Arial"/>
          <w:color w:val="000000" w:themeColor="text1"/>
          <w:sz w:val="21"/>
          <w:szCs w:val="21"/>
        </w:rPr>
        <w:t>”</w:t>
      </w:r>
      <w:r>
        <w:rPr>
          <w:rFonts w:ascii="Arial" w:hAnsi="Arial" w:cs="Arial"/>
          <w:color w:val="000000" w:themeColor="text1"/>
          <w:sz w:val="21"/>
          <w:szCs w:val="21"/>
        </w:rPr>
        <w:t>命名文件，发送至邮箱</w:t>
      </w:r>
      <w:r>
        <w:rPr>
          <w:rFonts w:ascii="Times New Roman" w:hAnsi="Times New Roman"/>
          <w:b/>
          <w:bCs/>
          <w:color w:val="C00000"/>
        </w:rPr>
        <w:t>hr@xit.edu.cn,</w:t>
      </w:r>
      <w:hyperlink r:id="rId14" w:history="1">
        <w:r>
          <w:rPr>
            <w:rFonts w:ascii="Times New Roman" w:hAnsi="Times New Roman"/>
            <w:b/>
            <w:bCs/>
            <w:color w:val="C00000"/>
          </w:rPr>
          <w:t>shgrsc@126.com</w:t>
        </w:r>
      </w:hyperlink>
      <w:r>
        <w:rPr>
          <w:rFonts w:ascii="Times New Roman" w:hAnsi="Times New Roman"/>
          <w:b/>
          <w:bCs/>
          <w:color w:val="C00000"/>
        </w:rPr>
        <w:t>,xmgxyrck@163.com</w:t>
      </w:r>
      <w:r>
        <w:rPr>
          <w:rFonts w:ascii="Arial" w:hAnsi="Arial" w:cs="Arial"/>
          <w:color w:val="000000" w:themeColor="text1"/>
          <w:sz w:val="21"/>
          <w:szCs w:val="21"/>
        </w:rPr>
        <w:t>。</w:t>
      </w:r>
    </w:p>
    <w:p w14:paraId="5E1CF6DB" w14:textId="77777777" w:rsidR="002F7C80" w:rsidRDefault="002F7C80">
      <w:pPr>
        <w:pStyle w:val="a3"/>
        <w:widowControl/>
        <w:spacing w:beforeAutospacing="0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14:paraId="18372234" w14:textId="77777777" w:rsidR="002F7C80" w:rsidRDefault="002F7C80">
      <w:pPr>
        <w:widowControl/>
        <w:jc w:val="left"/>
        <w:rPr>
          <w:color w:val="000000" w:themeColor="text1"/>
          <w:szCs w:val="21"/>
        </w:rPr>
      </w:pPr>
    </w:p>
    <w:bookmarkEnd w:id="0"/>
    <w:p w14:paraId="1627D4EC" w14:textId="77777777" w:rsidR="002F7C80" w:rsidRDefault="002F7C80">
      <w:pPr>
        <w:rPr>
          <w:color w:val="000000" w:themeColor="text1"/>
          <w:szCs w:val="21"/>
        </w:rPr>
      </w:pPr>
    </w:p>
    <w:sectPr w:rsidR="002F7C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ACA7E" w14:textId="77777777" w:rsidR="00E55766" w:rsidRDefault="00E55766" w:rsidP="00A00519">
      <w:r>
        <w:separator/>
      </w:r>
    </w:p>
  </w:endnote>
  <w:endnote w:type="continuationSeparator" w:id="0">
    <w:p w14:paraId="59B16986" w14:textId="77777777" w:rsidR="00E55766" w:rsidRDefault="00E55766" w:rsidP="00A00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655D9" w14:textId="77777777" w:rsidR="00E55766" w:rsidRDefault="00E55766" w:rsidP="00A00519">
      <w:r>
        <w:separator/>
      </w:r>
    </w:p>
  </w:footnote>
  <w:footnote w:type="continuationSeparator" w:id="0">
    <w:p w14:paraId="5F0BC3A2" w14:textId="77777777" w:rsidR="00E55766" w:rsidRDefault="00E55766" w:rsidP="00A005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7C80"/>
    <w:rsid w:val="001A2925"/>
    <w:rsid w:val="002F7C80"/>
    <w:rsid w:val="00A00519"/>
    <w:rsid w:val="00A53C8F"/>
    <w:rsid w:val="00E55766"/>
    <w:rsid w:val="07715A40"/>
    <w:rsid w:val="1BF711F2"/>
    <w:rsid w:val="34160775"/>
    <w:rsid w:val="38434BA9"/>
    <w:rsid w:val="42CB66A8"/>
    <w:rsid w:val="4FC155E1"/>
    <w:rsid w:val="59213B4F"/>
    <w:rsid w:val="65AD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B47FA9"/>
  <w15:docId w15:val="{0524142C-4BE8-4DC5-A353-9E6C12A31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header"/>
    <w:basedOn w:val="a"/>
    <w:link w:val="a7"/>
    <w:rsid w:val="00A0051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0051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005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0051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gxphd.com/uploads/editor/file/20250730/1753846740895734.do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huyuanguo@xit.edu.cn,hr@xit.edu.cn,shgrsc@126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huyuanguo@xit.edu.cn,hr@xit.edu.cn,shgrsc@126.com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367</Words>
  <Characters>2093</Characters>
  <Application>Microsoft Office Word</Application>
  <DocSecurity>0</DocSecurity>
  <Lines>17</Lines>
  <Paragraphs>4</Paragraphs>
  <ScaleCrop>false</ScaleCrop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建胜 刘</cp:lastModifiedBy>
  <cp:revision>2</cp:revision>
  <dcterms:created xsi:type="dcterms:W3CDTF">2025-08-11T01:54:00Z</dcterms:created>
  <dcterms:modified xsi:type="dcterms:W3CDTF">2025-08-26T09:14:00Z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eyJoZGlkIjoiNGZhNzU0NmJiOGUyNWQ4NzI2YjhkNzA1MTdmMmUwZDAiLCJ1c2VySWQiOiI4NjUwNzI3NDgifQ==</vt:lpwstr>
  </property>
  <property fmtid="{D5CDD505-2E9C-101B-9397-08002B2CF9AE}" pid="4" name="ICV">
    <vt:lpwstr>87576F6FB46840BD82460D4CFCA5446F_12</vt:lpwstr>
  </property>
</Properties>
</file>