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09" w:type="pct"/>
        <w:tblLayout w:type="fixed"/>
        <w:tblLook w:val="04A0" w:firstRow="1" w:lastRow="0" w:firstColumn="1" w:lastColumn="0" w:noHBand="0" w:noVBand="1"/>
      </w:tblPr>
      <w:tblGrid>
        <w:gridCol w:w="562"/>
        <w:gridCol w:w="1132"/>
        <w:gridCol w:w="1135"/>
        <w:gridCol w:w="537"/>
        <w:gridCol w:w="1406"/>
        <w:gridCol w:w="1983"/>
        <w:gridCol w:w="851"/>
        <w:gridCol w:w="711"/>
        <w:gridCol w:w="5098"/>
      </w:tblGrid>
      <w:tr w:rsidR="007C00FA" w:rsidTr="00503076">
        <w:trPr>
          <w:trHeight w:val="697"/>
          <w:tblHeader/>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序号</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公司名称</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岗位</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proofErr w:type="gramStart"/>
            <w:r>
              <w:rPr>
                <w:rFonts w:ascii="仿宋" w:eastAsia="仿宋" w:hAnsi="仿宋" w:cs="仿宋" w:hint="eastAsia"/>
                <w:b/>
                <w:bCs/>
                <w:color w:val="000000"/>
                <w:kern w:val="0"/>
                <w:sz w:val="22"/>
                <w:szCs w:val="22"/>
                <w:lang w:bidi="ar"/>
              </w:rPr>
              <w:t>校招</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学历</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专业</w:t>
            </w:r>
          </w:p>
        </w:tc>
        <w:tc>
          <w:tcPr>
            <w:tcW w:w="317" w:type="pct"/>
            <w:tcBorders>
              <w:top w:val="single" w:sz="4" w:space="0" w:color="000000"/>
              <w:left w:val="single" w:sz="4" w:space="0" w:color="000000"/>
              <w:bottom w:val="single" w:sz="4" w:space="0" w:color="auto"/>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年龄</w:t>
            </w:r>
          </w:p>
        </w:tc>
        <w:tc>
          <w:tcPr>
            <w:tcW w:w="265" w:type="pct"/>
            <w:tcBorders>
              <w:top w:val="single" w:sz="4" w:space="0" w:color="000000"/>
              <w:left w:val="single" w:sz="4" w:space="0" w:color="000000"/>
              <w:bottom w:val="single" w:sz="4" w:space="0" w:color="auto"/>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职称</w:t>
            </w:r>
          </w:p>
        </w:tc>
        <w:tc>
          <w:tcPr>
            <w:tcW w:w="1900" w:type="pct"/>
            <w:tcBorders>
              <w:top w:val="single" w:sz="4" w:space="0" w:color="000000"/>
              <w:left w:val="single" w:sz="4" w:space="0" w:color="000000"/>
              <w:bottom w:val="single" w:sz="4" w:space="0" w:color="auto"/>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备注</w:t>
            </w:r>
          </w:p>
        </w:tc>
      </w:tr>
      <w:tr w:rsidR="00503076" w:rsidTr="007C00FA">
        <w:trPr>
          <w:trHeight w:val="2325"/>
        </w:trPr>
        <w:tc>
          <w:tcPr>
            <w:tcW w:w="210" w:type="pct"/>
            <w:tcBorders>
              <w:top w:val="single" w:sz="4" w:space="0" w:color="000000"/>
              <w:left w:val="single" w:sz="4" w:space="0" w:color="000000"/>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422" w:type="pct"/>
            <w:vMerge w:val="restart"/>
            <w:tcBorders>
              <w:top w:val="single" w:sz="4" w:space="0" w:color="000000"/>
              <w:left w:val="single" w:sz="4" w:space="0" w:color="000000"/>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河南省</w:t>
            </w:r>
          </w:p>
          <w:p w:rsidR="00503076" w:rsidRDefault="00503076" w:rsidP="00503076">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水</w:t>
            </w:r>
            <w:proofErr w:type="gramStart"/>
            <w:r>
              <w:rPr>
                <w:rFonts w:ascii="仿宋" w:eastAsia="仿宋" w:hAnsi="仿宋" w:cs="仿宋" w:hint="eastAsia"/>
                <w:color w:val="000000"/>
                <w:kern w:val="0"/>
                <w:sz w:val="22"/>
                <w:szCs w:val="22"/>
                <w:lang w:bidi="ar"/>
              </w:rPr>
              <w:t>务</w:t>
            </w:r>
            <w:proofErr w:type="gramEnd"/>
            <w:r>
              <w:rPr>
                <w:rFonts w:ascii="仿宋" w:eastAsia="仿宋" w:hAnsi="仿宋" w:cs="仿宋" w:hint="eastAsia"/>
                <w:color w:val="000000"/>
                <w:kern w:val="0"/>
                <w:sz w:val="22"/>
                <w:szCs w:val="22"/>
                <w:lang w:bidi="ar"/>
              </w:rPr>
              <w:t>规划设计研究有限公司</w:t>
            </w:r>
          </w:p>
        </w:tc>
        <w:tc>
          <w:tcPr>
            <w:tcW w:w="423" w:type="pct"/>
            <w:tcBorders>
              <w:top w:val="single" w:sz="4" w:space="0" w:color="000000"/>
              <w:left w:val="single" w:sz="4" w:space="0" w:color="000000"/>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水利工程设计岗</w:t>
            </w:r>
          </w:p>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C</w:t>
            </w:r>
            <w:r>
              <w:rPr>
                <w:rFonts w:ascii="仿宋" w:eastAsia="仿宋" w:hAnsi="仿宋" w:cs="仿宋"/>
                <w:color w:val="000000"/>
                <w:kern w:val="0"/>
                <w:sz w:val="22"/>
                <w:szCs w:val="22"/>
                <w:lang w:bidi="ar"/>
              </w:rPr>
              <w:t>111</w:t>
            </w:r>
          </w:p>
          <w:p w:rsidR="00503076" w:rsidRDefault="00503076">
            <w:pPr>
              <w:widowControl/>
              <w:jc w:val="center"/>
              <w:textAlignment w:val="center"/>
              <w:rPr>
                <w:rFonts w:ascii="仿宋" w:eastAsia="仿宋" w:hAnsi="仿宋" w:cs="仿宋"/>
                <w:color w:val="000000"/>
                <w:sz w:val="22"/>
                <w:szCs w:val="22"/>
              </w:rPr>
            </w:pPr>
          </w:p>
        </w:tc>
        <w:tc>
          <w:tcPr>
            <w:tcW w:w="200" w:type="pct"/>
            <w:tcBorders>
              <w:top w:val="single" w:sz="4" w:space="0" w:color="000000"/>
              <w:left w:val="single" w:sz="4" w:space="0" w:color="000000"/>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bidi="ar"/>
              </w:rPr>
              <w:t>4</w:t>
            </w:r>
          </w:p>
        </w:tc>
        <w:tc>
          <w:tcPr>
            <w:tcW w:w="524" w:type="pct"/>
            <w:tcBorders>
              <w:top w:val="single" w:sz="4" w:space="0" w:color="000000"/>
              <w:left w:val="single" w:sz="4" w:space="0" w:color="auto"/>
              <w:bottom w:val="single" w:sz="4" w:space="0" w:color="auto"/>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000000"/>
              <w:left w:val="single" w:sz="4" w:space="0" w:color="000000"/>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水工结构工程/水利水电工程/农业水利工程及相关专业</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30周岁及以下</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1.第一学历为全日制统招本科；</w:t>
            </w:r>
            <w:r>
              <w:rPr>
                <w:rFonts w:ascii="仿宋" w:eastAsia="仿宋" w:hAnsi="仿宋" w:cs="仿宋" w:hint="eastAsia"/>
                <w:color w:val="000000"/>
                <w:kern w:val="0"/>
                <w:sz w:val="22"/>
                <w:szCs w:val="22"/>
                <w:lang w:bidi="ar"/>
              </w:rPr>
              <w:br/>
              <w:t>2.熟练掌握AutoCAD、office等办公软件。</w:t>
            </w:r>
            <w:r>
              <w:rPr>
                <w:rFonts w:ascii="仿宋" w:eastAsia="仿宋" w:hAnsi="仿宋" w:cs="仿宋" w:hint="eastAsia"/>
                <w:color w:val="000000"/>
                <w:kern w:val="0"/>
                <w:sz w:val="22"/>
                <w:szCs w:val="22"/>
                <w:lang w:bidi="ar"/>
              </w:rPr>
              <w:br/>
            </w:r>
          </w:p>
          <w:p w:rsidR="00503076" w:rsidRDefault="00503076">
            <w:pPr>
              <w:widowControl/>
              <w:jc w:val="left"/>
              <w:textAlignment w:val="center"/>
              <w:rPr>
                <w:rFonts w:ascii="仿宋" w:eastAsia="仿宋" w:hAnsi="仿宋" w:cs="仿宋"/>
                <w:color w:val="000000"/>
                <w:sz w:val="22"/>
                <w:szCs w:val="22"/>
              </w:rPr>
            </w:pPr>
          </w:p>
        </w:tc>
      </w:tr>
      <w:tr w:rsidR="00503076" w:rsidTr="00503076">
        <w:trPr>
          <w:trHeight w:val="3745"/>
        </w:trPr>
        <w:tc>
          <w:tcPr>
            <w:tcW w:w="209" w:type="pct"/>
            <w:tcBorders>
              <w:top w:val="single" w:sz="4" w:space="0" w:color="000000"/>
              <w:left w:val="single" w:sz="4" w:space="0" w:color="000000"/>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color w:val="000000"/>
                <w:kern w:val="0"/>
                <w:sz w:val="22"/>
                <w:szCs w:val="22"/>
                <w:lang w:bidi="ar"/>
              </w:rPr>
              <w:t>2</w:t>
            </w:r>
          </w:p>
        </w:tc>
        <w:tc>
          <w:tcPr>
            <w:tcW w:w="422" w:type="pct"/>
            <w:vMerge/>
            <w:tcBorders>
              <w:left w:val="single" w:sz="4" w:space="0" w:color="000000"/>
              <w:right w:val="single" w:sz="4" w:space="0" w:color="000000"/>
            </w:tcBorders>
            <w:shd w:val="clear" w:color="auto" w:fill="auto"/>
            <w:vAlign w:val="center"/>
          </w:tcPr>
          <w:p w:rsidR="00503076" w:rsidRDefault="00503076" w:rsidP="00B56AAA">
            <w:pPr>
              <w:jc w:val="center"/>
              <w:textAlignment w:val="center"/>
              <w:rPr>
                <w:rFonts w:ascii="仿宋" w:eastAsia="仿宋" w:hAnsi="仿宋" w:cs="仿宋"/>
                <w:color w:val="000000"/>
                <w:sz w:val="22"/>
                <w:szCs w:val="22"/>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水</w:t>
            </w:r>
            <w:proofErr w:type="gramStart"/>
            <w:r>
              <w:rPr>
                <w:rFonts w:ascii="仿宋" w:eastAsia="仿宋" w:hAnsi="仿宋" w:cs="仿宋" w:hint="eastAsia"/>
                <w:color w:val="000000"/>
                <w:kern w:val="0"/>
                <w:sz w:val="22"/>
                <w:szCs w:val="22"/>
                <w:lang w:bidi="ar"/>
              </w:rPr>
              <w:t>务</w:t>
            </w:r>
            <w:proofErr w:type="gramEnd"/>
            <w:r>
              <w:rPr>
                <w:rFonts w:ascii="仿宋" w:eastAsia="仿宋" w:hAnsi="仿宋" w:cs="仿宋" w:hint="eastAsia"/>
                <w:color w:val="000000"/>
                <w:kern w:val="0"/>
                <w:sz w:val="22"/>
                <w:szCs w:val="22"/>
                <w:lang w:bidi="ar"/>
              </w:rPr>
              <w:t>工程设计岗</w:t>
            </w:r>
          </w:p>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C</w:t>
            </w:r>
            <w:r>
              <w:rPr>
                <w:rFonts w:ascii="仿宋" w:eastAsia="仿宋" w:hAnsi="仿宋" w:cs="仿宋"/>
                <w:color w:val="000000"/>
                <w:kern w:val="0"/>
                <w:sz w:val="22"/>
                <w:szCs w:val="22"/>
                <w:lang w:bidi="ar"/>
              </w:rPr>
              <w:t>311</w:t>
            </w:r>
          </w:p>
          <w:p w:rsidR="00503076" w:rsidRDefault="00503076">
            <w:pPr>
              <w:widowControl/>
              <w:jc w:val="center"/>
              <w:textAlignment w:val="center"/>
              <w:rPr>
                <w:rFonts w:ascii="仿宋" w:eastAsia="仿宋" w:hAnsi="仿宋" w:cs="仿宋"/>
                <w:color w:val="000000"/>
                <w:sz w:val="22"/>
                <w:szCs w:val="22"/>
              </w:rPr>
            </w:pPr>
          </w:p>
        </w:tc>
        <w:tc>
          <w:tcPr>
            <w:tcW w:w="200" w:type="pct"/>
            <w:tcBorders>
              <w:top w:val="single" w:sz="4" w:space="0" w:color="000000"/>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水工结构工程/水利水电工程及相关专业</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30周岁及以下</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1.第一学历为全日制统招本科；</w:t>
            </w:r>
            <w:r>
              <w:rPr>
                <w:rFonts w:ascii="仿宋" w:eastAsia="仿宋" w:hAnsi="仿宋" w:cs="仿宋" w:hint="eastAsia"/>
                <w:color w:val="000000"/>
                <w:kern w:val="0"/>
                <w:sz w:val="22"/>
                <w:szCs w:val="22"/>
                <w:lang w:bidi="ar"/>
              </w:rPr>
              <w:br/>
              <w:t>2.熟练掌握AutoCAD、office等办公软件。</w:t>
            </w:r>
            <w:r>
              <w:rPr>
                <w:rFonts w:ascii="仿宋" w:eastAsia="仿宋" w:hAnsi="仿宋" w:cs="仿宋" w:hint="eastAsia"/>
                <w:color w:val="000000"/>
                <w:kern w:val="0"/>
                <w:sz w:val="22"/>
                <w:szCs w:val="22"/>
                <w:lang w:bidi="ar"/>
              </w:rPr>
              <w:br/>
            </w:r>
          </w:p>
          <w:p w:rsidR="00503076" w:rsidRDefault="00503076">
            <w:pPr>
              <w:widowControl/>
              <w:jc w:val="left"/>
              <w:textAlignment w:val="center"/>
              <w:rPr>
                <w:rFonts w:ascii="仿宋" w:eastAsia="仿宋" w:hAnsi="仿宋" w:cs="仿宋"/>
                <w:color w:val="000000"/>
                <w:sz w:val="22"/>
                <w:szCs w:val="22"/>
              </w:rPr>
            </w:pPr>
          </w:p>
        </w:tc>
      </w:tr>
      <w:tr w:rsidR="00503076" w:rsidTr="00503076">
        <w:trPr>
          <w:trHeight w:val="410"/>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3</w:t>
            </w:r>
          </w:p>
        </w:tc>
        <w:tc>
          <w:tcPr>
            <w:tcW w:w="422" w:type="pct"/>
            <w:vMerge/>
            <w:tcBorders>
              <w:left w:val="single" w:sz="4" w:space="0" w:color="000000"/>
              <w:bottom w:val="single" w:sz="4" w:space="0" w:color="auto"/>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p>
        </w:tc>
        <w:tc>
          <w:tcPr>
            <w:tcW w:w="423" w:type="pct"/>
            <w:tcBorders>
              <w:top w:val="single" w:sz="4" w:space="0" w:color="auto"/>
              <w:left w:val="single" w:sz="4" w:space="0" w:color="000000"/>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景观设计岗</w:t>
            </w:r>
          </w:p>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C411</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风景园林/设计学及相关专业</w:t>
            </w:r>
          </w:p>
        </w:tc>
        <w:tc>
          <w:tcPr>
            <w:tcW w:w="317" w:type="pct"/>
            <w:tcBorders>
              <w:top w:val="single" w:sz="4" w:space="0" w:color="auto"/>
              <w:left w:val="single" w:sz="4" w:space="0" w:color="auto"/>
              <w:bottom w:val="single" w:sz="4" w:space="0" w:color="auto"/>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top w:val="single" w:sz="4" w:space="0" w:color="auto"/>
              <w:left w:val="single" w:sz="4" w:space="0" w:color="000000"/>
              <w:bottom w:val="single" w:sz="4" w:space="0" w:color="auto"/>
              <w:right w:val="single" w:sz="4" w:space="0" w:color="auto"/>
            </w:tcBorders>
            <w:shd w:val="clear" w:color="auto" w:fill="auto"/>
            <w:vAlign w:val="center"/>
          </w:tcPr>
          <w:p w:rsidR="00503076" w:rsidRDefault="0050307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503076" w:rsidRDefault="00503076">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lang w:bidi="ar"/>
              </w:rPr>
              <w:t>1.第一学历为全日制统招本科，风景园林/设计学及相关专业，研究生阶段与本科阶段专业相近。</w:t>
            </w:r>
            <w:r>
              <w:rPr>
                <w:rFonts w:ascii="仿宋" w:eastAsia="仿宋" w:hAnsi="仿宋" w:cs="仿宋" w:hint="eastAsia"/>
                <w:color w:val="000000"/>
                <w:kern w:val="0"/>
                <w:sz w:val="22"/>
                <w:lang w:bidi="ar"/>
              </w:rPr>
              <w:br/>
              <w:t>2.熟练掌握</w:t>
            </w:r>
            <w:proofErr w:type="spellStart"/>
            <w:r>
              <w:rPr>
                <w:rFonts w:ascii="仿宋" w:eastAsia="仿宋" w:hAnsi="仿宋" w:cs="仿宋" w:hint="eastAsia"/>
                <w:color w:val="000000"/>
                <w:kern w:val="0"/>
                <w:sz w:val="22"/>
                <w:lang w:bidi="ar"/>
              </w:rPr>
              <w:t>sketchup</w:t>
            </w:r>
            <w:proofErr w:type="spellEnd"/>
            <w:r>
              <w:rPr>
                <w:rFonts w:ascii="仿宋" w:eastAsia="仿宋" w:hAnsi="仿宋" w:cs="仿宋" w:hint="eastAsia"/>
                <w:color w:val="000000"/>
                <w:kern w:val="0"/>
                <w:sz w:val="22"/>
                <w:lang w:bidi="ar"/>
              </w:rPr>
              <w:t xml:space="preserve"> 、PHOTOSHOP、效果渲染等设计软件。</w:t>
            </w:r>
            <w:r>
              <w:rPr>
                <w:rFonts w:ascii="仿宋" w:eastAsia="仿宋" w:hAnsi="仿宋" w:cs="仿宋" w:hint="eastAsia"/>
                <w:color w:val="000000"/>
                <w:kern w:val="0"/>
                <w:sz w:val="22"/>
                <w:lang w:bidi="ar"/>
              </w:rPr>
              <w:br/>
            </w:r>
          </w:p>
        </w:tc>
      </w:tr>
      <w:tr w:rsidR="007C00FA" w:rsidTr="00503076">
        <w:trPr>
          <w:trHeight w:val="3245"/>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lastRenderedPageBreak/>
              <w:t>4</w:t>
            </w:r>
          </w:p>
        </w:tc>
        <w:tc>
          <w:tcPr>
            <w:tcW w:w="422" w:type="pct"/>
            <w:tcBorders>
              <w:top w:val="single" w:sz="4" w:space="0" w:color="auto"/>
              <w:left w:val="single" w:sz="4" w:space="0" w:color="000000"/>
              <w:right w:val="single" w:sz="4" w:space="0" w:color="000000"/>
            </w:tcBorders>
            <w:shd w:val="clear" w:color="auto" w:fill="auto"/>
            <w:vAlign w:val="center"/>
          </w:tcPr>
          <w:p w:rsidR="00503076" w:rsidRDefault="00503076">
            <w:pPr>
              <w:widowControl/>
              <w:jc w:val="center"/>
              <w:textAlignment w:val="center"/>
              <w:rPr>
                <w:rFonts w:ascii="仿宋" w:eastAsia="仿宋" w:hAnsi="仿宋" w:cs="仿宋"/>
                <w:color w:val="000000"/>
                <w:kern w:val="0"/>
                <w:sz w:val="22"/>
                <w:szCs w:val="22"/>
                <w:lang w:bidi="ar"/>
              </w:rPr>
            </w:pPr>
          </w:p>
          <w:p w:rsidR="00503076" w:rsidRDefault="00503076">
            <w:pPr>
              <w:widowControl/>
              <w:jc w:val="center"/>
              <w:textAlignment w:val="center"/>
              <w:rPr>
                <w:rFonts w:ascii="仿宋" w:eastAsia="仿宋" w:hAnsi="仿宋" w:cs="仿宋"/>
                <w:color w:val="000000"/>
                <w:kern w:val="0"/>
                <w:sz w:val="22"/>
                <w:szCs w:val="22"/>
                <w:lang w:bidi="ar"/>
              </w:rPr>
            </w:pPr>
          </w:p>
          <w:p w:rsidR="00503076" w:rsidRDefault="00503076">
            <w:pPr>
              <w:widowControl/>
              <w:jc w:val="center"/>
              <w:textAlignment w:val="center"/>
              <w:rPr>
                <w:rFonts w:ascii="仿宋" w:eastAsia="仿宋" w:hAnsi="仿宋" w:cs="仿宋"/>
                <w:color w:val="000000"/>
                <w:kern w:val="0"/>
                <w:sz w:val="22"/>
                <w:szCs w:val="22"/>
                <w:lang w:bidi="ar"/>
              </w:rPr>
            </w:pPr>
          </w:p>
          <w:p w:rsidR="00503076" w:rsidRDefault="00503076">
            <w:pPr>
              <w:widowControl/>
              <w:jc w:val="center"/>
              <w:textAlignment w:val="center"/>
              <w:rPr>
                <w:rFonts w:ascii="仿宋" w:eastAsia="仿宋" w:hAnsi="仿宋" w:cs="仿宋"/>
                <w:color w:val="000000"/>
                <w:kern w:val="0"/>
                <w:sz w:val="22"/>
                <w:szCs w:val="22"/>
                <w:lang w:bidi="ar"/>
              </w:rPr>
            </w:pPr>
          </w:p>
          <w:p w:rsidR="00503076" w:rsidRDefault="00503076">
            <w:pPr>
              <w:widowControl/>
              <w:jc w:val="center"/>
              <w:textAlignment w:val="center"/>
              <w:rPr>
                <w:rFonts w:ascii="仿宋" w:eastAsia="仿宋" w:hAnsi="仿宋" w:cs="仿宋"/>
                <w:color w:val="000000"/>
                <w:kern w:val="0"/>
                <w:sz w:val="22"/>
                <w:szCs w:val="22"/>
                <w:lang w:bidi="ar"/>
              </w:rPr>
            </w:pPr>
          </w:p>
          <w:p w:rsidR="00503076" w:rsidRDefault="00503076">
            <w:pPr>
              <w:widowControl/>
              <w:jc w:val="center"/>
              <w:textAlignment w:val="center"/>
              <w:rPr>
                <w:rFonts w:ascii="仿宋" w:eastAsia="仿宋" w:hAnsi="仿宋" w:cs="仿宋"/>
                <w:color w:val="000000"/>
                <w:kern w:val="0"/>
                <w:sz w:val="22"/>
                <w:szCs w:val="22"/>
                <w:lang w:bidi="ar"/>
              </w:rPr>
            </w:pPr>
          </w:p>
          <w:p w:rsidR="00503076" w:rsidRDefault="00503076">
            <w:pPr>
              <w:widowControl/>
              <w:jc w:val="center"/>
              <w:textAlignment w:val="center"/>
              <w:rPr>
                <w:rFonts w:ascii="仿宋" w:eastAsia="仿宋" w:hAnsi="仿宋" w:cs="仿宋"/>
                <w:color w:val="000000"/>
                <w:kern w:val="0"/>
                <w:sz w:val="22"/>
                <w:szCs w:val="22"/>
                <w:lang w:bidi="ar"/>
              </w:rPr>
            </w:pPr>
          </w:p>
          <w:p w:rsidR="007C00FA" w:rsidRDefault="007C00FA">
            <w:pPr>
              <w:widowControl/>
              <w:jc w:val="center"/>
              <w:textAlignment w:val="center"/>
              <w:rPr>
                <w:rFonts w:ascii="仿宋" w:eastAsia="仿宋" w:hAnsi="仿宋" w:cs="仿宋"/>
                <w:color w:val="000000"/>
                <w:kern w:val="0"/>
                <w:sz w:val="22"/>
                <w:szCs w:val="22"/>
                <w:lang w:bidi="ar"/>
              </w:rPr>
            </w:pPr>
            <w:bookmarkStart w:id="0" w:name="_GoBack"/>
            <w:bookmarkEnd w:id="0"/>
            <w:r>
              <w:rPr>
                <w:rFonts w:ascii="仿宋" w:eastAsia="仿宋" w:hAnsi="仿宋" w:cs="仿宋" w:hint="eastAsia"/>
                <w:color w:val="000000"/>
                <w:kern w:val="0"/>
                <w:sz w:val="22"/>
                <w:szCs w:val="22"/>
                <w:lang w:bidi="ar"/>
              </w:rPr>
              <w:t>河南省</w:t>
            </w:r>
          </w:p>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水</w:t>
            </w:r>
            <w:proofErr w:type="gramStart"/>
            <w:r>
              <w:rPr>
                <w:rFonts w:ascii="仿宋" w:eastAsia="仿宋" w:hAnsi="仿宋" w:cs="仿宋" w:hint="eastAsia"/>
                <w:color w:val="000000"/>
                <w:kern w:val="0"/>
                <w:sz w:val="22"/>
                <w:szCs w:val="22"/>
                <w:lang w:bidi="ar"/>
              </w:rPr>
              <w:t>务</w:t>
            </w:r>
            <w:proofErr w:type="gramEnd"/>
            <w:r>
              <w:rPr>
                <w:rFonts w:ascii="仿宋" w:eastAsia="仿宋" w:hAnsi="仿宋" w:cs="仿宋" w:hint="eastAsia"/>
                <w:color w:val="000000"/>
                <w:kern w:val="0"/>
                <w:sz w:val="22"/>
                <w:szCs w:val="22"/>
                <w:lang w:bidi="ar"/>
              </w:rPr>
              <w:t>规划设计研究有限公司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工程测量岗</w:t>
            </w:r>
          </w:p>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C611</w:t>
            </w:r>
          </w:p>
        </w:tc>
        <w:tc>
          <w:tcPr>
            <w:tcW w:w="200" w:type="pct"/>
            <w:tcBorders>
              <w:top w:val="single" w:sz="4" w:space="0" w:color="auto"/>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测绘科学与技术/测绘工程/摄影测量与遥感及相关专业</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1.研究生第一学历为全日制统招本科，</w:t>
            </w:r>
            <w:proofErr w:type="gramStart"/>
            <w:r>
              <w:rPr>
                <w:rFonts w:ascii="仿宋" w:eastAsia="仿宋" w:hAnsi="仿宋" w:cs="仿宋" w:hint="eastAsia"/>
                <w:color w:val="000000"/>
                <w:kern w:val="0"/>
                <w:sz w:val="22"/>
                <w:lang w:bidi="ar"/>
              </w:rPr>
              <w:t>本硕专业</w:t>
            </w:r>
            <w:proofErr w:type="gramEnd"/>
            <w:r>
              <w:rPr>
                <w:rFonts w:ascii="仿宋" w:eastAsia="仿宋" w:hAnsi="仿宋" w:cs="仿宋" w:hint="eastAsia"/>
                <w:color w:val="000000"/>
                <w:kern w:val="0"/>
                <w:sz w:val="22"/>
                <w:lang w:bidi="ar"/>
              </w:rPr>
              <w:t>方向一致或接近；</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2.具有遥感和地理信息数据处理基本技能，熟练掌握ENVI、ERDAS、ArcGIS、</w:t>
            </w:r>
            <w:proofErr w:type="spellStart"/>
            <w:r>
              <w:rPr>
                <w:rFonts w:ascii="仿宋" w:eastAsia="仿宋" w:hAnsi="仿宋" w:cs="仿宋" w:hint="eastAsia"/>
                <w:color w:val="000000"/>
                <w:kern w:val="0"/>
                <w:sz w:val="22"/>
                <w:lang w:bidi="ar"/>
              </w:rPr>
              <w:t>SuperMAP</w:t>
            </w:r>
            <w:proofErr w:type="spellEnd"/>
            <w:r>
              <w:rPr>
                <w:rFonts w:ascii="仿宋" w:eastAsia="仿宋" w:hAnsi="仿宋" w:cs="仿宋" w:hint="eastAsia"/>
                <w:color w:val="000000"/>
                <w:kern w:val="0"/>
                <w:sz w:val="22"/>
                <w:lang w:bidi="ar"/>
              </w:rPr>
              <w:t>等软件，具有一定的编程能力；</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3.具有国家大型项目实习经验者优先。</w:t>
            </w:r>
          </w:p>
          <w:p w:rsidR="007C00FA" w:rsidRDefault="007C00FA">
            <w:pPr>
              <w:widowControl/>
              <w:jc w:val="left"/>
              <w:textAlignment w:val="center"/>
              <w:rPr>
                <w:rFonts w:ascii="仿宋" w:eastAsia="仿宋" w:hAnsi="仿宋" w:cs="仿宋"/>
                <w:color w:val="000000"/>
                <w:kern w:val="0"/>
                <w:sz w:val="22"/>
                <w:lang w:bidi="ar"/>
              </w:rPr>
            </w:pPr>
          </w:p>
        </w:tc>
      </w:tr>
      <w:tr w:rsidR="007C00FA" w:rsidTr="00503076">
        <w:trPr>
          <w:trHeight w:val="920"/>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5</w:t>
            </w:r>
          </w:p>
        </w:tc>
        <w:tc>
          <w:tcPr>
            <w:tcW w:w="422" w:type="pct"/>
            <w:tcBorders>
              <w:left w:val="single" w:sz="4" w:space="0" w:color="000000"/>
              <w:bottom w:val="single" w:sz="4" w:space="0" w:color="auto"/>
              <w:right w:val="single" w:sz="4" w:space="0" w:color="000000"/>
            </w:tcBorders>
            <w:shd w:val="clear" w:color="auto" w:fill="auto"/>
            <w:vAlign w:val="center"/>
          </w:tcPr>
          <w:p w:rsidR="007C00FA" w:rsidRDefault="007C00FA">
            <w:pPr>
              <w:widowControl/>
              <w:textAlignment w:val="center"/>
              <w:rPr>
                <w:rFonts w:ascii="仿宋" w:eastAsia="仿宋" w:hAnsi="仿宋" w:cs="仿宋"/>
                <w:color w:val="000000"/>
                <w:kern w:val="0"/>
                <w:sz w:val="22"/>
                <w:szCs w:val="22"/>
                <w:lang w:bidi="ar"/>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工程勘察岗</w:t>
            </w:r>
          </w:p>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C621</w:t>
            </w:r>
          </w:p>
        </w:tc>
        <w:tc>
          <w:tcPr>
            <w:tcW w:w="200" w:type="pct"/>
            <w:tcBorders>
              <w:top w:val="single" w:sz="4" w:space="0" w:color="000000"/>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地质资源与地质工程/资源与环境/地质工程/岩土工程/地球物理学及相关专业</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1.研究生第一学历为全日制统招本科，</w:t>
            </w:r>
            <w:proofErr w:type="gramStart"/>
            <w:r>
              <w:rPr>
                <w:rFonts w:ascii="仿宋" w:eastAsia="仿宋" w:hAnsi="仿宋" w:cs="仿宋" w:hint="eastAsia"/>
                <w:color w:val="000000"/>
                <w:kern w:val="0"/>
                <w:sz w:val="22"/>
                <w:lang w:bidi="ar"/>
              </w:rPr>
              <w:t>本硕专业</w:t>
            </w:r>
            <w:proofErr w:type="gramEnd"/>
            <w:r>
              <w:rPr>
                <w:rFonts w:ascii="仿宋" w:eastAsia="仿宋" w:hAnsi="仿宋" w:cs="仿宋" w:hint="eastAsia"/>
                <w:color w:val="000000"/>
                <w:kern w:val="0"/>
                <w:sz w:val="22"/>
                <w:lang w:bidi="ar"/>
              </w:rPr>
              <w:t>方向相近；</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2.</w:t>
            </w:r>
            <w:proofErr w:type="gramStart"/>
            <w:r>
              <w:rPr>
                <w:rFonts w:ascii="仿宋" w:eastAsia="仿宋" w:hAnsi="仿宋" w:cs="仿宋" w:hint="eastAsia"/>
                <w:color w:val="000000"/>
                <w:kern w:val="0"/>
                <w:sz w:val="22"/>
                <w:lang w:bidi="ar"/>
              </w:rPr>
              <w:t>熟练掌据勘察</w:t>
            </w:r>
            <w:proofErr w:type="gramEnd"/>
            <w:r>
              <w:rPr>
                <w:rFonts w:ascii="仿宋" w:eastAsia="仿宋" w:hAnsi="仿宋" w:cs="仿宋" w:hint="eastAsia"/>
                <w:color w:val="000000"/>
                <w:kern w:val="0"/>
                <w:sz w:val="22"/>
                <w:lang w:bidi="ar"/>
              </w:rPr>
              <w:t>相关专业基础知识，有野外地质填图、水利勘察、遥感解译、岩土设计等实习经历；</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3.熟练使用岩土有限元（MIDAS、</w:t>
            </w:r>
            <w:proofErr w:type="spellStart"/>
            <w:r>
              <w:rPr>
                <w:rFonts w:ascii="仿宋" w:eastAsia="仿宋" w:hAnsi="仿宋" w:cs="仿宋" w:hint="eastAsia"/>
                <w:color w:val="000000"/>
                <w:kern w:val="0"/>
                <w:sz w:val="22"/>
                <w:lang w:bidi="ar"/>
              </w:rPr>
              <w:t>Abaqus</w:t>
            </w:r>
            <w:proofErr w:type="spellEnd"/>
            <w:r>
              <w:rPr>
                <w:rFonts w:ascii="仿宋" w:eastAsia="仿宋" w:hAnsi="仿宋" w:cs="仿宋" w:hint="eastAsia"/>
                <w:color w:val="000000"/>
                <w:kern w:val="0"/>
                <w:sz w:val="22"/>
                <w:lang w:bidi="ar"/>
              </w:rPr>
              <w:t>、</w:t>
            </w:r>
            <w:proofErr w:type="spellStart"/>
            <w:r>
              <w:rPr>
                <w:rFonts w:ascii="仿宋" w:eastAsia="仿宋" w:hAnsi="仿宋" w:cs="仿宋" w:hint="eastAsia"/>
                <w:color w:val="000000"/>
                <w:kern w:val="0"/>
                <w:sz w:val="22"/>
                <w:lang w:bidi="ar"/>
              </w:rPr>
              <w:t>Plaxis</w:t>
            </w:r>
            <w:proofErr w:type="spellEnd"/>
            <w:r>
              <w:rPr>
                <w:rFonts w:ascii="仿宋" w:eastAsia="仿宋" w:hAnsi="仿宋" w:cs="仿宋" w:hint="eastAsia"/>
                <w:color w:val="000000"/>
                <w:kern w:val="0"/>
                <w:sz w:val="22"/>
                <w:lang w:bidi="ar"/>
              </w:rPr>
              <w:t>）、水文地质（GMS、MODFLOW）、理正、BIM、地理信息等软件。</w:t>
            </w:r>
          </w:p>
          <w:p w:rsidR="007C00FA" w:rsidRDefault="007C00FA">
            <w:pPr>
              <w:widowControl/>
              <w:jc w:val="left"/>
              <w:textAlignment w:val="center"/>
              <w:rPr>
                <w:rFonts w:ascii="仿宋" w:eastAsia="仿宋" w:hAnsi="仿宋" w:cs="仿宋"/>
                <w:color w:val="000000"/>
                <w:kern w:val="0"/>
                <w:sz w:val="22"/>
                <w:lang w:bidi="ar"/>
              </w:rPr>
            </w:pPr>
          </w:p>
        </w:tc>
      </w:tr>
      <w:tr w:rsidR="007C00FA" w:rsidTr="00503076">
        <w:trPr>
          <w:trHeight w:val="2961"/>
        </w:trPr>
        <w:tc>
          <w:tcPr>
            <w:tcW w:w="209" w:type="pct"/>
            <w:tcBorders>
              <w:top w:val="single" w:sz="4" w:space="0" w:color="000000"/>
              <w:left w:val="single" w:sz="4" w:space="0" w:color="000000"/>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lastRenderedPageBreak/>
              <w:t>6</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河南省</w:t>
            </w:r>
          </w:p>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水</w:t>
            </w:r>
            <w:proofErr w:type="gramStart"/>
            <w:r>
              <w:rPr>
                <w:rFonts w:ascii="仿宋" w:eastAsia="仿宋" w:hAnsi="仿宋" w:cs="仿宋" w:hint="eastAsia"/>
                <w:color w:val="000000"/>
                <w:kern w:val="0"/>
                <w:sz w:val="22"/>
                <w:szCs w:val="22"/>
                <w:lang w:bidi="ar"/>
              </w:rPr>
              <w:t>务</w:t>
            </w:r>
            <w:proofErr w:type="gramEnd"/>
            <w:r>
              <w:rPr>
                <w:rFonts w:ascii="仿宋" w:eastAsia="仿宋" w:hAnsi="仿宋" w:cs="仿宋" w:hint="eastAsia"/>
                <w:color w:val="000000"/>
                <w:kern w:val="0"/>
                <w:sz w:val="22"/>
                <w:szCs w:val="22"/>
                <w:lang w:bidi="ar"/>
              </w:rPr>
              <w:t>规划设计研究有限公司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软件开发岗</w:t>
            </w:r>
          </w:p>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C</w:t>
            </w:r>
            <w:r>
              <w:rPr>
                <w:rFonts w:ascii="仿宋" w:eastAsia="仿宋" w:hAnsi="仿宋" w:cs="仿宋"/>
                <w:color w:val="000000"/>
                <w:sz w:val="22"/>
                <w:szCs w:val="22"/>
              </w:rPr>
              <w:t>711</w:t>
            </w:r>
          </w:p>
        </w:tc>
        <w:tc>
          <w:tcPr>
            <w:tcW w:w="200" w:type="pct"/>
            <w:tcBorders>
              <w:top w:val="single" w:sz="4" w:space="0" w:color="000000"/>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计算机科学与技术、软件工程、计算机技术、大数据技术与工程、网络与信息安全、农业工程与信息技术/土木水利及相关专业</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 xml:space="preserve">1.第一学历为全日制本科; </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2.工作方向侧重水利信息化相关算法、模型、系统开发及应用；</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3.熟练掌握熟悉掌握C/C++、Python编程，熟悉</w:t>
            </w:r>
            <w:proofErr w:type="spellStart"/>
            <w:r>
              <w:rPr>
                <w:rFonts w:ascii="仿宋" w:eastAsia="仿宋" w:hAnsi="仿宋" w:cs="仿宋" w:hint="eastAsia"/>
                <w:color w:val="000000"/>
                <w:kern w:val="0"/>
                <w:sz w:val="22"/>
                <w:lang w:bidi="ar"/>
              </w:rPr>
              <w:t>Tensorflow</w:t>
            </w:r>
            <w:proofErr w:type="spellEnd"/>
            <w:r>
              <w:rPr>
                <w:rFonts w:ascii="仿宋" w:eastAsia="仿宋" w:hAnsi="仿宋" w:cs="仿宋" w:hint="eastAsia"/>
                <w:color w:val="000000"/>
                <w:kern w:val="0"/>
                <w:sz w:val="22"/>
                <w:lang w:bidi="ar"/>
              </w:rPr>
              <w:t>、</w:t>
            </w:r>
            <w:proofErr w:type="spellStart"/>
            <w:r>
              <w:rPr>
                <w:rFonts w:ascii="仿宋" w:eastAsia="仿宋" w:hAnsi="仿宋" w:cs="仿宋" w:hint="eastAsia"/>
                <w:color w:val="000000"/>
                <w:kern w:val="0"/>
                <w:sz w:val="22"/>
                <w:lang w:bidi="ar"/>
              </w:rPr>
              <w:t>Pytorch</w:t>
            </w:r>
            <w:proofErr w:type="spellEnd"/>
            <w:r>
              <w:rPr>
                <w:rFonts w:ascii="仿宋" w:eastAsia="仿宋" w:hAnsi="仿宋" w:cs="仿宋" w:hint="eastAsia"/>
                <w:color w:val="000000"/>
                <w:kern w:val="0"/>
                <w:sz w:val="22"/>
                <w:lang w:bidi="ar"/>
              </w:rPr>
              <w:t>、</w:t>
            </w:r>
            <w:proofErr w:type="spellStart"/>
            <w:r>
              <w:rPr>
                <w:rFonts w:ascii="仿宋" w:eastAsia="仿宋" w:hAnsi="仿宋" w:cs="仿宋" w:hint="eastAsia"/>
                <w:color w:val="000000"/>
                <w:kern w:val="0"/>
                <w:sz w:val="22"/>
                <w:lang w:bidi="ar"/>
              </w:rPr>
              <w:t>Mxnet</w:t>
            </w:r>
            <w:proofErr w:type="spellEnd"/>
            <w:r>
              <w:rPr>
                <w:rFonts w:ascii="仿宋" w:eastAsia="仿宋" w:hAnsi="仿宋" w:cs="仿宋" w:hint="eastAsia"/>
                <w:color w:val="000000"/>
                <w:kern w:val="0"/>
                <w:sz w:val="22"/>
                <w:lang w:bidi="ar"/>
              </w:rPr>
              <w:t>等深度学习框架。有从事过水利模型算法研究工作且具有二次开发和应用的经验者优先考虑。</w:t>
            </w:r>
          </w:p>
        </w:tc>
      </w:tr>
      <w:tr w:rsidR="007C00FA" w:rsidTr="00503076">
        <w:trPr>
          <w:trHeight w:val="3527"/>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7</w:t>
            </w:r>
          </w:p>
        </w:tc>
        <w:tc>
          <w:tcPr>
            <w:tcW w:w="422" w:type="pct"/>
            <w:tcBorders>
              <w:top w:val="single" w:sz="4" w:space="0" w:color="auto"/>
              <w:left w:val="single" w:sz="4" w:space="0" w:color="000000"/>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河南省</w:t>
            </w:r>
          </w:p>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水</w:t>
            </w:r>
            <w:proofErr w:type="gramStart"/>
            <w:r>
              <w:rPr>
                <w:rFonts w:ascii="仿宋" w:eastAsia="仿宋" w:hAnsi="仿宋" w:cs="仿宋" w:hint="eastAsia"/>
                <w:color w:val="000000"/>
                <w:kern w:val="0"/>
                <w:sz w:val="22"/>
                <w:szCs w:val="22"/>
                <w:lang w:bidi="ar"/>
              </w:rPr>
              <w:t>务</w:t>
            </w:r>
            <w:proofErr w:type="gramEnd"/>
            <w:r>
              <w:rPr>
                <w:rFonts w:ascii="仿宋" w:eastAsia="仿宋" w:hAnsi="仿宋" w:cs="仿宋" w:hint="eastAsia"/>
                <w:color w:val="000000"/>
                <w:kern w:val="0"/>
                <w:sz w:val="22"/>
                <w:szCs w:val="22"/>
                <w:lang w:bidi="ar"/>
              </w:rPr>
              <w:t>规划设计研究有限公司</w:t>
            </w:r>
          </w:p>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漯河</w:t>
            </w:r>
          </w:p>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分公司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水利工程设计岗C</w:t>
            </w:r>
            <w:r>
              <w:rPr>
                <w:rFonts w:ascii="仿宋" w:eastAsia="仿宋" w:hAnsi="仿宋" w:cs="仿宋"/>
                <w:color w:val="000000"/>
                <w:sz w:val="22"/>
                <w:szCs w:val="22"/>
              </w:rPr>
              <w:t>811</w:t>
            </w:r>
          </w:p>
        </w:tc>
        <w:tc>
          <w:tcPr>
            <w:tcW w:w="200" w:type="pct"/>
            <w:tcBorders>
              <w:top w:val="single" w:sz="4" w:space="0" w:color="000000"/>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大学本科及以上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水工结构工程/农业水利工程/水利水电工程及相关专业</w:t>
            </w:r>
          </w:p>
        </w:tc>
        <w:tc>
          <w:tcPr>
            <w:tcW w:w="317" w:type="pct"/>
            <w:tcBorders>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1.第一学历为全日制本科；</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2.熟练掌握AutoCAD、office等办公软件；</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3.具有设计院、科研单位相关实习经验者优先。</w:t>
            </w:r>
          </w:p>
        </w:tc>
      </w:tr>
      <w:tr w:rsidR="007C00FA" w:rsidTr="00503076">
        <w:trPr>
          <w:trHeight w:val="1407"/>
        </w:trPr>
        <w:tc>
          <w:tcPr>
            <w:tcW w:w="209" w:type="pct"/>
            <w:tcBorders>
              <w:top w:val="single" w:sz="4" w:space="0" w:color="000000"/>
              <w:left w:val="single" w:sz="4" w:space="0" w:color="000000"/>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lastRenderedPageBreak/>
              <w:t>8</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rsidP="00B1171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河南省</w:t>
            </w:r>
          </w:p>
          <w:p w:rsidR="007C00FA" w:rsidRDefault="007C00FA" w:rsidP="00B1171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科达水利勘测设计有限公司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水</w:t>
            </w:r>
            <w:proofErr w:type="gramStart"/>
            <w:r>
              <w:rPr>
                <w:rFonts w:ascii="仿宋" w:eastAsia="仿宋" w:hAnsi="仿宋" w:cs="仿宋" w:hint="eastAsia"/>
                <w:color w:val="000000"/>
                <w:sz w:val="22"/>
                <w:szCs w:val="22"/>
              </w:rPr>
              <w:t>务</w:t>
            </w:r>
            <w:proofErr w:type="gramEnd"/>
            <w:r>
              <w:rPr>
                <w:rFonts w:ascii="仿宋" w:eastAsia="仿宋" w:hAnsi="仿宋" w:cs="仿宋" w:hint="eastAsia"/>
                <w:color w:val="000000"/>
                <w:sz w:val="22"/>
                <w:szCs w:val="22"/>
              </w:rPr>
              <w:t>工程设计岗C</w:t>
            </w:r>
            <w:r>
              <w:rPr>
                <w:rFonts w:ascii="仿宋" w:eastAsia="仿宋" w:hAnsi="仿宋" w:cs="仿宋"/>
                <w:color w:val="000000"/>
                <w:sz w:val="22"/>
                <w:szCs w:val="22"/>
              </w:rPr>
              <w:t>911</w:t>
            </w:r>
          </w:p>
        </w:tc>
        <w:tc>
          <w:tcPr>
            <w:tcW w:w="200" w:type="pct"/>
            <w:tcBorders>
              <w:top w:val="single" w:sz="4" w:space="0" w:color="000000"/>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水工结构及相关专业</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1.第一学历为全日制本科；</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2.熟练掌握AutoCAD、office等办公软件；</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3.具有设计院、科研单位相关实习经验者优先。</w:t>
            </w:r>
          </w:p>
        </w:tc>
      </w:tr>
      <w:tr w:rsidR="007C00FA" w:rsidTr="00503076">
        <w:trPr>
          <w:trHeight w:val="1966"/>
        </w:trPr>
        <w:tc>
          <w:tcPr>
            <w:tcW w:w="209" w:type="pct"/>
            <w:tcBorders>
              <w:top w:val="single" w:sz="4" w:space="0" w:color="000000"/>
              <w:left w:val="single" w:sz="4" w:space="0" w:color="000000"/>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9</w:t>
            </w:r>
          </w:p>
        </w:tc>
        <w:tc>
          <w:tcPr>
            <w:tcW w:w="4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水</w:t>
            </w:r>
            <w:proofErr w:type="gramStart"/>
            <w:r>
              <w:rPr>
                <w:rFonts w:ascii="仿宋" w:eastAsia="仿宋" w:hAnsi="仿宋" w:cs="仿宋" w:hint="eastAsia"/>
                <w:color w:val="000000"/>
                <w:sz w:val="22"/>
                <w:szCs w:val="22"/>
              </w:rPr>
              <w:t>务</w:t>
            </w:r>
            <w:proofErr w:type="gramEnd"/>
            <w:r>
              <w:rPr>
                <w:rFonts w:ascii="仿宋" w:eastAsia="仿宋" w:hAnsi="仿宋" w:cs="仿宋" w:hint="eastAsia"/>
                <w:color w:val="000000"/>
                <w:sz w:val="22"/>
                <w:szCs w:val="22"/>
              </w:rPr>
              <w:t>工程设计岗C</w:t>
            </w:r>
            <w:r>
              <w:rPr>
                <w:rFonts w:ascii="仿宋" w:eastAsia="仿宋" w:hAnsi="仿宋" w:cs="仿宋"/>
                <w:color w:val="000000"/>
                <w:sz w:val="22"/>
                <w:szCs w:val="22"/>
              </w:rPr>
              <w:t>912</w:t>
            </w:r>
          </w:p>
        </w:tc>
        <w:tc>
          <w:tcPr>
            <w:tcW w:w="200" w:type="pct"/>
            <w:tcBorders>
              <w:top w:val="single" w:sz="4" w:space="0" w:color="000000"/>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水文水资源/水利信息技术等相关专业</w:t>
            </w:r>
          </w:p>
        </w:tc>
        <w:tc>
          <w:tcPr>
            <w:tcW w:w="317" w:type="pct"/>
            <w:tcBorders>
              <w:top w:val="single" w:sz="4" w:space="0" w:color="auto"/>
              <w:left w:val="single" w:sz="4" w:space="0" w:color="auto"/>
              <w:bottom w:val="single" w:sz="4" w:space="0" w:color="000000"/>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top w:val="single" w:sz="4" w:space="0" w:color="auto"/>
              <w:left w:val="single" w:sz="4" w:space="0" w:color="000000"/>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1.第一学历为全日制统招本科；</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2.熟练掌握AutoCAD、</w:t>
            </w:r>
            <w:proofErr w:type="spellStart"/>
            <w:r>
              <w:rPr>
                <w:rFonts w:ascii="仿宋" w:eastAsia="仿宋" w:hAnsi="仿宋" w:cs="仿宋" w:hint="eastAsia"/>
                <w:color w:val="000000"/>
                <w:kern w:val="0"/>
                <w:sz w:val="22"/>
                <w:lang w:bidi="ar"/>
              </w:rPr>
              <w:t>offic</w:t>
            </w:r>
            <w:proofErr w:type="spellEnd"/>
            <w:r>
              <w:rPr>
                <w:rFonts w:ascii="仿宋" w:eastAsia="仿宋" w:hAnsi="仿宋" w:cs="仿宋" w:hint="eastAsia"/>
                <w:color w:val="000000"/>
                <w:kern w:val="0"/>
                <w:sz w:val="22"/>
                <w:lang w:bidi="ar"/>
              </w:rPr>
              <w:t>等办公软件；</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3.智慧水利方向、数字孪生方向、水旱灾害防御方向优先考虑；</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4.能够承受一定的工作压力，可适应长期出差。</w:t>
            </w:r>
          </w:p>
        </w:tc>
      </w:tr>
      <w:tr w:rsidR="007C00FA" w:rsidTr="00503076">
        <w:trPr>
          <w:trHeight w:val="1839"/>
        </w:trPr>
        <w:tc>
          <w:tcPr>
            <w:tcW w:w="209" w:type="pct"/>
            <w:tcBorders>
              <w:top w:val="single" w:sz="4" w:space="0" w:color="000000"/>
              <w:left w:val="single" w:sz="4" w:space="0" w:color="000000"/>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color w:val="000000"/>
                <w:kern w:val="0"/>
                <w:sz w:val="22"/>
                <w:szCs w:val="22"/>
                <w:lang w:bidi="ar"/>
              </w:rPr>
              <w:t>10</w:t>
            </w:r>
          </w:p>
        </w:tc>
        <w:tc>
          <w:tcPr>
            <w:tcW w:w="4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水</w:t>
            </w:r>
            <w:proofErr w:type="gramStart"/>
            <w:r>
              <w:rPr>
                <w:rFonts w:ascii="仿宋" w:eastAsia="仿宋" w:hAnsi="仿宋" w:cs="仿宋" w:hint="eastAsia"/>
                <w:color w:val="000000"/>
                <w:sz w:val="22"/>
                <w:szCs w:val="22"/>
              </w:rPr>
              <w:t>务</w:t>
            </w:r>
            <w:proofErr w:type="gramEnd"/>
            <w:r>
              <w:rPr>
                <w:rFonts w:ascii="仿宋" w:eastAsia="仿宋" w:hAnsi="仿宋" w:cs="仿宋" w:hint="eastAsia"/>
                <w:color w:val="000000"/>
                <w:sz w:val="22"/>
                <w:szCs w:val="22"/>
              </w:rPr>
              <w:t>工程设计岗C</w:t>
            </w:r>
            <w:r>
              <w:rPr>
                <w:rFonts w:ascii="仿宋" w:eastAsia="仿宋" w:hAnsi="仿宋" w:cs="仿宋"/>
                <w:color w:val="000000"/>
                <w:sz w:val="22"/>
                <w:szCs w:val="22"/>
              </w:rPr>
              <w:t>913</w:t>
            </w:r>
          </w:p>
        </w:tc>
        <w:tc>
          <w:tcPr>
            <w:tcW w:w="200" w:type="pct"/>
            <w:tcBorders>
              <w:top w:val="single" w:sz="4" w:space="0" w:color="000000"/>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硕士研究生及以上</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土木水利及相关专业</w:t>
            </w:r>
          </w:p>
        </w:tc>
        <w:tc>
          <w:tcPr>
            <w:tcW w:w="317" w:type="pct"/>
            <w:tcBorders>
              <w:left w:val="single" w:sz="4" w:space="0" w:color="auto"/>
              <w:bottom w:val="single" w:sz="4" w:space="0" w:color="auto"/>
              <w:right w:val="single" w:sz="4" w:space="0" w:color="000000"/>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30周岁及以下</w:t>
            </w:r>
          </w:p>
        </w:tc>
        <w:tc>
          <w:tcPr>
            <w:tcW w:w="265" w:type="pct"/>
            <w:tcBorders>
              <w:left w:val="single" w:sz="4" w:space="0" w:color="000000"/>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不限</w:t>
            </w: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1.第一学历为全日制统招本科，</w:t>
            </w:r>
            <w:proofErr w:type="gramStart"/>
            <w:r>
              <w:rPr>
                <w:rFonts w:ascii="仿宋" w:eastAsia="仿宋" w:hAnsi="仿宋" w:cs="仿宋" w:hint="eastAsia"/>
                <w:color w:val="000000"/>
                <w:kern w:val="0"/>
                <w:sz w:val="22"/>
                <w:lang w:bidi="ar"/>
              </w:rPr>
              <w:t>本硕专业</w:t>
            </w:r>
            <w:proofErr w:type="gramEnd"/>
            <w:r>
              <w:rPr>
                <w:rFonts w:ascii="仿宋" w:eastAsia="仿宋" w:hAnsi="仿宋" w:cs="仿宋" w:hint="eastAsia"/>
                <w:color w:val="000000"/>
                <w:kern w:val="0"/>
                <w:sz w:val="22"/>
                <w:lang w:bidi="ar"/>
              </w:rPr>
              <w:t>方向一致或接近；</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2.熟练掌握AutoCAD、office等办公软件；</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3.专业课成绩优良；</w:t>
            </w:r>
          </w:p>
          <w:p w:rsidR="007C00FA" w:rsidRDefault="007C00FA">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4.具有设计院、科研单位相关实习经验者优先。</w:t>
            </w:r>
          </w:p>
        </w:tc>
      </w:tr>
      <w:tr w:rsidR="007C00FA" w:rsidTr="00503076">
        <w:trPr>
          <w:trHeight w:val="972"/>
        </w:trPr>
        <w:tc>
          <w:tcPr>
            <w:tcW w:w="209" w:type="pct"/>
            <w:tcBorders>
              <w:top w:val="single" w:sz="4" w:space="0" w:color="000000"/>
              <w:left w:val="single" w:sz="4" w:space="0" w:color="000000"/>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合计</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p>
        </w:tc>
        <w:tc>
          <w:tcPr>
            <w:tcW w:w="200" w:type="pct"/>
            <w:tcBorders>
              <w:top w:val="single" w:sz="4" w:space="0" w:color="000000"/>
              <w:left w:val="single" w:sz="4" w:space="0" w:color="auto"/>
              <w:bottom w:val="single" w:sz="4" w:space="0" w:color="000000"/>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r>
              <w:rPr>
                <w:rFonts w:ascii="仿宋" w:eastAsia="仿宋" w:hAnsi="仿宋" w:cs="仿宋"/>
                <w:color w:val="000000"/>
                <w:kern w:val="0"/>
                <w:sz w:val="22"/>
                <w:szCs w:val="22"/>
                <w:lang w:bidi="ar"/>
              </w:rPr>
              <w:t>9</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kern w:val="0"/>
                <w:sz w:val="22"/>
                <w:szCs w:val="22"/>
                <w:lang w:bidi="ar"/>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center"/>
              <w:textAlignment w:val="center"/>
              <w:rPr>
                <w:rFonts w:ascii="仿宋" w:eastAsia="仿宋" w:hAnsi="仿宋" w:cs="仿宋"/>
                <w:color w:val="000000"/>
                <w:sz w:val="22"/>
                <w:szCs w:val="22"/>
              </w:rPr>
            </w:pP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7C00FA" w:rsidRDefault="007C00FA">
            <w:pPr>
              <w:widowControl/>
              <w:jc w:val="left"/>
              <w:textAlignment w:val="center"/>
              <w:rPr>
                <w:rFonts w:ascii="仿宋" w:eastAsia="仿宋" w:hAnsi="仿宋" w:cs="仿宋"/>
                <w:color w:val="000000"/>
                <w:kern w:val="0"/>
                <w:sz w:val="22"/>
                <w:lang w:bidi="ar"/>
              </w:rPr>
            </w:pPr>
          </w:p>
        </w:tc>
      </w:tr>
    </w:tbl>
    <w:p w:rsidR="00AB4F8F" w:rsidRDefault="00AB4F8F"/>
    <w:sectPr w:rsidR="00AB4F8F">
      <w:headerReference w:type="default" r:id="rId7"/>
      <w:footerReference w:type="default" r:id="rId8"/>
      <w:pgSz w:w="16838" w:h="11906" w:orient="landscape"/>
      <w:pgMar w:top="1406" w:right="1440" w:bottom="1406"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BC" w:rsidRDefault="00865FBC">
      <w:r>
        <w:separator/>
      </w:r>
    </w:p>
  </w:endnote>
  <w:endnote w:type="continuationSeparator" w:id="0">
    <w:p w:rsidR="00865FBC" w:rsidRDefault="0086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8F" w:rsidRDefault="00865FBC">
    <w:pPr>
      <w:pStyle w:val="a9"/>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4F8F" w:rsidRDefault="00865FBC">
                          <w:pPr>
                            <w:pStyle w:val="a9"/>
                            <w:rPr>
                              <w:rStyle w:val="ab"/>
                              <w:rFonts w:ascii="宋体" w:hAnsi="宋体"/>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503076">
                            <w:rPr>
                              <w:rStyle w:val="ab"/>
                              <w:rFonts w:ascii="宋体" w:hAnsi="宋体"/>
                              <w:noProof/>
                              <w:sz w:val="28"/>
                              <w:szCs w:val="28"/>
                            </w:rPr>
                            <w:t>4</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B4F8F" w:rsidRDefault="00865FBC">
                    <w:pPr>
                      <w:pStyle w:val="a9"/>
                      <w:rPr>
                        <w:rStyle w:val="ab"/>
                        <w:rFonts w:ascii="宋体" w:hAnsi="宋体"/>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503076">
                      <w:rPr>
                        <w:rStyle w:val="ab"/>
                        <w:rFonts w:ascii="宋体" w:hAnsi="宋体"/>
                        <w:noProof/>
                        <w:sz w:val="28"/>
                        <w:szCs w:val="28"/>
                      </w:rPr>
                      <w:t>4</w:t>
                    </w:r>
                    <w:r>
                      <w:rPr>
                        <w:rFonts w:ascii="宋体" w:hAnsi="宋体"/>
                        <w:sz w:val="28"/>
                        <w:szCs w:val="28"/>
                      </w:rPr>
                      <w:fldChar w:fldCharType="end"/>
                    </w:r>
                  </w:p>
                </w:txbxContent>
              </v:textbox>
              <w10:wrap anchorx="margin"/>
            </v:shape>
          </w:pict>
        </mc:Fallback>
      </mc:AlternateContent>
    </w:r>
  </w:p>
  <w:p w:rsidR="00AB4F8F" w:rsidRDefault="00865FBC">
    <w:pPr>
      <w:pStyle w:val="a9"/>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2867025</wp:posOffset>
              </wp:positionH>
              <wp:positionV relativeFrom="paragraph">
                <wp:posOffset>-36195</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rsidR="00AB4F8F" w:rsidRDefault="00AB4F8F"/>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left:225.75pt;margin-top:-2.85pt;height:12.05pt;width:9.05pt;mso-position-horizontal-relative:margin;mso-wrap-style:none;z-index:251659264;mso-width-relative:page;mso-height-relative:page;" filled="f" stroked="f" coordsize="21600,21600" o:gfxdata="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Q8Z1nWAAAACQEAAA8AAAAAAAAAAQAgAAAAIgAAAGRycy9k&#10;b3ducmV2LnhtbFBLAQIUABQAAAAIAIdO4kDv0gy3ywEAAJkDAAAOAAAAAAAAAAEAIAAAACUBAABk&#10;cnMvZTJvRG9jLnhtbFBLBQYAAAAABgAGAFkBAABiBQAAAAA=&#10;">
              <v:fill on="f" focussize="0,0"/>
              <v:stroke on="f"/>
              <v:imagedata o:title=""/>
              <o:lock v:ext="edit" aspectratio="f"/>
              <v:textbox inset="0mm,0mm,0mm,0mm" style="mso-fit-shape-to-text:t;">
                <w:txbxContent>
                  <w:p w14:paraId="04AC61C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BC" w:rsidRDefault="00865FBC">
      <w:r>
        <w:separator/>
      </w:r>
    </w:p>
  </w:footnote>
  <w:footnote w:type="continuationSeparator" w:id="0">
    <w:p w:rsidR="00865FBC" w:rsidRDefault="0086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8F" w:rsidRDefault="00865FBC">
    <w:pPr>
      <w:spacing w:beforeLines="150" w:before="360" w:afterLines="50" w:after="120" w:line="120" w:lineRule="auto"/>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河南省水务规划设计研究有限公司</w:t>
    </w:r>
    <w:r>
      <w:rPr>
        <w:rFonts w:asciiTheme="majorEastAsia" w:eastAsiaTheme="majorEastAsia" w:hAnsiTheme="majorEastAsia" w:cstheme="majorEastAsia" w:hint="eastAsia"/>
        <w:sz w:val="44"/>
        <w:szCs w:val="44"/>
      </w:rPr>
      <w:t>2025</w:t>
    </w:r>
    <w:r>
      <w:rPr>
        <w:rFonts w:asciiTheme="majorEastAsia" w:eastAsiaTheme="majorEastAsia" w:hAnsiTheme="majorEastAsia" w:cstheme="majorEastAsia" w:hint="eastAsia"/>
        <w:sz w:val="44"/>
        <w:szCs w:val="44"/>
      </w:rPr>
      <w:t>年度人才招聘计划表</w:t>
    </w:r>
  </w:p>
  <w:p w:rsidR="00AB4F8F" w:rsidRDefault="00AB4F8F">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80A68"/>
    <w:rsid w:val="00026D85"/>
    <w:rsid w:val="000C6D85"/>
    <w:rsid w:val="00150254"/>
    <w:rsid w:val="002C5B86"/>
    <w:rsid w:val="002F55F3"/>
    <w:rsid w:val="0044265E"/>
    <w:rsid w:val="00503076"/>
    <w:rsid w:val="005F35E5"/>
    <w:rsid w:val="007C00FA"/>
    <w:rsid w:val="00807286"/>
    <w:rsid w:val="00865FBC"/>
    <w:rsid w:val="008D67E3"/>
    <w:rsid w:val="00A94708"/>
    <w:rsid w:val="00AB4F8F"/>
    <w:rsid w:val="00B11710"/>
    <w:rsid w:val="00B32FCF"/>
    <w:rsid w:val="00B87530"/>
    <w:rsid w:val="00BD518C"/>
    <w:rsid w:val="00C17B13"/>
    <w:rsid w:val="00C94605"/>
    <w:rsid w:val="00CD0ADB"/>
    <w:rsid w:val="00DE65F5"/>
    <w:rsid w:val="00E02D75"/>
    <w:rsid w:val="00E939A2"/>
    <w:rsid w:val="00F317C6"/>
    <w:rsid w:val="00F408B5"/>
    <w:rsid w:val="12DD0B12"/>
    <w:rsid w:val="23D35C80"/>
    <w:rsid w:val="325E3A85"/>
    <w:rsid w:val="38076CB4"/>
    <w:rsid w:val="411E510D"/>
    <w:rsid w:val="4D9945A6"/>
    <w:rsid w:val="52F77CE5"/>
    <w:rsid w:val="53580A68"/>
    <w:rsid w:val="54195B37"/>
    <w:rsid w:val="5D535F8F"/>
    <w:rsid w:val="63927568"/>
    <w:rsid w:val="6CF8550D"/>
    <w:rsid w:val="714C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66AA7"/>
  <w15:docId w15:val="{80F657AE-A5F8-4499-969F-FDD2109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uiPriority w:val="99"/>
    <w:semiHidden/>
    <w:qFormat/>
    <w:rPr>
      <w:sz w:val="18"/>
      <w:szCs w:val="18"/>
    </w:rPr>
  </w:style>
  <w:style w:type="paragraph" w:styleId="a4">
    <w:name w:val="Body Text"/>
    <w:basedOn w:val="a"/>
    <w:next w:val="a5"/>
    <w:uiPriority w:val="99"/>
    <w:qFormat/>
    <w:pPr>
      <w:spacing w:after="120"/>
    </w:pPr>
  </w:style>
  <w:style w:type="paragraph" w:styleId="a5">
    <w:name w:val="Body Text First Indent"/>
    <w:basedOn w:val="a4"/>
    <w:next w:val="2"/>
    <w:qFormat/>
    <w:pPr>
      <w:spacing w:beforeLines="150"/>
      <w:ind w:firstLineChars="100" w:firstLine="420"/>
    </w:pPr>
    <w:rPr>
      <w:rFonts w:ascii="仿宋_GB2312" w:eastAsia="仿宋_GB2312"/>
      <w:sz w:val="24"/>
      <w:szCs w:val="21"/>
    </w:rPr>
  </w:style>
  <w:style w:type="paragraph" w:styleId="2">
    <w:name w:val="Body Text First Indent 2"/>
    <w:basedOn w:val="a6"/>
    <w:qFormat/>
    <w:pPr>
      <w:spacing w:line="360" w:lineRule="auto"/>
      <w:ind w:firstLineChars="200" w:firstLine="420"/>
    </w:pPr>
    <w:rPr>
      <w:rFonts w:ascii="宋体" w:eastAsia="宋体" w:hAnsi="宋体"/>
      <w:sz w:val="24"/>
      <w:szCs w:val="24"/>
    </w:rPr>
  </w:style>
  <w:style w:type="paragraph" w:styleId="a6">
    <w:name w:val="Body Text Indent"/>
    <w:basedOn w:val="a"/>
    <w:qFormat/>
    <w:pPr>
      <w:ind w:firstLineChars="300" w:firstLine="960"/>
    </w:pPr>
    <w:rPr>
      <w:rFonts w:ascii="仿宋_GB2312" w:eastAsia="仿宋_GB2312"/>
      <w:sz w:val="32"/>
      <w:szCs w:val="20"/>
    </w:rPr>
  </w:style>
  <w:style w:type="paragraph" w:styleId="a7">
    <w:name w:val="Balloon Text"/>
    <w:basedOn w:val="a"/>
    <w:link w:val="a8"/>
    <w:qFormat/>
    <w:rPr>
      <w:sz w:val="18"/>
      <w:szCs w:val="18"/>
    </w:rPr>
  </w:style>
  <w:style w:type="paragraph" w:styleId="a9">
    <w:name w:val="footer"/>
    <w:basedOn w:val="a"/>
    <w:next w:val="a"/>
    <w:qFormat/>
    <w:pPr>
      <w:tabs>
        <w:tab w:val="center" w:pos="4153"/>
        <w:tab w:val="right" w:pos="8306"/>
      </w:tabs>
      <w:snapToGrid w:val="0"/>
      <w:jc w:val="left"/>
    </w:pPr>
    <w:rPr>
      <w:sz w:val="18"/>
      <w:szCs w:val="18"/>
    </w:rPr>
  </w:style>
  <w:style w:type="paragraph" w:styleId="aa">
    <w:name w:val="header"/>
    <w:basedOn w:val="a"/>
    <w:next w:val="a3"/>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仿宋" w:eastAsia="仿宋" w:hAnsi="仿宋" w:cs="仿宋" w:hint="eastAsia"/>
      <w:color w:val="000000"/>
      <w:sz w:val="22"/>
      <w:szCs w:val="22"/>
      <w:u w:val="none"/>
    </w:rPr>
  </w:style>
  <w:style w:type="character" w:customStyle="1" w:styleId="a8">
    <w:name w:val="批注框文本 字符"/>
    <w:basedOn w:val="a0"/>
    <w:link w:val="a7"/>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245</Words>
  <Characters>1398</Characters>
  <Application>Microsoft Office Word</Application>
  <DocSecurity>0</DocSecurity>
  <Lines>11</Lines>
  <Paragraphs>3</Paragraphs>
  <ScaleCrop>false</ScaleCrop>
  <Company>jobs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蕾蕾家小毛 </dc:creator>
  <cp:lastModifiedBy>cao.ni/曹妮_郑_项目执行部</cp:lastModifiedBy>
  <cp:revision>11</cp:revision>
  <cp:lastPrinted>2025-03-19T01:14:00Z</cp:lastPrinted>
  <dcterms:created xsi:type="dcterms:W3CDTF">2025-03-18T11:32:00Z</dcterms:created>
  <dcterms:modified xsi:type="dcterms:W3CDTF">2025-03-19T06:14:00Z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62C70C5D174748E590F823D2BAE8029E_13</vt:lpwstr>
  </property>
  <property fmtid="{D5CDD505-2E9C-101B-9397-08002B2CF9AE}" pid="4" name="KSOTemplateDocerSaveRecord">
    <vt:lpwstr>eyJoZGlkIjoiNzI1MzljODBiNDliMzEyMzFlZWNlN2EzYjU0N2YzMWEiLCJ1c2VySWQiOiI0MzA3ODMzNTcifQ==</vt:lpwstr>
  </property>
</Properties>
</file>