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38402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hint="default" w:ascii="Times New Roman" w:hAnsi="Times New Roman" w:eastAsia="黑体" w:cs="Times New Roman"/>
          <w:b/>
          <w:bCs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b/>
          <w:bCs w:val="0"/>
          <w:sz w:val="32"/>
          <w:szCs w:val="32"/>
        </w:rPr>
        <w:t>中国长安</w:t>
      </w:r>
      <w:r>
        <w:rPr>
          <w:rFonts w:hint="default" w:ascii="Times New Roman" w:hAnsi="Times New Roman" w:eastAsia="黑体" w:cs="Times New Roman"/>
          <w:b/>
          <w:bCs w:val="0"/>
          <w:sz w:val="32"/>
          <w:szCs w:val="32"/>
          <w:lang w:val="en-US" w:eastAsia="zh-CN"/>
        </w:rPr>
        <w:t>创新研究总院</w:t>
      </w:r>
      <w:r>
        <w:rPr>
          <w:rFonts w:hint="default" w:ascii="Times New Roman" w:hAnsi="Times New Roman" w:eastAsia="黑体" w:cs="Times New Roman"/>
          <w:b/>
          <w:bCs w:val="0"/>
          <w:sz w:val="32"/>
          <w:szCs w:val="32"/>
        </w:rPr>
        <w:t>招聘简章</w:t>
      </w:r>
    </w:p>
    <w:p w14:paraId="3D599CF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hint="default" w:ascii="Times New Roman" w:hAnsi="Times New Roman" w:eastAsia="黑体" w:cs="Times New Roman"/>
          <w:b/>
          <w:bCs w:val="0"/>
          <w:sz w:val="32"/>
          <w:szCs w:val="32"/>
        </w:rPr>
      </w:pPr>
    </w:p>
    <w:p w14:paraId="0B16EA28">
      <w:pPr>
        <w:pStyle w:val="4"/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720" w:leftChars="0" w:firstLineChars="0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bookmarkStart w:id="0" w:name="OLE_LINK1"/>
      <w:bookmarkStart w:id="1" w:name="OLE_LINK2"/>
      <w:bookmarkStart w:id="2" w:name="OLE_LINK5"/>
      <w:bookmarkStart w:id="3" w:name="OLE_LINK6"/>
      <w:r>
        <w:rPr>
          <w:rFonts w:hint="default" w:ascii="Times New Roman" w:hAnsi="Times New Roman" w:eastAsia="仿宋" w:cs="Times New Roman"/>
          <w:b/>
          <w:sz w:val="32"/>
          <w:szCs w:val="32"/>
        </w:rPr>
        <w:t>公司简介</w:t>
      </w:r>
    </w:p>
    <w:bookmarkEnd w:id="0"/>
    <w:bookmarkEnd w:id="1"/>
    <w:bookmarkEnd w:id="2"/>
    <w:bookmarkEnd w:id="3"/>
    <w:p w14:paraId="72497E8F"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480" w:firstLineChars="200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</w:rPr>
        <w:t>中国长安创新研究总院成立于2022年6月，现有研发人员300余人。作为中国长安集团级研究院，围绕动力、底盘、热管理、控制技术等业务，聚焦控制系统，面向集团，承担协同产品开发、共性技术及能力建设，新产品新技术和新业务的开发及孵化等职责，是中国长安的科技创新高地及新技术、新产品和新产业的发源地。</w:t>
      </w:r>
    </w:p>
    <w:p w14:paraId="4983E070"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480" w:firstLineChars="200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eastAsia="zh-CN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</w:rPr>
        <w:t>中国长安创新研究总院目前已开展智能平台车、电驱桥、电机控制器、集成电源、热管理系统、域控制器、功率半导体等产品开发项目，同时联合长安汽车、深蓝汽车、凯程汽车等整车企业，以及行业关键零部件企业，设立联合创新中心，实现战略融合、业务融合、团队融合，快速推进各类产品产业化应用，支撑中国长安战略转型，助推世界一流创新型产业集团的打造。</w:t>
      </w:r>
    </w:p>
    <w:p w14:paraId="5E7B86C7">
      <w:pPr>
        <w:pStyle w:val="4"/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720" w:leftChars="0" w:firstLineChars="0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</w:rPr>
        <w:t>招聘岗位</w:t>
      </w:r>
    </w:p>
    <w:p w14:paraId="57E32B01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Chars="0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2"/>
          <w:szCs w:val="22"/>
          <w:lang w:val="en-US" w:eastAsia="zh-CN" w:bidi="ar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2"/>
          <w:szCs w:val="22"/>
          <w:lang w:val="en-US" w:eastAsia="zh-CN" w:bidi="ar"/>
        </w:rPr>
        <w:t>学历要求：博士。</w:t>
      </w:r>
    </w:p>
    <w:tbl>
      <w:tblPr>
        <w:tblStyle w:val="2"/>
        <w:tblW w:w="86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04"/>
        <w:gridCol w:w="5516"/>
      </w:tblGrid>
      <w:tr w14:paraId="4FDD8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6DCE4"/>
            <w:tcMar>
              <w:top w:w="10" w:type="dxa"/>
              <w:left w:w="10" w:type="dxa"/>
              <w:right w:w="10" w:type="dxa"/>
            </w:tcMar>
            <w:vAlign w:val="center"/>
          </w:tcPr>
          <w:p w14:paraId="5A262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6DCE4"/>
            <w:tcMar>
              <w:top w:w="10" w:type="dxa"/>
              <w:left w:w="10" w:type="dxa"/>
              <w:right w:w="10" w:type="dxa"/>
            </w:tcMar>
            <w:vAlign w:val="center"/>
          </w:tcPr>
          <w:p w14:paraId="033FC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</w:tr>
      <w:tr w14:paraId="558DC5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13DEC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低压控制器硬件开发工程师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0D074B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电力电子与电力传动、电气工程、计算机科学与技术</w:t>
            </w:r>
          </w:p>
        </w:tc>
      </w:tr>
      <w:tr w14:paraId="09F2FE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72BAA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电机控制器硬件开发工程师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6186A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自动化、电气工程、电子信息</w:t>
            </w:r>
          </w:p>
        </w:tc>
      </w:tr>
      <w:tr w14:paraId="18D8D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54A4C3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车载电源硬件开发工程师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6FE85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电力电子与电力传动、电气工程、自动化</w:t>
            </w:r>
          </w:p>
        </w:tc>
      </w:tr>
      <w:tr w14:paraId="3DD0A9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6E616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控制器结构设计工程师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79F05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机电类、机械类</w:t>
            </w:r>
          </w:p>
        </w:tc>
      </w:tr>
      <w:tr w14:paraId="51A7BB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5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6B4EB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电控应用层软件开发工程师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28C94F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电力电子与电力传动、电气工程、自动化、控制类</w:t>
            </w:r>
          </w:p>
        </w:tc>
      </w:tr>
      <w:tr w14:paraId="1ABD3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47B873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电控系统开发工程师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712D7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车辆工程、电气工程、自动化、控制类</w:t>
            </w:r>
          </w:p>
        </w:tc>
      </w:tr>
      <w:tr w14:paraId="1920F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6079F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底层软件工程师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75A62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计算机科学与技术、车辆工程、电子信息</w:t>
            </w:r>
          </w:p>
        </w:tc>
      </w:tr>
      <w:tr w14:paraId="4B9957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3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0" w:type="dxa"/>
              <w:left w:w="10" w:type="dxa"/>
              <w:right w:w="10" w:type="dxa"/>
            </w:tcMar>
            <w:vAlign w:val="center"/>
          </w:tcPr>
          <w:p w14:paraId="749CF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功能及信息安全工程师</w:t>
            </w:r>
          </w:p>
        </w:tc>
        <w:tc>
          <w:tcPr>
            <w:tcW w:w="5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 w14:paraId="602C5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计算机科学与技术、信息安全</w:t>
            </w:r>
          </w:p>
        </w:tc>
      </w:tr>
    </w:tbl>
    <w:p w14:paraId="2B4A39CC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Chars="0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</w:p>
    <w:p w14:paraId="1EFA593C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Chars="0"/>
        <w:textAlignment w:val="auto"/>
        <w:rPr>
          <w:rFonts w:hint="default" w:ascii="Times New Roman" w:hAnsi="Times New Roman" w:eastAsia="仿宋" w:cs="Times New Roman"/>
          <w:b/>
          <w:sz w:val="32"/>
          <w:szCs w:val="32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  <w:lang w:val="en-US" w:eastAsia="zh-CN"/>
        </w:rPr>
        <w:t>三、薪资福利</w:t>
      </w:r>
    </w:p>
    <w:p w14:paraId="3E819E3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薪酬:提供具有市场竞争力的薪酬。</w:t>
      </w:r>
    </w:p>
    <w:p w14:paraId="7EC6A5C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福利:五险一金、年度体检、安家费、带薪年假、交通补贴、餐补、节假日福利、工会福利、岗位技能培训等。</w:t>
      </w:r>
    </w:p>
    <w:p w14:paraId="03A132B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</w:p>
    <w:p w14:paraId="7ABEA298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720" w:leftChars="0" w:hanging="720" w:firstLineChars="0"/>
        <w:textAlignment w:val="auto"/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  <w:t>四、发展通道</w:t>
      </w:r>
    </w:p>
    <w:p w14:paraId="6DCF0CA5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Chars="0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工程师-&gt;主管工程师-&gt;主任工程师-&gt;专家-&gt;高级专家-&gt;首席专家</w:t>
      </w:r>
    </w:p>
    <w:p w14:paraId="0C3546C4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Chars="0"/>
        <w:textAlignment w:val="auto"/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</w:pPr>
    </w:p>
    <w:p w14:paraId="1D5D4612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720" w:leftChars="0" w:hanging="720" w:firstLineChars="0"/>
        <w:textAlignment w:val="auto"/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  <w:t>五、招聘流程</w:t>
      </w:r>
    </w:p>
    <w:p w14:paraId="2DC02C6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简历投递-简历筛选-专业面试-谈薪-签约-体检-入职</w:t>
      </w:r>
    </w:p>
    <w:p w14:paraId="72DB95B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</w:pPr>
    </w:p>
    <w:p w14:paraId="7930BE2F"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Chars="0"/>
        <w:textAlignment w:val="auto"/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/>
          <w:kern w:val="2"/>
          <w:sz w:val="32"/>
          <w:szCs w:val="32"/>
          <w:lang w:val="en-US" w:eastAsia="zh-CN" w:bidi="ar-SA"/>
        </w:rPr>
        <w:t>六、联系方式</w:t>
      </w:r>
    </w:p>
    <w:p w14:paraId="19AAFB7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1.简历投递：简历及相关证件 (毕业证、学位证、资格证书、获奖证书等)扫描件，发送至邮箱（</w:t>
      </w:r>
      <w:r>
        <w:rPr>
          <w:rFonts w:hint="default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t>cengyun@ccag.cn</w:t>
      </w:r>
      <w:r>
        <w:rPr>
          <w:rFonts w:hint="eastAsia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t>,</w:t>
      </w:r>
      <w:r>
        <w:rPr>
          <w:rFonts w:hint="default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fldChar w:fldCharType="begin"/>
      </w:r>
      <w:r>
        <w:rPr>
          <w:rFonts w:hint="default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instrText xml:space="preserve"> HYPERLINK "mailto:xyzpdp@ccag.cn" </w:instrText>
      </w:r>
      <w:r>
        <w:rPr>
          <w:rFonts w:hint="default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fldChar w:fldCharType="separate"/>
      </w:r>
      <w:r>
        <w:rPr>
          <w:rFonts w:hint="default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t>mahan@ccag.cn</w:t>
      </w:r>
      <w:r>
        <w:rPr>
          <w:rFonts w:hint="default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fldChar w:fldCharType="end"/>
      </w:r>
      <w:r>
        <w:rPr>
          <w:rFonts w:hint="default" w:ascii="Times New Roman" w:hAnsi="Times New Roman" w:cs="Times New Roman"/>
          <w:b/>
          <w:bCs/>
          <w:color w:val="C00000"/>
          <w:lang w:val="en-US" w:eastAsia="zh-CN"/>
        </w:rPr>
        <w:t>,</w:t>
      </w:r>
      <w:r>
        <w:rPr>
          <w:rFonts w:hint="default" w:ascii="Times New Roman" w:hAnsi="Times New Roman" w:cs="Times New Roman"/>
          <w:b/>
          <w:bCs/>
          <w:color w:val="C00000"/>
        </w:rPr>
        <w:t>kusitu79</w:t>
      </w:r>
      <w:r>
        <w:rPr>
          <w:rFonts w:hint="default" w:ascii="Times New Roman" w:hAnsi="Times New Roman" w:cs="Times New Roman"/>
          <w:b/>
          <w:bCs/>
          <w:color w:val="C00000"/>
          <w:lang w:val="en-US" w:eastAsia="zh-CN"/>
        </w:rPr>
        <w:t>@126.com</w:t>
      </w: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）</w:t>
      </w:r>
    </w:p>
    <w:p w14:paraId="704E617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邮件标题为“</w:t>
      </w:r>
      <w:r>
        <w:rPr>
          <w:rFonts w:hint="default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t>姓名+学校+专业+应聘岗位</w:t>
      </w:r>
      <w:r>
        <w:rPr>
          <w:rFonts w:hint="eastAsia" w:ascii="Times New Roman" w:hAnsi="Times New Roman" w:eastAsia="仿宋" w:cs="Times New Roman"/>
          <w:b/>
          <w:bCs/>
          <w:color w:val="C00000"/>
          <w:kern w:val="0"/>
          <w:sz w:val="24"/>
          <w:szCs w:val="24"/>
          <w:lang w:val="en-US" w:eastAsia="zh-CN" w:bidi="ar-SA"/>
        </w:rPr>
        <w:t>+高校博士网</w:t>
      </w: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”。</w:t>
      </w:r>
    </w:p>
    <w:p w14:paraId="4E4C565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 xml:space="preserve">2.联系电话：曾老师18983918717 </w:t>
      </w:r>
    </w:p>
    <w:p w14:paraId="20FBD3B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4"/>
          <w:szCs w:val="24"/>
          <w:lang w:val="en-US" w:eastAsia="zh-CN" w:bidi="ar-SA"/>
        </w:rPr>
        <w:t>3.工作地点：重庆市江北区绿地保税中心1期6栋6楼</w:t>
      </w:r>
    </w:p>
    <w:p w14:paraId="33C2C39E">
      <w:bookmarkStart w:id="4" w:name="_GoBack"/>
      <w:bookmarkEnd w:id="4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0AA560B"/>
    <w:multiLevelType w:val="multilevel"/>
    <w:tmpl w:val="50AA560B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ZhNzU0NmJiOGUyNWQ4NzI2YjhkNzA1MTdmMmUwZDAifQ=="/>
  </w:docVars>
  <w:rsids>
    <w:rsidRoot w:val="00000000"/>
    <w:rsid w:val="02A16B0E"/>
    <w:rsid w:val="2F9B6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804</Words>
  <Characters>856</Characters>
  <Lines>0</Lines>
  <Paragraphs>0</Paragraphs>
  <TotalTime>0</TotalTime>
  <ScaleCrop>false</ScaleCrop>
  <LinksUpToDate>false</LinksUpToDate>
  <CharactersWithSpaces>858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2024-10-17T08:17:00Z</dcterms:created>
  <dc:creator>win10</dc:creator>
  <cp:lastModifiedBy>win10</cp:lastModifiedBy>
  <dcterms:modified xsi:type="dcterms:W3CDTF">2024-10-29T07:35:12Z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0AB10074A59E43D3B42596988225BD6B_12</vt:lpwstr>
  </property>
</Properties>
</file>