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D059" w14:textId="77777777" w:rsidR="00B50D87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陆军军医大学基础医学院生物安全教研室诚聘英才</w:t>
      </w:r>
    </w:p>
    <w:p w14:paraId="33CDFF20" w14:textId="77777777" w:rsidR="00B50D87" w:rsidRDefault="00000000">
      <w:pPr>
        <w:spacing w:line="579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一、招聘单位简介</w:t>
      </w:r>
    </w:p>
    <w:p w14:paraId="00C14193" w14:textId="77777777" w:rsidR="00B50D87" w:rsidRDefault="00000000">
      <w:pPr>
        <w:spacing w:line="579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（一）学科简介</w:t>
      </w:r>
    </w:p>
    <w:p w14:paraId="10FD5ACE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生物安全教研室隶属于陆军军医大学基础医学院，成立于2018年军队大规模调整组建期间，教研室主要依托国家重点学科免疫学而发展建设，融合临床医学、微生物学、病原生物等多学科交叉领域，是军队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新域新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质力量建设重点学科、基础医学博士后授权单位支撑学科。</w:t>
      </w:r>
    </w:p>
    <w:p w14:paraId="62913F5E" w14:textId="77777777" w:rsidR="00B50D87" w:rsidRDefault="00000000">
      <w:pPr>
        <w:spacing w:line="579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教研室成立以来，围绕“生物安全”深入开展教学科研工作。在教学方面，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主参编译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了《生物安全与生物威胁》、《实验室安全与防护》、《新兴生物技术及其危险性-严控与缪用》等极具特色的教材专著。在科研方面，教研室瞄准登革、寨卡、新冠等病毒感染的机理机制，聚焦病毒感染免疫分子机制和疫苗研发，拥有设施齐全、功能先进、设备精良的P3等多个高级生物安全实验室科研平台，目前教研室配备各类仪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设备超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300台（件），平台建设总经费近亿元，科研平台功能完善优良、科研项目经费体量充足，极具发展潜力。</w:t>
      </w:r>
    </w:p>
    <w:p w14:paraId="7938D6C5" w14:textId="77777777" w:rsidR="00B50D87" w:rsidRDefault="00000000">
      <w:pPr>
        <w:spacing w:line="579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（二）学科带头人简介</w:t>
      </w:r>
    </w:p>
    <w:p w14:paraId="14942F04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李晋涛教授，博士生导师，现任陆军军医大学基础医学院生物安全教研室主任，是国内生物安全领域的知名专家。兼任国家卫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健委病原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微生物实验室委员会委员、生物安全委员会委员、中华医学会生防装备专业委员会委员、重庆市免疫学会理事、重庆市感染免疫分会副主任、重庆市学科带头人后备人选等学术任职，荣获总后勤部育才银奖、中华医学自然科学一等奖、重庆市自然科学一等奖、重庆市科技进步一等奖、重庆市高等教育成果二等奖、全国大学生挑战杯优秀指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导教师等奖项，被特聘为《免疫学杂志》编委，担任Fronters in immunology、 J.V.、 J.I.、 J.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G.V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等杂志审稿人，在Science &amp; 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Tranlational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medicine、</w:t>
      </w:r>
      <w:proofErr w:type="spellStart"/>
      <w:r>
        <w:rPr>
          <w:rFonts w:ascii="仿宋_GB2312" w:eastAsia="仿宋_GB2312" w:hAnsi="仿宋_GB2312" w:cs="仿宋_GB2312" w:hint="eastAsia"/>
          <w:sz w:val="28"/>
          <w:szCs w:val="28"/>
        </w:rPr>
        <w:t>J.M.V,Frontiers</w:t>
      </w:r>
      <w:proofErr w:type="spell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in Immunology、 Proteomics、J.I.等著名期刊发表论文100余篇，获批国际授权发明专利3项、国家发明专利15项、软件著作11项，主参编教材专著共18部，近5年主持国家军队重大专项等20余项课题，累计获经费支持约2000万元。</w:t>
      </w:r>
    </w:p>
    <w:p w14:paraId="0B165F95" w14:textId="77777777" w:rsidR="00B50D87" w:rsidRDefault="00000000">
      <w:pPr>
        <w:spacing w:line="579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二、岗位需求及薪资待遇</w:t>
      </w:r>
    </w:p>
    <w:p w14:paraId="745D820F" w14:textId="77777777" w:rsidR="00B50D87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（一）军官直接选拔招录</w:t>
      </w:r>
    </w:p>
    <w:p w14:paraId="42537CB9" w14:textId="77777777" w:rsidR="00B50D87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1.招录对象</w:t>
      </w:r>
    </w:p>
    <w:p w14:paraId="17E4A80A" w14:textId="55967609" w:rsidR="00B50D87" w:rsidRDefault="00000000">
      <w:pPr>
        <w:spacing w:line="579" w:lineRule="exact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主要招录“双</w:t>
      </w:r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流”建设高校及建设学科的应届博士毕业生，部队急需的可根据实际需要适量从非“双</w:t>
      </w:r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流”教学科研水平较高的院校和科研机构应届博士毕业生中择优选拔。</w:t>
      </w:r>
    </w:p>
    <w:p w14:paraId="3A0F5183" w14:textId="77777777" w:rsidR="00B50D87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 招录条件</w:t>
      </w:r>
    </w:p>
    <w:p w14:paraId="78B6EC2C" w14:textId="54A93D50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（1）学历条件：应届博士研究生（本、硕、博均为双</w:t>
      </w:r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流院校或双</w:t>
      </w:r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流学科），军队院校为地方培养的毕业生不列入招录范围。</w:t>
      </w:r>
    </w:p>
    <w:p w14:paraId="1C8F4F2B" w14:textId="2A911CA1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（2）年龄条件：截止毕业当年年龄不超过 34 周岁，工作急需的，以及少数民</w:t>
      </w:r>
      <w:r w:rsidR="00A734E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族和曾经服过现役的，年龄可放宽1岁。</w:t>
      </w:r>
    </w:p>
    <w:p w14:paraId="40DCEFC6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（3）其他条件：由用人单位根据岗位需要细化具体招录条件。</w:t>
      </w:r>
    </w:p>
    <w:p w14:paraId="76E75FE2" w14:textId="77777777" w:rsidR="00B50D87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3. 福利待遇</w:t>
      </w:r>
    </w:p>
    <w:p w14:paraId="255662F4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（1）薪资待遇</w:t>
      </w:r>
    </w:p>
    <w:p w14:paraId="7E1EFC3C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享受基本工资、津贴、补贴、奖励工资、课时费、防暑降温费等，专业技术军官享受专门的岗位等级津贴和绩效津贴，具有完备的职业发展路径和定期增资机制，随个人成长和社会经济发展，逐步提升薪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资待遇。</w:t>
      </w:r>
    </w:p>
    <w:p w14:paraId="05BF8296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（2）医疗待遇</w:t>
      </w:r>
    </w:p>
    <w:p w14:paraId="1F01607A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军官本人及未成年子女在军队医疗机构就医享受免费医疗；配偶、军官父母及配偶父母在军队医疗机构就医享受优惠医疗（减免比例和标准以军队相关规定执行）。</w:t>
      </w:r>
    </w:p>
    <w:p w14:paraId="12DEF3B4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（3）住房待遇</w:t>
      </w:r>
    </w:p>
    <w:p w14:paraId="0E37E988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单位提供公寓住房，享受住房公积金和住房补贴等。</w:t>
      </w:r>
    </w:p>
    <w:p w14:paraId="1206AF2C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（4）其他待遇</w:t>
      </w:r>
    </w:p>
    <w:p w14:paraId="257AD745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享受健康体检、探亲休假、探亲路费、子女入托入学、保育教育费、夫妻分居补助费、配偶荣誉金、父母赡养费、随军未就业配偶生活补贴等福利待遇。</w:t>
      </w:r>
    </w:p>
    <w:p w14:paraId="48241D89" w14:textId="77777777" w:rsidR="00B50D87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（二）博士后招录</w:t>
      </w:r>
    </w:p>
    <w:p w14:paraId="2C8DDAE0" w14:textId="77777777" w:rsidR="00B50D87" w:rsidRDefault="00000000">
      <w:pPr>
        <w:spacing w:line="579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 招录对象及条件</w:t>
      </w:r>
    </w:p>
    <w:p w14:paraId="59128F8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（1）具有坚定的思想政治和良好的道德品质。</w:t>
      </w:r>
    </w:p>
    <w:p w14:paraId="38181052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（2）年龄应当在35周岁以下，且获得博士学位一般不超过3年。军队新型作战力量领域和工作紧缺急需岗位招收博士后研究人员，经军委政治工作部批准，进站年龄条件可以放宽1至3岁。</w:t>
      </w:r>
    </w:p>
    <w:p w14:paraId="0E36E612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（3）近5年的代表作成果（第一或通讯作者）符合下列条件之一：在JCR分区Q2区及以上论著1篇，且IF≥10.0；在JCR分区Q2区及以上论著2篇，且单篇IF≥5.0；在CSCD核心期刊发表论著至少3篇。</w:t>
      </w:r>
    </w:p>
    <w:p w14:paraId="6B24F091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（4）具备全程脱产进站研究的条件，进站后不得兼职从事博士后研究工作。</w:t>
      </w:r>
    </w:p>
    <w:p w14:paraId="032DD514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待遇保障</w:t>
      </w:r>
    </w:p>
    <w:p w14:paraId="1054110C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（1）薪酬待遇</w:t>
      </w:r>
    </w:p>
    <w:p w14:paraId="041EB65B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A类52.2-54.6万元/年。科研启动金30万元，安家费10万元。</w:t>
      </w:r>
    </w:p>
    <w:p w14:paraId="294685FF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B类37.6-40万元/年。科研启动金10万元或者30万元，安家费6万元。</w:t>
      </w:r>
    </w:p>
    <w:p w14:paraId="118F3F5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C类33.6-36万元/年。另提供科研启动金10万元，安家费3万元。</w:t>
      </w:r>
    </w:p>
    <w:p w14:paraId="3F7C91F7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（2）出站绩效</w:t>
      </w:r>
    </w:p>
    <w:p w14:paraId="28F88986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根据出站成果，科研绩效最高可超百万。</w:t>
      </w:r>
    </w:p>
    <w:p w14:paraId="61C09685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站期间获批国家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或重庆市“博新计划”（60万元/两年，其中40万元为日常资助），按国家审批标准发放工资，同时享受博士后工资待遇；获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批中国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博士后科学基金资助者，军队按照1:1匹配经费。</w:t>
      </w:r>
    </w:p>
    <w:p w14:paraId="345B590A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（3）住房保障</w:t>
      </w:r>
    </w:p>
    <w:p w14:paraId="2F739D9D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提供博士后公寓（家具家电齐全）或发放租房补助。</w:t>
      </w:r>
    </w:p>
    <w:p w14:paraId="017266BB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（4）出站留用</w:t>
      </w:r>
    </w:p>
    <w:p w14:paraId="1CDBCD7B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出站博士后优先留院工作，出站绩效达三等及以上的，除按照学校有关人才政策享受相关待遇外，给予科研启动金50或100万元。在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年限计入工作年限，职称时间按照重庆市评审通过时间。</w:t>
      </w:r>
    </w:p>
    <w:p w14:paraId="3766AE58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地方博士后工作期满后，符合政策条件的，优先推荐办理军队文职人员和医院特聘专家或特需人才引进。</w:t>
      </w:r>
    </w:p>
    <w:p w14:paraId="793B2FF5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（5）其它待遇</w:t>
      </w:r>
    </w:p>
    <w:p w14:paraId="6EABC52F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地方博士后配偶及未成年子女可随本人落户，子女入学入托与单位相同资历现役干部同等对待；军队人员在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符合条件的，可享受夫妻分居生活补助费。</w:t>
      </w:r>
    </w:p>
    <w:p w14:paraId="4EB88D97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每年提供免费员工体检1次，本人及家属享受本院就医绿色通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道。</w:t>
      </w:r>
    </w:p>
    <w:p w14:paraId="191CBAE4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可正常申报专业技术职称。</w:t>
      </w:r>
    </w:p>
    <w:p w14:paraId="7E3A78EB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同时依托陆军军医大学西南医院招收博士后。</w:t>
      </w:r>
    </w:p>
    <w:p w14:paraId="243DC323" w14:textId="77777777" w:rsidR="00B50D87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（三）科研助理招聘</w:t>
      </w:r>
    </w:p>
    <w:p w14:paraId="7073E19D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因研究工作需要，常年持续招聘科研助理，主要负责病毒学、病毒感染免疫机制和疫苗研究相关工作。实验室经费充足，待遇条件优厚，欢迎各位青年才俊来电咨询。</w:t>
      </w:r>
    </w:p>
    <w:p w14:paraId="28A3445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招聘要求：</w:t>
      </w:r>
    </w:p>
    <w:p w14:paraId="1A8089B5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医学、生物学、生物医学工程、药学、检验、化学等相关专业硕士以上学历。具有病毒学、免疫学和疫苗研究基础者优先。</w:t>
      </w:r>
    </w:p>
    <w:p w14:paraId="502F93A9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待遇：</w:t>
      </w:r>
    </w:p>
    <w:p w14:paraId="4C4088FE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待遇高于地方单位同等岗位，具体根据实际能力面谈，硕士学位晋升中级职称考评优秀者除五险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金外，平均每月纯收入约8000元，博士最高可达12000元/月。优秀工作人员推荐攻读博士学位或博士后，日常工作表现尽责优异的，择优推荐军队文职人员岗位报考。</w:t>
      </w:r>
    </w:p>
    <w:p w14:paraId="62D466DE" w14:textId="77777777" w:rsidR="00B50D87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（四）实验室设施设备及物资管理员招聘</w:t>
      </w:r>
    </w:p>
    <w:p w14:paraId="097B3063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主要从事实验室相关设施设备管理、维护保养等工作，要求本科及以上学历，具有机械、机电、电气、暖通等相关专业背景；掌握电学、自动化等相关技术；有生物相关背景、学生干部工作经验者优先考虑。</w:t>
      </w:r>
    </w:p>
    <w:p w14:paraId="55FC025B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薪资待遇与科研助理相同。</w:t>
      </w:r>
    </w:p>
    <w:p w14:paraId="3FF34655" w14:textId="77777777" w:rsidR="00B50D87" w:rsidRDefault="00000000">
      <w:pPr>
        <w:spacing w:line="579" w:lineRule="exact"/>
        <w:ind w:firstLineChars="200" w:firstLine="562"/>
        <w:rPr>
          <w:rFonts w:ascii="楷体_GB2312" w:eastAsia="楷体_GB2312" w:hAnsi="楷体_GB2312" w:cs="楷体_GB2312" w:hint="eastAsia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（五）博士、硕士研究生招生</w:t>
      </w:r>
    </w:p>
    <w:p w14:paraId="72DE0C95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研究方向：感染与免疫和疫苗研究</w:t>
      </w:r>
    </w:p>
    <w:p w14:paraId="4B95AAF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硕士：</w:t>
      </w:r>
    </w:p>
    <w:p w14:paraId="47CB87F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生物学学科-071005 微生物学；</w:t>
      </w:r>
    </w:p>
    <w:p w14:paraId="662AD85A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基础医学学科-100102 免疫学。</w:t>
      </w:r>
    </w:p>
    <w:p w14:paraId="14BAF08E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博士：</w:t>
      </w:r>
    </w:p>
    <w:p w14:paraId="62AB34BA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生物学学科-071005 微生物学；</w:t>
      </w:r>
    </w:p>
    <w:p w14:paraId="5D12A5CD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基础医学学科-100102 免疫学。</w:t>
      </w:r>
    </w:p>
    <w:p w14:paraId="64CDFD11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具体招生要求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陆军军医大学硕博招生简章。</w:t>
      </w:r>
    </w:p>
    <w:p w14:paraId="4D726D5C" w14:textId="77777777" w:rsidR="00B50D87" w:rsidRDefault="00000000">
      <w:pPr>
        <w:spacing w:line="579" w:lineRule="exact"/>
        <w:ind w:firstLineChars="200" w:firstLine="56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三、应聘须知</w:t>
      </w:r>
    </w:p>
    <w:p w14:paraId="39DA49C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报名时间</w:t>
      </w:r>
    </w:p>
    <w:p w14:paraId="064C10BD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2024年12月20日至2025年6月30日</w:t>
      </w:r>
    </w:p>
    <w:p w14:paraId="2F2AC8CD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报名方式</w:t>
      </w:r>
    </w:p>
    <w:p w14:paraId="17662569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个人简历及相关证明材料发送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至以下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指定邮箱。</w:t>
      </w:r>
    </w:p>
    <w:p w14:paraId="44B5E4D1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 招聘程序</w:t>
      </w:r>
    </w:p>
    <w:p w14:paraId="1117FE32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资料审核—线下面试—聘用报批—签约录用</w:t>
      </w:r>
    </w:p>
    <w:p w14:paraId="607F7697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联系人：周老师</w:t>
      </w:r>
    </w:p>
    <w:p w14:paraId="14F56210" w14:textId="77777777" w:rsidR="00B50D87" w:rsidRDefault="00000000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电话：15123188321</w:t>
      </w:r>
    </w:p>
    <w:p w14:paraId="61ED5D62" w14:textId="77777777" w:rsidR="00B50D87" w:rsidRDefault="00000000">
      <w:pPr>
        <w:pStyle w:val="a7"/>
        <w:widowControl/>
        <w:spacing w:beforeAutospacing="0" w:afterAutospacing="0" w:line="315" w:lineRule="atLeast"/>
        <w:ind w:firstLineChars="200" w:firstLine="600"/>
        <w:rPr>
          <w:rFonts w:ascii="Arial" w:hAnsi="Arial" w:cs="Arial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邮箱：</w:t>
      </w:r>
      <w:proofErr w:type="gramStart"/>
      <w:r>
        <w:rPr>
          <w:rFonts w:ascii="Times New Roman" w:eastAsia="仿宋" w:hAnsi="Times New Roman"/>
          <w:b/>
          <w:bCs/>
          <w:color w:val="C00000"/>
          <w:spacing w:val="10"/>
          <w:sz w:val="21"/>
          <w:szCs w:val="21"/>
        </w:rPr>
        <w:t>15123188321@126.com</w:t>
      </w:r>
      <w:r>
        <w:rPr>
          <w:rFonts w:ascii="Times New Roman" w:eastAsia="仿宋" w:hAnsi="Times New Roman" w:hint="eastAsia"/>
          <w:b/>
          <w:bCs/>
          <w:color w:val="C00000"/>
          <w:spacing w:val="10"/>
          <w:sz w:val="21"/>
          <w:szCs w:val="21"/>
        </w:rPr>
        <w:t>,</w:t>
      </w:r>
      <w:r>
        <w:rPr>
          <w:rStyle w:val="a8"/>
          <w:rFonts w:ascii="Times New Roman" w:eastAsia="仿宋" w:hAnsi="Times New Roman"/>
          <w:bCs/>
          <w:color w:val="C00000"/>
          <w:spacing w:val="10"/>
          <w:sz w:val="21"/>
          <w:szCs w:val="21"/>
        </w:rPr>
        <w:t>xiphodon@foxmail.com</w:t>
      </w:r>
      <w:proofErr w:type="gramEnd"/>
      <w:r>
        <w:rPr>
          <w:rStyle w:val="a9"/>
          <w:rFonts w:ascii="Times New Roman" w:eastAsia="仿宋" w:hAnsi="Times New Roman"/>
          <w:b/>
          <w:bCs/>
          <w:color w:val="C00000"/>
          <w:sz w:val="21"/>
          <w:szCs w:val="21"/>
          <w:u w:val="none"/>
        </w:rPr>
        <w:t>,tmmurcb9@126.com</w:t>
      </w:r>
    </w:p>
    <w:p w14:paraId="33782CC4" w14:textId="77777777" w:rsidR="00B50D87" w:rsidRDefault="00000000">
      <w:pPr>
        <w:spacing w:line="579" w:lineRule="exact"/>
        <w:ind w:firstLineChars="200" w:firstLine="562"/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发送邮件时标题格式为</w:t>
      </w:r>
      <w:r>
        <w:rPr>
          <w:rFonts w:hint="eastAsia"/>
          <w:b/>
          <w:bCs/>
          <w:color w:val="FF0000"/>
          <w:sz w:val="28"/>
          <w:szCs w:val="28"/>
        </w:rPr>
        <w:t xml:space="preserve">: </w:t>
      </w:r>
      <w:r>
        <w:rPr>
          <w:rFonts w:hint="eastAsia"/>
          <w:b/>
          <w:bCs/>
          <w:color w:val="FF0000"/>
          <w:sz w:val="28"/>
          <w:szCs w:val="28"/>
        </w:rPr>
        <w:t>姓名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学历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学校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专业</w:t>
      </w:r>
      <w:r>
        <w:rPr>
          <w:rFonts w:hint="eastAsia"/>
          <w:b/>
          <w:bCs/>
          <w:color w:val="FF0000"/>
          <w:sz w:val="28"/>
          <w:szCs w:val="28"/>
        </w:rPr>
        <w:t>-</w:t>
      </w:r>
      <w:r>
        <w:rPr>
          <w:rFonts w:hint="eastAsia"/>
          <w:b/>
          <w:bCs/>
          <w:color w:val="FF0000"/>
          <w:sz w:val="28"/>
          <w:szCs w:val="28"/>
        </w:rPr>
        <w:t>海外博士网</w:t>
      </w:r>
    </w:p>
    <w:p w14:paraId="59F292F7" w14:textId="77777777" w:rsidR="00B50D87" w:rsidRDefault="00B50D87">
      <w:pPr>
        <w:spacing w:line="579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15ECCF8" w14:textId="77777777" w:rsidR="00B50D87" w:rsidRDefault="00B50D87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</w:p>
    <w:sectPr w:rsidR="00B50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73E7" w14:textId="77777777" w:rsidR="003A00F2" w:rsidRDefault="003A00F2" w:rsidP="00A734E5">
      <w:r>
        <w:separator/>
      </w:r>
    </w:p>
  </w:endnote>
  <w:endnote w:type="continuationSeparator" w:id="0">
    <w:p w14:paraId="0544CB85" w14:textId="77777777" w:rsidR="003A00F2" w:rsidRDefault="003A00F2" w:rsidP="00A7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01CA6" w14:textId="77777777" w:rsidR="003A00F2" w:rsidRDefault="003A00F2" w:rsidP="00A734E5">
      <w:r>
        <w:separator/>
      </w:r>
    </w:p>
  </w:footnote>
  <w:footnote w:type="continuationSeparator" w:id="0">
    <w:p w14:paraId="2D89BBBD" w14:textId="77777777" w:rsidR="003A00F2" w:rsidRDefault="003A00F2" w:rsidP="00A7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C54385"/>
    <w:rsid w:val="0002477B"/>
    <w:rsid w:val="000434FC"/>
    <w:rsid w:val="00047B54"/>
    <w:rsid w:val="00063A3C"/>
    <w:rsid w:val="0007165C"/>
    <w:rsid w:val="000873FB"/>
    <w:rsid w:val="000C49A6"/>
    <w:rsid w:val="0015216F"/>
    <w:rsid w:val="00264956"/>
    <w:rsid w:val="00277A7A"/>
    <w:rsid w:val="002D7992"/>
    <w:rsid w:val="00351571"/>
    <w:rsid w:val="003A00F2"/>
    <w:rsid w:val="003A66B8"/>
    <w:rsid w:val="00402A27"/>
    <w:rsid w:val="004369D4"/>
    <w:rsid w:val="00485AE7"/>
    <w:rsid w:val="004D757F"/>
    <w:rsid w:val="00604A05"/>
    <w:rsid w:val="00613107"/>
    <w:rsid w:val="00667F53"/>
    <w:rsid w:val="006A060F"/>
    <w:rsid w:val="006B1207"/>
    <w:rsid w:val="006D0FE1"/>
    <w:rsid w:val="00794384"/>
    <w:rsid w:val="007F7C55"/>
    <w:rsid w:val="00804B08"/>
    <w:rsid w:val="00812761"/>
    <w:rsid w:val="008A4782"/>
    <w:rsid w:val="008D2F4C"/>
    <w:rsid w:val="00A01F04"/>
    <w:rsid w:val="00A17DA1"/>
    <w:rsid w:val="00A734E5"/>
    <w:rsid w:val="00A94098"/>
    <w:rsid w:val="00AB087E"/>
    <w:rsid w:val="00AD65BD"/>
    <w:rsid w:val="00AD7B16"/>
    <w:rsid w:val="00AE1FED"/>
    <w:rsid w:val="00B376D7"/>
    <w:rsid w:val="00B50D87"/>
    <w:rsid w:val="00B80731"/>
    <w:rsid w:val="00B93930"/>
    <w:rsid w:val="00B941F1"/>
    <w:rsid w:val="00BE6F0A"/>
    <w:rsid w:val="00C02B08"/>
    <w:rsid w:val="00C54385"/>
    <w:rsid w:val="00C95332"/>
    <w:rsid w:val="00CA682C"/>
    <w:rsid w:val="00D157D0"/>
    <w:rsid w:val="00D34B18"/>
    <w:rsid w:val="00DD3EC9"/>
    <w:rsid w:val="00E62BDC"/>
    <w:rsid w:val="00E7279C"/>
    <w:rsid w:val="00FA582C"/>
    <w:rsid w:val="00FB29D7"/>
    <w:rsid w:val="00FE03B3"/>
    <w:rsid w:val="00FE7A65"/>
    <w:rsid w:val="04F02728"/>
    <w:rsid w:val="0626460B"/>
    <w:rsid w:val="09DA7547"/>
    <w:rsid w:val="11312D59"/>
    <w:rsid w:val="12CA79F7"/>
    <w:rsid w:val="139F26FD"/>
    <w:rsid w:val="1CCC6B67"/>
    <w:rsid w:val="230C1468"/>
    <w:rsid w:val="28320672"/>
    <w:rsid w:val="2B59544A"/>
    <w:rsid w:val="2C2C7340"/>
    <w:rsid w:val="30166E83"/>
    <w:rsid w:val="31CB1BFD"/>
    <w:rsid w:val="3F5A5B63"/>
    <w:rsid w:val="41C804C2"/>
    <w:rsid w:val="48EB1D78"/>
    <w:rsid w:val="4A8C758B"/>
    <w:rsid w:val="4ABA702D"/>
    <w:rsid w:val="571E4E55"/>
    <w:rsid w:val="5FC1264B"/>
    <w:rsid w:val="67D90AF1"/>
    <w:rsid w:val="682F48E2"/>
    <w:rsid w:val="68A01EBD"/>
    <w:rsid w:val="70E568A5"/>
    <w:rsid w:val="7AA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86C0B"/>
  <w15:docId w15:val="{DC6D6E30-1BF2-40EC-B442-D9C1446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建胜 刘</cp:lastModifiedBy>
  <cp:revision>5</cp:revision>
  <dcterms:created xsi:type="dcterms:W3CDTF">2024-07-18T23:57:00Z</dcterms:created>
  <dcterms:modified xsi:type="dcterms:W3CDTF">2024-12-19T10:14:00Z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844946D02CF245ABB02FD7A451FD88E0_13</vt:lpwstr>
  </property>
</Properties>
</file>