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720" w:lineRule="exact"/>
        <w:jc w:val="center"/>
        <w:rPr>
          <w:rFonts w:ascii="仿宋_GB2312" w:hAnsi="仿宋_GB2312" w:eastAsia="仿宋_GB2312" w:cs="仿宋_GB2312"/>
          <w:color w:val="2A2F35"/>
          <w:sz w:val="32"/>
          <w:szCs w:val="32"/>
        </w:rPr>
      </w:pPr>
      <w:r>
        <w:rPr>
          <w:rFonts w:hint="eastAsia" w:ascii="微软雅黑" w:hAnsi="微软雅黑" w:eastAsia="微软雅黑" w:cs="方正小标宋简体"/>
          <w:color w:val="2A2F35"/>
          <w:sz w:val="30"/>
          <w:szCs w:val="30"/>
        </w:rPr>
        <w:t>广东机电职业技术学院</w:t>
      </w:r>
      <w:r>
        <w:rPr>
          <w:rFonts w:hint="eastAsia" w:ascii="微软雅黑" w:hAnsi="微软雅黑" w:eastAsia="微软雅黑" w:cs="方正小标宋简体"/>
          <w:color w:val="2A2F35"/>
          <w:sz w:val="30"/>
          <w:szCs w:val="30"/>
          <w:lang w:val="en-US" w:eastAsia="zh-CN"/>
        </w:rPr>
        <w:t>和</w:t>
      </w:r>
      <w:r>
        <w:rPr>
          <w:rFonts w:hint="eastAsia" w:ascii="微软雅黑" w:hAnsi="微软雅黑" w:eastAsia="微软雅黑" w:cs="方正小标宋简体"/>
          <w:color w:val="2A2F35"/>
          <w:sz w:val="30"/>
          <w:szCs w:val="30"/>
        </w:rPr>
        <w:t>广东省博士工作站202</w:t>
      </w:r>
      <w:r>
        <w:rPr>
          <w:rFonts w:hint="eastAsia" w:ascii="微软雅黑" w:hAnsi="微软雅黑" w:eastAsia="微软雅黑" w:cs="方正小标宋简体"/>
          <w:color w:val="2A2F35"/>
          <w:sz w:val="30"/>
          <w:szCs w:val="30"/>
          <w:lang w:val="en-US" w:eastAsia="zh-CN"/>
        </w:rPr>
        <w:t>4</w:t>
      </w:r>
      <w:r>
        <w:rPr>
          <w:rFonts w:hint="eastAsia" w:ascii="微软雅黑" w:hAnsi="微软雅黑" w:eastAsia="微软雅黑" w:cs="方正小标宋简体"/>
          <w:color w:val="2A2F35"/>
          <w:sz w:val="30"/>
          <w:szCs w:val="30"/>
        </w:rPr>
        <w:t>年博士</w:t>
      </w:r>
      <w:bookmarkStart w:id="0" w:name="_GoBack"/>
      <w:r>
        <w:rPr>
          <w:rFonts w:hint="eastAsia" w:ascii="微软雅黑" w:hAnsi="微软雅黑" w:eastAsia="微软雅黑" w:cs="方正小标宋简体"/>
          <w:color w:val="2A2F35"/>
          <w:sz w:val="30"/>
          <w:szCs w:val="30"/>
        </w:rPr>
        <w:t>研究生</w:t>
      </w:r>
      <w:bookmarkEnd w:id="0"/>
      <w:r>
        <w:rPr>
          <w:rFonts w:hint="eastAsia" w:ascii="微软雅黑" w:hAnsi="微软雅黑" w:eastAsia="微软雅黑" w:cs="方正小标宋简体"/>
          <w:color w:val="2A2F35"/>
          <w:sz w:val="30"/>
          <w:szCs w:val="30"/>
        </w:rPr>
        <w:t>招聘公告</w:t>
      </w:r>
    </w:p>
    <w:p>
      <w:pPr>
        <w:pStyle w:val="4"/>
        <w:widowControl/>
        <w:spacing w:beforeAutospacing="0" w:afterAutospacing="0"/>
        <w:ind w:firstLine="640" w:firstLineChars="200"/>
        <w:rPr>
          <w:rFonts w:ascii="黑体" w:hAnsi="黑体" w:eastAsia="黑体" w:cs="黑体"/>
          <w:color w:val="2A2F35"/>
          <w:sz w:val="32"/>
          <w:szCs w:val="32"/>
        </w:rPr>
      </w:pPr>
      <w:r>
        <w:rPr>
          <w:rFonts w:hint="eastAsia" w:ascii="黑体" w:hAnsi="黑体" w:eastAsia="黑体" w:cs="黑体"/>
          <w:color w:val="2A2F35"/>
          <w:sz w:val="32"/>
          <w:szCs w:val="32"/>
        </w:rPr>
        <w:t>一、学校简介</w:t>
      </w:r>
    </w:p>
    <w:p>
      <w:pPr>
        <w:pStyle w:val="4"/>
        <w:widowControl/>
        <w:spacing w:beforeAutospacing="0" w:afterAutospacing="0"/>
        <w:ind w:firstLine="640" w:firstLineChars="200"/>
        <w:jc w:val="both"/>
        <w:rPr>
          <w:rFonts w:ascii="Times New Roman" w:hAnsi="Times New Roman" w:eastAsia="仿宋_GB2312"/>
          <w:color w:val="2A2F35"/>
          <w:sz w:val="32"/>
          <w:szCs w:val="32"/>
        </w:rPr>
      </w:pPr>
      <w:r>
        <w:rPr>
          <w:rFonts w:ascii="Times New Roman" w:hAnsi="Times New Roman" w:eastAsia="仿宋_GB2312"/>
          <w:color w:val="2A2F35"/>
          <w:sz w:val="32"/>
          <w:szCs w:val="32"/>
        </w:rPr>
        <w:t>广东机电职业技术学院是一所隶属于广东省教育厅的公办工科类普通高等职业院校。学院是国家“双高”计划建设单位、国家优质高职院校、广东省一流高职院校建设单位、广东省示范性高职院校、教育部第一批示范性职业教育集团（联盟）培育单位</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牵头单位</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、广东省依法治校示范校。</w:t>
      </w:r>
    </w:p>
    <w:p>
      <w:pPr>
        <w:pStyle w:val="4"/>
        <w:widowControl/>
        <w:spacing w:beforeAutospacing="0" w:afterAutospacing="0"/>
        <w:jc w:val="center"/>
        <w:rPr>
          <w:rFonts w:ascii="宋体" w:hAnsi="宋体" w:eastAsia="宋体" w:cs="宋体"/>
        </w:rPr>
      </w:pP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学院现有在校生2.2，辖有南、北、西三个校区，南校区坐落于风景秀丽的白云山畔，交通便利；北校区位于职业教育气息浓厚的广州钟落潭高职园区；西校区地处嘉禾望岗。校园总面积1037亩，校舍建筑面积43.82万平方米，固定资产总值超10亿元。</w:t>
      </w:r>
    </w:p>
    <w:p>
      <w:pPr>
        <w:pStyle w:val="4"/>
        <w:widowControl/>
        <w:spacing w:beforeAutospacing="0" w:afterAutospacing="0"/>
        <w:ind w:firstLine="640" w:firstLineChars="200"/>
        <w:rPr>
          <w:rFonts w:ascii="黑体" w:hAnsi="黑体" w:eastAsia="黑体" w:cs="黑体"/>
          <w:color w:val="2A2F35"/>
          <w:sz w:val="32"/>
          <w:szCs w:val="32"/>
        </w:rPr>
      </w:pPr>
      <w:r>
        <w:rPr>
          <w:rFonts w:hint="eastAsia" w:ascii="黑体" w:hAnsi="黑体" w:eastAsia="黑体" w:cs="黑体"/>
          <w:color w:val="2A2F35"/>
          <w:sz w:val="32"/>
          <w:szCs w:val="32"/>
        </w:rPr>
        <w:t>二、招聘名额及专业（方向）</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为深入实施人才强校战略，进一步充实教师队伍，现面向海内外诚招</w:t>
      </w:r>
      <w:r>
        <w:rPr>
          <w:rFonts w:ascii="Times New Roman" w:hAnsi="Times New Roman" w:eastAsia="仿宋_GB2312"/>
          <w:b/>
          <w:bCs/>
          <w:color w:val="2A2F35"/>
          <w:sz w:val="32"/>
          <w:szCs w:val="32"/>
        </w:rPr>
        <w:t>50名博士（博士后）</w:t>
      </w:r>
      <w:r>
        <w:rPr>
          <w:rFonts w:ascii="Times New Roman" w:hAnsi="Times New Roman" w:eastAsia="仿宋_GB2312"/>
          <w:color w:val="2A2F35"/>
          <w:sz w:val="32"/>
          <w:szCs w:val="32"/>
        </w:rPr>
        <w:t>。</w:t>
      </w:r>
    </w:p>
    <w:p>
      <w:pPr>
        <w:ind w:firstLine="643" w:firstLineChars="20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理工科类专业及方向：</w:t>
      </w:r>
      <w:r>
        <w:rPr>
          <w:rFonts w:hint="eastAsia" w:ascii="Times New Roman" w:hAnsi="Times New Roman" w:eastAsia="仿宋_GB2312" w:cs="Times New Roman"/>
          <w:b/>
          <w:bCs/>
          <w:color w:val="000000" w:themeColor="text1"/>
          <w:sz w:val="32"/>
          <w:szCs w:val="32"/>
          <w14:textFill>
            <w14:solidFill>
              <w14:schemeClr w14:val="tx1"/>
            </w14:solidFill>
          </w14:textFill>
        </w:rPr>
        <w:t>机械制造及其自动化、机械电子工程、机械设计及理论、机械工程、机电一体化、电气工程、自动化、工业机器人、检测技术与自动化装置、控制工程、控制理论与控制工程、模式识别与智能系统、控制科学与工程、物联网技术、车辆工程、电子信息工程、软件工程、计算机科学与技术、计算机应用技术、人工智能、电子科学与技术、信息与通信工程等相关或相近专业及方向。</w:t>
      </w:r>
    </w:p>
    <w:p>
      <w:pPr>
        <w:pStyle w:val="4"/>
        <w:widowControl/>
        <w:spacing w:beforeAutospacing="0" w:afterAutospacing="0"/>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人文类专业及方向：</w:t>
      </w:r>
      <w:r>
        <w:rPr>
          <w:rFonts w:hint="eastAsia" w:ascii="Times New Roman" w:hAnsi="Times New Roman" w:eastAsia="仿宋_GB2312"/>
          <w:b/>
          <w:bCs/>
          <w:color w:val="000000" w:themeColor="text1"/>
          <w:sz w:val="32"/>
          <w:szCs w:val="32"/>
          <w14:textFill>
            <w14:solidFill>
              <w14:schemeClr w14:val="tx1"/>
            </w14:solidFill>
          </w14:textFill>
        </w:rPr>
        <w:t>艺术学、设计艺术学、美术学、国际贸易学、企业管理、旅游管理、会计、财务管理、英语语言文学、马克思主义哲学、马克思主义中国化研究、思想政治教育、政治经济学、科学社会主义与国际共产主义运动、中共党史等相关或相近专业及方向。</w:t>
      </w:r>
    </w:p>
    <w:p>
      <w:pPr>
        <w:pStyle w:val="4"/>
        <w:widowControl/>
        <w:spacing w:beforeAutospacing="0" w:afterAutospacing="0"/>
        <w:ind w:firstLine="640" w:firstLineChars="200"/>
        <w:rPr>
          <w:rFonts w:ascii="黑体" w:hAnsi="黑体" w:eastAsia="黑体" w:cs="黑体"/>
          <w:color w:val="2A2F35"/>
          <w:sz w:val="32"/>
          <w:szCs w:val="32"/>
        </w:rPr>
      </w:pPr>
      <w:r>
        <w:rPr>
          <w:rFonts w:hint="eastAsia" w:ascii="黑体" w:hAnsi="黑体" w:eastAsia="黑体" w:cs="黑体"/>
          <w:color w:val="2A2F35"/>
          <w:sz w:val="32"/>
          <w:szCs w:val="32"/>
        </w:rPr>
        <w:t>三、招聘条件</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1.</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遵守中华人民共和国宪法和法律，具有良好的职业道德和敬业精神，无违纪违法行为；</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2.</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热爱教育事业，德才兼备</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身心健康，为人师表，责任心强，学术严谨，作风正派；</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3.</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具有较深厚的学术造诣或发展潜力，掌握专业和行业最新发展动态，对专业建设、科学研究和社会服务有创新性构想</w:t>
      </w:r>
      <w:r>
        <w:rPr>
          <w:rFonts w:hint="eastAsia" w:ascii="Times New Roman" w:hAnsi="Times New Roman" w:eastAsia="仿宋_GB2312"/>
          <w:color w:val="2A2F35"/>
          <w:sz w:val="32"/>
          <w:szCs w:val="32"/>
        </w:rPr>
        <w:t>。</w:t>
      </w:r>
    </w:p>
    <w:p>
      <w:pPr>
        <w:ind w:firstLine="640" w:firstLineChars="200"/>
        <w:rPr>
          <w:rFonts w:ascii="Times New Roman" w:hAnsi="Times New Roman" w:eastAsia="仿宋_GB2312" w:cs="Times New Roman"/>
          <w:color w:val="2A2F35"/>
          <w:sz w:val="32"/>
          <w:szCs w:val="32"/>
        </w:rPr>
      </w:pPr>
      <w:r>
        <w:rPr>
          <w:rFonts w:hint="eastAsia" w:ascii="黑体" w:hAnsi="黑体" w:eastAsia="黑体" w:cs="黑体"/>
          <w:color w:val="2A2F35"/>
          <w:sz w:val="32"/>
          <w:szCs w:val="32"/>
        </w:rPr>
        <w:t>四、福利待遇</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1.</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事业编制用人，工资及福利待遇按广东省相关政策及学校规定执行。博士研究生（博士后）</w:t>
      </w:r>
      <w:r>
        <w:rPr>
          <w:rFonts w:ascii="Times New Roman" w:hAnsi="Times New Roman" w:eastAsia="仿宋_GB2312"/>
          <w:b/>
          <w:bCs/>
          <w:color w:val="C00000"/>
          <w:sz w:val="32"/>
          <w:szCs w:val="32"/>
        </w:rPr>
        <w:t>进校后3年内享受副高职称待遇</w:t>
      </w:r>
      <w:r>
        <w:rPr>
          <w:rFonts w:ascii="Times New Roman" w:hAnsi="Times New Roman" w:eastAsia="仿宋_GB2312"/>
          <w:color w:val="2A2F35"/>
          <w:sz w:val="32"/>
          <w:szCs w:val="32"/>
        </w:rPr>
        <w:t>，完成规定工作量</w:t>
      </w:r>
      <w:r>
        <w:rPr>
          <w:rFonts w:ascii="Times New Roman" w:hAnsi="Times New Roman" w:eastAsia="仿宋_GB2312"/>
          <w:b/>
          <w:bCs/>
          <w:color w:val="C00000"/>
          <w:sz w:val="32"/>
          <w:szCs w:val="32"/>
        </w:rPr>
        <w:t>年收入30万以上</w:t>
      </w:r>
      <w:r>
        <w:rPr>
          <w:rFonts w:ascii="Times New Roman" w:hAnsi="Times New Roman" w:eastAsia="仿宋_GB2312"/>
          <w:color w:val="2A2F35"/>
          <w:sz w:val="32"/>
          <w:szCs w:val="32"/>
        </w:rPr>
        <w:t>；</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2.</w:t>
      </w:r>
      <w:r>
        <w:rPr>
          <w:rFonts w:hint="eastAsia" w:ascii="Times New Roman" w:hAnsi="Times New Roman" w:eastAsia="仿宋_GB2312"/>
          <w:color w:val="2A2F35"/>
          <w:sz w:val="32"/>
          <w:szCs w:val="32"/>
        </w:rPr>
        <w:t xml:space="preserve"> </w:t>
      </w:r>
      <w:r>
        <w:rPr>
          <w:rFonts w:ascii="Times New Roman" w:hAnsi="Times New Roman" w:eastAsia="仿宋_GB2312"/>
          <w:b/>
          <w:bCs/>
          <w:color w:val="C00000"/>
          <w:sz w:val="32"/>
          <w:szCs w:val="32"/>
        </w:rPr>
        <w:t>安家费10-15万</w:t>
      </w:r>
      <w:r>
        <w:rPr>
          <w:rFonts w:ascii="Times New Roman" w:hAnsi="Times New Roman" w:eastAsia="仿宋_GB2312"/>
          <w:color w:val="2A2F35"/>
          <w:sz w:val="32"/>
          <w:szCs w:val="32"/>
        </w:rPr>
        <w:t>，入职半年后一次性发放；</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3.</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科研启动费</w:t>
      </w:r>
      <w:r>
        <w:rPr>
          <w:rFonts w:ascii="Times New Roman" w:hAnsi="Times New Roman" w:eastAsia="仿宋_GB2312"/>
          <w:b/>
          <w:bCs/>
          <w:color w:val="C00000"/>
          <w:sz w:val="32"/>
          <w:szCs w:val="32"/>
        </w:rPr>
        <w:t>理工科类5-10万</w:t>
      </w:r>
      <w:r>
        <w:rPr>
          <w:rFonts w:ascii="Times New Roman" w:hAnsi="Times New Roman" w:eastAsia="仿宋_GB2312"/>
          <w:color w:val="2A2F35"/>
          <w:sz w:val="32"/>
          <w:szCs w:val="32"/>
        </w:rPr>
        <w:t>，</w:t>
      </w:r>
      <w:r>
        <w:rPr>
          <w:rFonts w:ascii="Times New Roman" w:hAnsi="Times New Roman" w:eastAsia="仿宋_GB2312"/>
          <w:b/>
          <w:bCs/>
          <w:color w:val="C00000"/>
          <w:sz w:val="32"/>
          <w:szCs w:val="32"/>
        </w:rPr>
        <w:t>人文社科类3-5万</w:t>
      </w:r>
      <w:r>
        <w:rPr>
          <w:rFonts w:ascii="Times New Roman" w:hAnsi="Times New Roman" w:eastAsia="仿宋_GB2312"/>
          <w:color w:val="2A2F35"/>
          <w:sz w:val="32"/>
          <w:szCs w:val="32"/>
        </w:rPr>
        <w:t>；</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4.</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免费提供</w:t>
      </w:r>
      <w:r>
        <w:rPr>
          <w:rFonts w:ascii="Times New Roman" w:hAnsi="Times New Roman" w:eastAsia="仿宋_GB2312"/>
          <w:b/>
          <w:bCs/>
          <w:color w:val="C00000"/>
          <w:sz w:val="32"/>
          <w:szCs w:val="32"/>
        </w:rPr>
        <w:t>校内过渡住房3年</w:t>
      </w:r>
      <w:r>
        <w:rPr>
          <w:rFonts w:ascii="Times New Roman" w:hAnsi="Times New Roman" w:eastAsia="仿宋_GB2312"/>
          <w:color w:val="2A2F35"/>
          <w:sz w:val="32"/>
          <w:szCs w:val="32"/>
        </w:rPr>
        <w:t>；</w:t>
      </w:r>
    </w:p>
    <w:p>
      <w:pPr>
        <w:pStyle w:val="4"/>
        <w:widowControl/>
        <w:spacing w:beforeAutospacing="0" w:afterAutospacing="0"/>
        <w:ind w:firstLine="640" w:firstLineChars="200"/>
        <w:rPr>
          <w:rFonts w:ascii="仿宋_GB2312" w:hAnsi="仿宋_GB2312" w:eastAsia="仿宋_GB2312" w:cs="仿宋_GB2312"/>
          <w:color w:val="2A2F35"/>
          <w:sz w:val="32"/>
          <w:szCs w:val="32"/>
        </w:rPr>
      </w:pPr>
      <w:r>
        <w:rPr>
          <w:rFonts w:ascii="Times New Roman" w:hAnsi="Times New Roman" w:eastAsia="仿宋_GB2312"/>
          <w:color w:val="2A2F35"/>
          <w:sz w:val="32"/>
          <w:szCs w:val="32"/>
        </w:rPr>
        <w:t>5.</w:t>
      </w:r>
      <w:r>
        <w:rPr>
          <w:rFonts w:hint="eastAsia" w:ascii="Times New Roman" w:hAnsi="Times New Roman" w:eastAsia="仿宋_GB2312"/>
          <w:color w:val="2A2F35"/>
          <w:sz w:val="32"/>
          <w:szCs w:val="32"/>
        </w:rPr>
        <w:t xml:space="preserve"> </w:t>
      </w:r>
      <w:r>
        <w:rPr>
          <w:rFonts w:ascii="Times New Roman" w:hAnsi="Times New Roman" w:eastAsia="仿宋_GB2312"/>
          <w:color w:val="2A2F35"/>
          <w:sz w:val="32"/>
          <w:szCs w:val="32"/>
        </w:rPr>
        <w:t>岗位亟需和特别优秀人才条件可适当放宽，相关薪酬待遇可“一事一议”。</w:t>
      </w:r>
    </w:p>
    <w:p>
      <w:pPr>
        <w:pStyle w:val="4"/>
        <w:widowControl/>
        <w:spacing w:beforeAutospacing="0" w:afterAutospacing="0"/>
        <w:ind w:firstLine="640" w:firstLineChars="200"/>
        <w:rPr>
          <w:rFonts w:ascii="黑体" w:hAnsi="黑体" w:eastAsia="黑体" w:cs="黑体"/>
          <w:color w:val="2A2F35"/>
          <w:sz w:val="32"/>
          <w:szCs w:val="32"/>
        </w:rPr>
      </w:pPr>
      <w:r>
        <w:rPr>
          <w:rFonts w:hint="eastAsia" w:ascii="黑体" w:hAnsi="黑体" w:eastAsia="黑体" w:cs="黑体"/>
          <w:color w:val="2A2F35"/>
          <w:sz w:val="32"/>
          <w:szCs w:val="32"/>
        </w:rPr>
        <w:t>五、应聘方式</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请将本人简历</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近5年论文论著情况；主持完成的科研项目情况；重要的社会兼职及获奖情况等</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和近期照片，身份证、学历</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学位</w:t>
      </w:r>
      <w:r>
        <w:rPr>
          <w:rFonts w:hint="eastAsia" w:ascii="Times New Roman" w:hAnsi="Times New Roman" w:eastAsia="仿宋_GB2312"/>
          <w:color w:val="2A2F35"/>
          <w:sz w:val="32"/>
          <w:szCs w:val="32"/>
        </w:rPr>
        <w:t>）</w:t>
      </w:r>
      <w:r>
        <w:rPr>
          <w:rFonts w:ascii="Times New Roman" w:hAnsi="Times New Roman" w:eastAsia="仿宋_GB2312"/>
          <w:color w:val="2A2F35"/>
          <w:sz w:val="32"/>
          <w:szCs w:val="32"/>
        </w:rPr>
        <w:t>证书、职称证书、荣誉证书及职业资格证书等相关材料复印件邮寄至学校人力资源部或通过电子邮件发送到招聘邮箱。</w:t>
      </w:r>
    </w:p>
    <w:p>
      <w:pPr>
        <w:pStyle w:val="4"/>
        <w:widowControl/>
        <w:spacing w:beforeAutospacing="0" w:afterAutospacing="0"/>
        <w:rPr>
          <w:rFonts w:ascii="仿宋_GB2312" w:hAnsi="仿宋_GB2312" w:eastAsia="仿宋_GB2312" w:cs="仿宋_GB2312"/>
          <w:color w:val="2A2F35"/>
          <w:sz w:val="32"/>
          <w:szCs w:val="32"/>
        </w:rPr>
      </w:pPr>
      <w:r>
        <w:rPr>
          <w:rFonts w:ascii="Times New Roman" w:hAnsi="Times New Roman" w:eastAsia="仿宋_GB2312"/>
          <w:color w:val="2A2F35"/>
          <w:sz w:val="32"/>
          <w:szCs w:val="32"/>
        </w:rPr>
        <w:t>邮件主题格式为：</w:t>
      </w:r>
      <w:r>
        <w:rPr>
          <w:rFonts w:ascii="微软雅黑" w:hAnsi="微软雅黑" w:eastAsia="微软雅黑"/>
          <w:b/>
          <w:bCs/>
          <w:color w:val="2A2F35"/>
          <w:sz w:val="28"/>
          <w:szCs w:val="28"/>
        </w:rPr>
        <w:t>姓名+学历+专业+应聘专业（方向）</w:t>
      </w:r>
      <w:r>
        <w:rPr>
          <w:rFonts w:hint="eastAsia" w:ascii="微软雅黑" w:hAnsi="微软雅黑" w:eastAsia="微软雅黑"/>
          <w:b/>
          <w:bCs/>
          <w:color w:val="2A2F35"/>
          <w:sz w:val="28"/>
          <w:szCs w:val="28"/>
        </w:rPr>
        <w:t>+</w:t>
      </w:r>
      <w:r>
        <w:rPr>
          <w:rFonts w:hint="eastAsia" w:ascii="微软雅黑" w:hAnsi="微软雅黑" w:eastAsia="微软雅黑"/>
          <w:b/>
          <w:bCs/>
          <w:sz w:val="28"/>
          <w:szCs w:val="28"/>
        </w:rPr>
        <w:t>高校博士网</w:t>
      </w:r>
      <w:r>
        <w:rPr>
          <w:rFonts w:ascii="Times New Roman" w:hAnsi="Times New Roman" w:eastAsia="仿宋_GB2312"/>
          <w:color w:val="2A2F35"/>
          <w:sz w:val="32"/>
          <w:szCs w:val="32"/>
        </w:rPr>
        <w:t>。</w:t>
      </w:r>
    </w:p>
    <w:p>
      <w:pPr>
        <w:ind w:firstLine="640" w:firstLineChars="200"/>
        <w:rPr>
          <w:rFonts w:ascii="黑体" w:hAnsi="黑体" w:eastAsia="黑体" w:cs="黑体"/>
          <w:color w:val="2A2F35"/>
          <w:sz w:val="32"/>
          <w:szCs w:val="32"/>
        </w:rPr>
      </w:pPr>
      <w:r>
        <w:rPr>
          <w:rFonts w:hint="eastAsia" w:ascii="黑体" w:hAnsi="黑体" w:eastAsia="黑体" w:cs="黑体"/>
          <w:color w:val="2A2F35"/>
          <w:sz w:val="32"/>
          <w:szCs w:val="32"/>
        </w:rPr>
        <w:t>六、联系方式</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学校地址：广州市白云区同和街蟾蜍石东路2号</w:t>
      </w:r>
      <w:r>
        <w:rPr>
          <w:rFonts w:hint="eastAsia" w:ascii="Times New Roman" w:hAnsi="Times New Roman" w:eastAsia="仿宋_GB2312"/>
          <w:color w:val="2A2F35"/>
          <w:sz w:val="32"/>
          <w:szCs w:val="32"/>
        </w:rPr>
        <w:t>；</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联系人：陈老师、吴老师</w:t>
      </w:r>
      <w:r>
        <w:rPr>
          <w:rFonts w:hint="eastAsia" w:ascii="Times New Roman" w:hAnsi="Times New Roman" w:eastAsia="仿宋_GB2312"/>
          <w:color w:val="2A2F35"/>
          <w:sz w:val="32"/>
          <w:szCs w:val="32"/>
        </w:rPr>
        <w:t>；</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联系电话：020-61362198、61362298</w:t>
      </w:r>
      <w:r>
        <w:rPr>
          <w:rFonts w:hint="eastAsia" w:ascii="Times New Roman" w:hAnsi="Times New Roman" w:eastAsia="仿宋_GB2312"/>
          <w:color w:val="2A2F35"/>
          <w:sz w:val="32"/>
          <w:szCs w:val="32"/>
        </w:rPr>
        <w:t>；</w:t>
      </w:r>
    </w:p>
    <w:p>
      <w:pPr>
        <w:pStyle w:val="4"/>
        <w:widowControl/>
        <w:spacing w:beforeAutospacing="0" w:afterAutospacing="0"/>
        <w:ind w:firstLine="640" w:firstLineChars="200"/>
        <w:rPr>
          <w:sz w:val="30"/>
          <w:szCs w:val="30"/>
        </w:rPr>
      </w:pPr>
      <w:r>
        <w:rPr>
          <w:rFonts w:ascii="Times New Roman" w:hAnsi="Times New Roman" w:eastAsia="仿宋_GB2312"/>
          <w:color w:val="2A2F35"/>
          <w:sz w:val="32"/>
          <w:szCs w:val="32"/>
        </w:rPr>
        <w:t>招聘邮箱：</w:t>
      </w:r>
      <w:r>
        <w:fldChar w:fldCharType="begin"/>
      </w:r>
      <w:r>
        <w:instrText xml:space="preserve"> HYPERLINK "mailto:jd61362198@163.com" </w:instrText>
      </w:r>
      <w:r>
        <w:fldChar w:fldCharType="separate"/>
      </w:r>
      <w:r>
        <w:rPr>
          <w:rStyle w:val="8"/>
          <w:rFonts w:ascii="Times New Roman" w:hAnsi="Times New Roman" w:eastAsia="仿宋_GB2312"/>
          <w:sz w:val="32"/>
          <w:szCs w:val="32"/>
        </w:rPr>
        <w:t>jd61362198@163.com</w:t>
      </w:r>
      <w:r>
        <w:rPr>
          <w:rStyle w:val="8"/>
          <w:rFonts w:ascii="Times New Roman" w:hAnsi="Times New Roman" w:eastAsia="仿宋_GB2312"/>
          <w:sz w:val="32"/>
          <w:szCs w:val="32"/>
        </w:rPr>
        <w:fldChar w:fldCharType="end"/>
      </w:r>
      <w:r>
        <w:rPr>
          <w:rFonts w:ascii="Times New Roman" w:hAnsi="Times New Roman" w:eastAsia="仿宋_GB2312"/>
          <w:color w:val="2A2F35"/>
          <w:sz w:val="32"/>
          <w:szCs w:val="32"/>
        </w:rPr>
        <w:t>,</w:t>
      </w:r>
      <w:r>
        <w:fldChar w:fldCharType="begin"/>
      </w:r>
      <w:r>
        <w:instrText xml:space="preserve"> HYPERLINK "mailto:rdfghs12@126.com" </w:instrText>
      </w:r>
      <w:r>
        <w:fldChar w:fldCharType="separate"/>
      </w:r>
      <w:r>
        <w:rPr>
          <w:rStyle w:val="8"/>
          <w:rFonts w:hint="eastAsia"/>
          <w:sz w:val="30"/>
          <w:szCs w:val="30"/>
        </w:rPr>
        <w:t>rdfghs12@126.com</w:t>
      </w:r>
      <w:r>
        <w:rPr>
          <w:rStyle w:val="8"/>
          <w:rFonts w:hint="eastAsia"/>
          <w:sz w:val="30"/>
          <w:szCs w:val="30"/>
        </w:rPr>
        <w:fldChar w:fldCharType="end"/>
      </w:r>
      <w:r>
        <w:rPr>
          <w:sz w:val="30"/>
          <w:szCs w:val="30"/>
        </w:rPr>
        <w:t xml:space="preserve"> </w:t>
      </w:r>
    </w:p>
    <w:p>
      <w:pPr>
        <w:pStyle w:val="4"/>
        <w:widowControl/>
        <w:spacing w:beforeAutospacing="0" w:afterAutospacing="0"/>
        <w:ind w:firstLine="640" w:firstLineChars="200"/>
        <w:rPr>
          <w:rFonts w:ascii="Times New Roman" w:hAnsi="Times New Roman" w:eastAsia="仿宋_GB2312"/>
          <w:color w:val="2A2F35"/>
          <w:sz w:val="32"/>
          <w:szCs w:val="32"/>
        </w:rPr>
      </w:pPr>
      <w:r>
        <w:rPr>
          <w:rFonts w:ascii="Times New Roman" w:hAnsi="Times New Roman" w:eastAsia="仿宋_GB2312"/>
          <w:color w:val="2A2F35"/>
          <w:sz w:val="32"/>
          <w:szCs w:val="32"/>
        </w:rPr>
        <w:t>邮件主题格式为：</w:t>
      </w:r>
      <w:r>
        <w:rPr>
          <w:rFonts w:ascii="微软雅黑" w:hAnsi="微软雅黑" w:eastAsia="微软雅黑"/>
          <w:b/>
          <w:bCs/>
          <w:color w:val="2A2F35"/>
          <w:sz w:val="28"/>
          <w:szCs w:val="28"/>
        </w:rPr>
        <w:t>姓名+学历+专业+应聘专业</w:t>
      </w:r>
      <w:r>
        <w:rPr>
          <w:rFonts w:hint="eastAsia" w:ascii="微软雅黑" w:hAnsi="微软雅黑" w:eastAsia="微软雅黑"/>
          <w:b/>
          <w:bCs/>
          <w:color w:val="2A2F35"/>
          <w:sz w:val="28"/>
          <w:szCs w:val="28"/>
        </w:rPr>
        <w:t>+</w:t>
      </w:r>
      <w:r>
        <w:rPr>
          <w:rFonts w:hint="eastAsia" w:ascii="微软雅黑" w:hAnsi="微软雅黑" w:eastAsia="微软雅黑"/>
          <w:b/>
          <w:bCs/>
          <w:sz w:val="28"/>
          <w:szCs w:val="28"/>
        </w:rPr>
        <w:t>高校博士网</w:t>
      </w:r>
    </w:p>
    <w:p>
      <w:pPr>
        <w:pStyle w:val="4"/>
        <w:widowControl/>
        <w:spacing w:beforeAutospacing="0" w:afterAutospacing="0"/>
        <w:ind w:firstLine="640" w:firstLineChars="200"/>
        <w:rPr>
          <w:rFonts w:ascii="Times New Roman" w:hAnsi="Times New Roman" w:eastAsia="仿宋_GB2312"/>
          <w:color w:val="2A2F35"/>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36BF12C0"/>
    <w:rsid w:val="000B61AF"/>
    <w:rsid w:val="000F5CED"/>
    <w:rsid w:val="00180368"/>
    <w:rsid w:val="006129A1"/>
    <w:rsid w:val="00706FCD"/>
    <w:rsid w:val="00A77B37"/>
    <w:rsid w:val="00BB338E"/>
    <w:rsid w:val="00D367F4"/>
    <w:rsid w:val="00D80434"/>
    <w:rsid w:val="00E85928"/>
    <w:rsid w:val="00E8677D"/>
    <w:rsid w:val="01924C28"/>
    <w:rsid w:val="02124A45"/>
    <w:rsid w:val="05E16E22"/>
    <w:rsid w:val="0E892A53"/>
    <w:rsid w:val="14A638B0"/>
    <w:rsid w:val="1CE070A8"/>
    <w:rsid w:val="1D016FF7"/>
    <w:rsid w:val="1E2C2607"/>
    <w:rsid w:val="212640ED"/>
    <w:rsid w:val="27133284"/>
    <w:rsid w:val="2A824CF7"/>
    <w:rsid w:val="2C566B41"/>
    <w:rsid w:val="2DD15953"/>
    <w:rsid w:val="36BF12C0"/>
    <w:rsid w:val="3BBD597A"/>
    <w:rsid w:val="48F72F5F"/>
    <w:rsid w:val="48F86DE0"/>
    <w:rsid w:val="496F6343"/>
    <w:rsid w:val="4B9B2D3D"/>
    <w:rsid w:val="4ECD20E1"/>
    <w:rsid w:val="516F737D"/>
    <w:rsid w:val="525E5DC4"/>
    <w:rsid w:val="6ABF62B8"/>
    <w:rsid w:val="6AD47DD8"/>
    <w:rsid w:val="6D183FFD"/>
    <w:rsid w:val="6DBD3434"/>
    <w:rsid w:val="745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character" w:customStyle="1" w:styleId="9">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1951</Words>
  <Characters>2078</Characters>
  <Lines>16</Lines>
  <Paragraphs>4</Paragraphs>
  <TotalTime>110</TotalTime>
  <ScaleCrop>false</ScaleCrop>
  <LinksUpToDate>false</LinksUpToDate>
  <CharactersWithSpaces>2090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2021-12-15T00:03:00Z</dcterms:created>
  <dc:creator>耿 </dc:creator>
  <cp:lastModifiedBy>win10</cp:lastModifiedBy>
  <dcterms:modified xsi:type="dcterms:W3CDTF">2023-12-13T09:08:51Z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84A7AA57E5B54E2EB5FBAA8796471B27</vt:lpwstr>
  </property>
</Properties>
</file>