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拥抱人才  邕有未来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年南宁市“重点产业重点领域”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季联合引智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学子们：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为学习贯彻党的二十大精神，深化实施人才强市战略，落实市委市政府工作要求，聚焦我市重点产业、重点领域需求，引进急需紧缺和高层次人才，吸引更多优秀人才来邕发展、就业创业，特举办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年南宁市“重点产业重点领域”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</w:rPr>
        <w:t>季联合引智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活动，超</w:t>
      </w:r>
      <w:r>
        <w:rPr>
          <w:rFonts w:hint="eastAsia" w:ascii="仿宋_GB2312" w:hAnsi="仿宋_GB2312" w:eastAsia="仿宋_GB2312" w:cs="仿宋_GB2312"/>
          <w:sz w:val="32"/>
          <w:szCs w:val="32"/>
        </w:rPr>
        <w:t>80家用人单位参与，岗位超过1000个，目前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云聘会</w:t>
      </w:r>
      <w:r>
        <w:rPr>
          <w:rFonts w:hint="eastAsia" w:ascii="仿宋_GB2312" w:hAnsi="仿宋_GB2312" w:eastAsia="仿宋_GB2312" w:cs="仿宋_GB2312"/>
          <w:sz w:val="32"/>
          <w:szCs w:val="32"/>
        </w:rPr>
        <w:t>仍在火热进行中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诚邀广大优秀学子积极参加！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542915" cy="2078990"/>
            <wp:effectExtent l="0" t="0" r="635" b="16510"/>
            <wp:docPr id="1" name="图片 1" descr="c0bba4c299170ce30d6d46a9f1b9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bba4c299170ce30d6d46a9f1b9c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活动名称：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年南宁市“重点产业重点领域”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季联合引智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活动地点：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云就业平台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部分参会单位名录</w:t>
      </w:r>
    </w:p>
    <w:tbl>
      <w:tblPr>
        <w:tblStyle w:val="4"/>
        <w:tblpPr w:leftFromText="180" w:rightFromText="180" w:vertAnchor="text" w:horzAnchor="page" w:tblpX="1187" w:tblpY="719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968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部分招聘单位名录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6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中铁交通投资集团有限公司</w:t>
            </w:r>
          </w:p>
        </w:tc>
        <w:tc>
          <w:tcPr>
            <w:tcW w:w="163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中国一冶集团有限公司广西分公司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中国十九冶集团有限公司广西分公司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中国人寿广西分公司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太平人寿保险有限公司广西分公司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南宁乡村振兴集团有限责任公司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南宁威宁投资集团有限责任公司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南宁市自然资源信息集团有限公司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南宁城市建设投资集团有限责任公司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南宁产业投资集团有限责任公司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南宁产投科技创新投资有限责任公司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广西南南铝加工有限公司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广西白云山盈康药业有限公司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广西供销农资有限公司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广西路建工程集团有限公司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广西华芯振邦半导体有限公司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广西北部湾银行股份有限公司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南宁轨道交通集团有限责任公司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宾阳县粮食收储有限责任公司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中国太平洋财产保险股份有限公司广西分公司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广西产研院时空信息所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南宁市疾病预防控制中心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南宁市第一人民医院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南宁市第九人民医院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南宁市第二人民医院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南宁广播电视台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南宁市第四十七中学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南宁市民主路小学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南宁市翡翠园学校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南宁市林里桥中段小学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南宁市政工程集团有限公司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南宁市青秀区晓晓培训学校有限公司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南宁漓源粮油饲料有限公司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南宁冷辉空冷冻技术服务有限责任公司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南宁富联富桂精密工业有限公司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华蓝设计（集团）有限公司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广西壮牛水牛乳业有限责任公司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广西壮鼎牧业有限公司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广西煜龙科技有限公司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广西讯驰信息科技有限公司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广西网信信息技术有限公司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广西全健蜂业科技发展有限公司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广西金域医学检验实验室有限公司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广西金普威信息系统有限公司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广西鸿海光电科技有限公司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广西北部湾航空有限责任公司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多氟多新材料股份有限公司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南宁北部湾人才金港有限公司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润建股份有限公司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广西网信信息技术有限公司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广西欢宝药业有限公司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南宁宁达新能源汽车有限公司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广西巨星医疗器械有限公司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南宁世纪空间技术应用有限公司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广西南宁市晨启科技有限责任公司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北京卓岚智财知识产权代理有限公司南宁分公司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82828"/>
                <w:kern w:val="0"/>
                <w:sz w:val="32"/>
                <w:szCs w:val="32"/>
                <w:u w:val="none"/>
                <w:lang w:val="en-US" w:eastAsia="zh-CN" w:bidi="ar"/>
              </w:rPr>
              <w:t>广西沃航电子设备有限公司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广西申龙汽车制造有限公司</w:t>
            </w:r>
          </w:p>
        </w:tc>
        <w:tc>
          <w:tcPr>
            <w:tcW w:w="16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目前参会单位还在实时更新中，请广大学子持续关注。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三、参与方式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电脑端进入专场查看岗位信息，投递简历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instrText xml:space="preserve"> HYPERLINK "http://l.rendd.cn/2d25f9" </w:instrTex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http://l.rendd.cn/2d25f9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，也可以微信扫码进入专场。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028190" cy="2314575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498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或将简历发送至邮箱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2546991003@qq.com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，由会务组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</w:t>
      </w:r>
      <w:r>
        <w:rPr>
          <w:rFonts w:hint="eastAsia" w:ascii="仿宋_GB2312" w:hAnsi="仿宋_GB2312" w:eastAsia="仿宋_GB2312" w:cs="仿宋_GB2312"/>
          <w:sz w:val="32"/>
          <w:szCs w:val="32"/>
        </w:rPr>
        <w:t>交给你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心仪的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单位！简历文件命名格式：意向投递的单位名称+意向职位+投递者姓名+就读院校。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欢迎求职者们加入活动QQ群，即时获取更多信息：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275344247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四、组织机构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主办单位：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中共南宁市委员会组织部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166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南宁市人力资源和社会保障局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协办单位：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南宁市人才服务管理办公室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承办单位：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南宁北部湾人才金港有限公司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27344"/>
    <w:multiLevelType w:val="singleLevel"/>
    <w:tmpl w:val="8EE273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TIxNjAxYmRlNWYwYTg5ZmYyMTMyOGU0YWNkNTcifQ=="/>
  </w:docVars>
  <w:rsids>
    <w:rsidRoot w:val="41CB24D6"/>
    <w:rsid w:val="050C0600"/>
    <w:rsid w:val="05BC001D"/>
    <w:rsid w:val="0EEE7499"/>
    <w:rsid w:val="14FE5F5C"/>
    <w:rsid w:val="1B8F5B60"/>
    <w:rsid w:val="21212795"/>
    <w:rsid w:val="21E11897"/>
    <w:rsid w:val="27E64D5A"/>
    <w:rsid w:val="294361DC"/>
    <w:rsid w:val="2CD426B4"/>
    <w:rsid w:val="2D03015C"/>
    <w:rsid w:val="318729FF"/>
    <w:rsid w:val="3A104398"/>
    <w:rsid w:val="3ED7087B"/>
    <w:rsid w:val="3EDE5CC6"/>
    <w:rsid w:val="3F516B05"/>
    <w:rsid w:val="41CB24D6"/>
    <w:rsid w:val="46195EA3"/>
    <w:rsid w:val="53B8442F"/>
    <w:rsid w:val="5A6B2D19"/>
    <w:rsid w:val="5AD22D98"/>
    <w:rsid w:val="5C8A1451"/>
    <w:rsid w:val="5E7A7ACC"/>
    <w:rsid w:val="6E7A7577"/>
    <w:rsid w:val="712B1C37"/>
    <w:rsid w:val="734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1540</Words>
  <Characters>1717</Characters>
  <Lines>0</Lines>
  <Paragraphs>0</Paragraphs>
  <TotalTime>14</TotalTime>
  <ScaleCrop>false</ScaleCrop>
  <LinksUpToDate>false</LinksUpToDate>
  <CharactersWithSpaces>1719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2023-03-18T03:11:00Z</dcterms:created>
  <dc:creator>林漫谊</dc:creator>
  <cp:lastModifiedBy>今日一份秃头</cp:lastModifiedBy>
  <dcterms:modified xsi:type="dcterms:W3CDTF">2023-04-13T04:02:48Z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30C6123F68BB4D42BF3688E03A6BF464_13</vt:lpwstr>
  </property>
</Properties>
</file>