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3BD81" w14:textId="72012306" w:rsidR="00500101" w:rsidRDefault="00000000">
      <w:pPr>
        <w:pStyle w:val="1"/>
        <w:widowControl/>
        <w:shd w:val="clear" w:color="auto" w:fill="FFFFFF"/>
        <w:spacing w:beforeAutospacing="0" w:after="140" w:afterAutospacing="0" w:line="14" w:lineRule="atLeast"/>
        <w:jc w:val="center"/>
        <w:rPr>
          <w:rFonts w:ascii="Microsoft YaHei UI" w:eastAsia="Microsoft YaHei UI" w:hAnsi="Microsoft YaHei UI" w:cs="Microsoft YaHei UI" w:hint="default"/>
          <w:color w:val="222222"/>
          <w:spacing w:val="5"/>
          <w:sz w:val="24"/>
          <w:szCs w:val="24"/>
        </w:rPr>
      </w:pPr>
      <w:r>
        <w:rPr>
          <w:rFonts w:ascii="Microsoft YaHei UI" w:eastAsia="Microsoft YaHei UI" w:hAnsi="Microsoft YaHei UI" w:cs="Microsoft YaHei UI"/>
          <w:color w:val="222222"/>
          <w:spacing w:val="5"/>
          <w:sz w:val="24"/>
          <w:szCs w:val="24"/>
          <w:shd w:val="clear" w:color="auto" w:fill="FFFFFF"/>
        </w:rPr>
        <w:t>国防科大空天科学学院202</w:t>
      </w:r>
      <w:r w:rsidR="00B93340">
        <w:rPr>
          <w:rFonts w:ascii="Microsoft YaHei UI" w:eastAsia="Microsoft YaHei UI" w:hAnsi="Microsoft YaHei UI" w:cs="Microsoft YaHei UI" w:hint="default"/>
          <w:color w:val="222222"/>
          <w:spacing w:val="5"/>
          <w:sz w:val="24"/>
          <w:szCs w:val="24"/>
          <w:shd w:val="clear" w:color="auto" w:fill="FFFFFF"/>
        </w:rPr>
        <w:t>3</w:t>
      </w:r>
      <w:r>
        <w:rPr>
          <w:rFonts w:ascii="Microsoft YaHei UI" w:eastAsia="Microsoft YaHei UI" w:hAnsi="Microsoft YaHei UI" w:cs="Microsoft YaHei UI"/>
          <w:color w:val="222222"/>
          <w:spacing w:val="5"/>
          <w:sz w:val="24"/>
          <w:szCs w:val="24"/>
          <w:shd w:val="clear" w:color="auto" w:fill="FFFFFF"/>
        </w:rPr>
        <w:t>年诚邀英才</w:t>
      </w:r>
    </w:p>
    <w:p w14:paraId="3B09DAED" w14:textId="77777777" w:rsidR="00500101" w:rsidRDefault="00000000">
      <w:pPr>
        <w:pStyle w:val="a3"/>
        <w:widowControl/>
        <w:spacing w:beforeAutospacing="0" w:afterAutospacing="0"/>
        <w:jc w:val="both"/>
      </w:pPr>
      <w:r>
        <w:rPr>
          <w:rStyle w:val="a4"/>
          <w:rFonts w:ascii="Microsoft YaHei UI" w:eastAsia="Microsoft YaHei UI" w:hAnsi="Microsoft YaHei UI" w:cs="Microsoft YaHei UI" w:hint="eastAsia"/>
          <w:color w:val="222222"/>
          <w:spacing w:val="5"/>
          <w:sz w:val="17"/>
          <w:szCs w:val="17"/>
          <w:shd w:val="clear" w:color="auto" w:fill="FFFFFF"/>
        </w:rPr>
        <w:t>学院概况</w:t>
      </w:r>
    </w:p>
    <w:p w14:paraId="04208081" w14:textId="77777777" w:rsidR="00500101" w:rsidRPr="003D3704" w:rsidRDefault="00000000">
      <w:pPr>
        <w:pStyle w:val="a3"/>
        <w:widowControl/>
        <w:spacing w:beforeAutospacing="0" w:afterAutospacing="0"/>
        <w:jc w:val="both"/>
        <w:rPr>
          <w:caps/>
        </w:rPr>
      </w:pPr>
      <w:r>
        <w:rPr>
          <w:rStyle w:val="a4"/>
          <w:rFonts w:ascii="Microsoft YaHei UI" w:eastAsia="Microsoft YaHei UI" w:hAnsi="Microsoft YaHei UI" w:cs="Microsoft YaHei UI" w:hint="eastAsia"/>
          <w:color w:val="044DA5"/>
          <w:spacing w:val="5"/>
          <w:sz w:val="17"/>
          <w:szCs w:val="17"/>
          <w:shd w:val="clear" w:color="auto" w:fill="FFFFFF"/>
        </w:rPr>
        <w:t>国防科技大学空</w:t>
      </w:r>
      <w:proofErr w:type="gramStart"/>
      <w:r>
        <w:rPr>
          <w:rStyle w:val="a4"/>
          <w:rFonts w:ascii="Microsoft YaHei UI" w:eastAsia="Microsoft YaHei UI" w:hAnsi="Microsoft YaHei UI" w:cs="Microsoft YaHei UI" w:hint="eastAsia"/>
          <w:color w:val="044DA5"/>
          <w:spacing w:val="5"/>
          <w:sz w:val="17"/>
          <w:szCs w:val="17"/>
          <w:shd w:val="clear" w:color="auto" w:fill="FFFFFF"/>
        </w:rPr>
        <w:t>天科学</w:t>
      </w:r>
      <w:proofErr w:type="gramEnd"/>
      <w:r>
        <w:rPr>
          <w:rStyle w:val="a4"/>
          <w:rFonts w:ascii="Microsoft YaHei UI" w:eastAsia="Microsoft YaHei UI" w:hAnsi="Microsoft YaHei UI" w:cs="Microsoft YaHei UI" w:hint="eastAsia"/>
          <w:color w:val="044DA5"/>
          <w:spacing w:val="5"/>
          <w:sz w:val="17"/>
          <w:szCs w:val="17"/>
          <w:shd w:val="clear" w:color="auto" w:fill="FFFFFF"/>
        </w:rPr>
        <w:t>学院</w:t>
      </w:r>
      <w:r>
        <w:rPr>
          <w:rFonts w:ascii="Microsoft YaHei UI" w:eastAsia="Microsoft YaHei UI" w:hAnsi="Microsoft YaHei UI" w:cs="Microsoft YaHei UI" w:hint="eastAsia"/>
          <w:color w:val="222222"/>
          <w:spacing w:val="5"/>
          <w:sz w:val="17"/>
          <w:szCs w:val="17"/>
          <w:shd w:val="clear" w:color="auto" w:fill="FFFFFF"/>
        </w:rPr>
        <w:t>起源于1958年钱学森倡导和建立的“哈军工”导弹工程专业，是开创新中国导弹工程技术人才培养和科学研究先河的单位之一。</w:t>
      </w:r>
    </w:p>
    <w:p w14:paraId="6DEE967F" w14:textId="77777777" w:rsidR="00500101" w:rsidRDefault="00500101">
      <w:pPr>
        <w:widowControl/>
        <w:jc w:val="left"/>
      </w:pPr>
    </w:p>
    <w:p w14:paraId="75108AD5" w14:textId="463ACF95" w:rsidR="00500101" w:rsidRDefault="00000000">
      <w:pPr>
        <w:pStyle w:val="a3"/>
        <w:widowControl/>
        <w:spacing w:beforeAutospacing="0" w:after="150" w:afterAutospacing="0"/>
        <w:jc w:val="both"/>
      </w:pPr>
      <w:r>
        <w:rPr>
          <w:rFonts w:ascii="Microsoft YaHei UI" w:eastAsia="Microsoft YaHei UI" w:hAnsi="Microsoft YaHei UI" w:cs="Microsoft YaHei UI" w:hint="eastAsia"/>
          <w:color w:val="222222"/>
          <w:spacing w:val="5"/>
          <w:sz w:val="17"/>
          <w:szCs w:val="17"/>
          <w:shd w:val="clear" w:color="auto" w:fill="FFFFFF"/>
        </w:rPr>
        <w:t>60多年薪火相传，学院牢记使命、奋进一流。始终坚持制胜未来空天、建设航天强国，以国家和军队重大战略需求为牵引，紧紧围绕空天飞行器、导弹与火箭、军用新材料等特色优势方向，大力加强高素质新型空</w:t>
      </w:r>
      <w:proofErr w:type="gramStart"/>
      <w:r>
        <w:rPr>
          <w:rFonts w:ascii="Microsoft YaHei UI" w:eastAsia="Microsoft YaHei UI" w:hAnsi="Microsoft YaHei UI" w:cs="Microsoft YaHei UI" w:hint="eastAsia"/>
          <w:color w:val="222222"/>
          <w:spacing w:val="5"/>
          <w:sz w:val="17"/>
          <w:szCs w:val="17"/>
          <w:shd w:val="clear" w:color="auto" w:fill="FFFFFF"/>
        </w:rPr>
        <w:t>天人才</w:t>
      </w:r>
      <w:proofErr w:type="gramEnd"/>
      <w:r>
        <w:rPr>
          <w:rFonts w:ascii="Microsoft YaHei UI" w:eastAsia="Microsoft YaHei UI" w:hAnsi="Microsoft YaHei UI" w:cs="Microsoft YaHei UI" w:hint="eastAsia"/>
          <w:color w:val="222222"/>
          <w:spacing w:val="5"/>
          <w:sz w:val="17"/>
          <w:szCs w:val="17"/>
          <w:shd w:val="clear" w:color="auto" w:fill="FFFFFF"/>
        </w:rPr>
        <w:t>培养、核心科技自强自立、技术与军事深度融合、空天与智能跨域交叉，形成了航空宇航科学与技术、材料科学与工程、力学等3个一级学科，机械、能源动力、材料与化工等3个专业学位领域的空</w:t>
      </w:r>
      <w:proofErr w:type="gramStart"/>
      <w:r>
        <w:rPr>
          <w:rFonts w:ascii="Microsoft YaHei UI" w:eastAsia="Microsoft YaHei UI" w:hAnsi="Microsoft YaHei UI" w:cs="Microsoft YaHei UI" w:hint="eastAsia"/>
          <w:color w:val="222222"/>
          <w:spacing w:val="5"/>
          <w:sz w:val="17"/>
          <w:szCs w:val="17"/>
          <w:shd w:val="clear" w:color="auto" w:fill="FFFFFF"/>
        </w:rPr>
        <w:t>天技术</w:t>
      </w:r>
      <w:proofErr w:type="gramEnd"/>
      <w:r>
        <w:rPr>
          <w:rFonts w:ascii="Microsoft YaHei UI" w:eastAsia="Microsoft YaHei UI" w:hAnsi="Microsoft YaHei UI" w:cs="Microsoft YaHei UI" w:hint="eastAsia"/>
          <w:color w:val="222222"/>
          <w:spacing w:val="5"/>
          <w:sz w:val="17"/>
          <w:szCs w:val="17"/>
          <w:shd w:val="clear" w:color="auto" w:fill="FFFFFF"/>
        </w:rPr>
        <w:t>学科群，其中国家首批“双</w:t>
      </w:r>
      <w:r w:rsidR="00405D67">
        <w:rPr>
          <w:rFonts w:ascii="Microsoft YaHei UI" w:eastAsia="Microsoft YaHei UI" w:hAnsi="Microsoft YaHei UI" w:cs="Microsoft YaHei UI" w:hint="eastAsia"/>
          <w:color w:val="222222"/>
          <w:spacing w:val="5"/>
          <w:sz w:val="17"/>
          <w:szCs w:val="17"/>
          <w:shd w:val="clear" w:color="auto" w:fill="FFFFFF"/>
        </w:rPr>
        <w:t xml:space="preserve"> </w:t>
      </w:r>
      <w:r>
        <w:rPr>
          <w:rFonts w:ascii="Microsoft YaHei UI" w:eastAsia="Microsoft YaHei UI" w:hAnsi="Microsoft YaHei UI" w:cs="Microsoft YaHei UI" w:hint="eastAsia"/>
          <w:color w:val="222222"/>
          <w:spacing w:val="5"/>
          <w:sz w:val="17"/>
          <w:szCs w:val="17"/>
          <w:shd w:val="clear" w:color="auto" w:fill="FFFFFF"/>
        </w:rPr>
        <w:t>一流”建设学科1个、省级重点一级学科3个，一级学科博士学位授权点3个，博士后科研流动站3个，航空宇航科学与技术具备了建设世界一流学科的实力和基础。</w:t>
      </w:r>
    </w:p>
    <w:p w14:paraId="16AB0198" w14:textId="77777777" w:rsidR="00500101" w:rsidRDefault="00000000">
      <w:pPr>
        <w:widowControl/>
        <w:jc w:val="left"/>
      </w:pPr>
      <w:r>
        <w:rPr>
          <w:rFonts w:ascii="Microsoft YaHei UI" w:eastAsia="Microsoft YaHei UI" w:hAnsi="Microsoft YaHei UI" w:cs="Microsoft YaHei UI" w:hint="eastAsia"/>
          <w:color w:val="222222"/>
          <w:spacing w:val="5"/>
          <w:kern w:val="0"/>
          <w:sz w:val="17"/>
          <w:szCs w:val="17"/>
          <w:shd w:val="clear" w:color="auto" w:fill="FFFFFF"/>
          <w:lang w:bidi="ar"/>
        </w:rPr>
        <w:t>诚挚欢迎海内外青年才俊加盟学院，携手共创世界一流空</w:t>
      </w:r>
      <w:proofErr w:type="gramStart"/>
      <w:r>
        <w:rPr>
          <w:rFonts w:ascii="Microsoft YaHei UI" w:eastAsia="Microsoft YaHei UI" w:hAnsi="Microsoft YaHei UI" w:cs="Microsoft YaHei UI" w:hint="eastAsia"/>
          <w:color w:val="222222"/>
          <w:spacing w:val="5"/>
          <w:kern w:val="0"/>
          <w:sz w:val="17"/>
          <w:szCs w:val="17"/>
          <w:shd w:val="clear" w:color="auto" w:fill="FFFFFF"/>
          <w:lang w:bidi="ar"/>
        </w:rPr>
        <w:t>天科学</w:t>
      </w:r>
      <w:proofErr w:type="gramEnd"/>
      <w:r>
        <w:rPr>
          <w:rFonts w:ascii="Microsoft YaHei UI" w:eastAsia="Microsoft YaHei UI" w:hAnsi="Microsoft YaHei UI" w:cs="Microsoft YaHei UI" w:hint="eastAsia"/>
          <w:color w:val="222222"/>
          <w:spacing w:val="5"/>
          <w:kern w:val="0"/>
          <w:sz w:val="17"/>
          <w:szCs w:val="17"/>
          <w:shd w:val="clear" w:color="auto" w:fill="FFFFFF"/>
          <w:lang w:bidi="ar"/>
        </w:rPr>
        <w:t>学院！</w:t>
      </w:r>
    </w:p>
    <w:p w14:paraId="3968F392" w14:textId="77777777" w:rsidR="00500101" w:rsidRDefault="00500101">
      <w:pPr>
        <w:pStyle w:val="a3"/>
        <w:widowControl/>
        <w:spacing w:beforeAutospacing="0" w:afterAutospacing="0"/>
        <w:ind w:firstLineChars="300" w:firstLine="540"/>
        <w:jc w:val="both"/>
        <w:rPr>
          <w:rFonts w:ascii="Microsoft YaHei UI" w:eastAsia="Microsoft YaHei UI" w:hAnsi="Microsoft YaHei UI" w:cs="Microsoft YaHei UI"/>
          <w:color w:val="222222"/>
          <w:spacing w:val="5"/>
          <w:sz w:val="17"/>
          <w:szCs w:val="17"/>
          <w:shd w:val="clear" w:color="auto" w:fill="FFFFFF"/>
        </w:rPr>
      </w:pPr>
    </w:p>
    <w:p w14:paraId="0A54E93B" w14:textId="77777777" w:rsidR="00500101" w:rsidRDefault="00000000">
      <w:pPr>
        <w:pStyle w:val="a3"/>
        <w:widowControl/>
        <w:spacing w:beforeAutospacing="0" w:afterAutospacing="0"/>
        <w:jc w:val="both"/>
      </w:pPr>
      <w:proofErr w:type="gramStart"/>
      <w:r>
        <w:rPr>
          <w:rStyle w:val="a4"/>
          <w:rFonts w:ascii="Microsoft YaHei UI" w:eastAsia="Microsoft YaHei UI" w:hAnsi="Microsoft YaHei UI" w:cs="Microsoft YaHei UI" w:hint="eastAsia"/>
          <w:color w:val="222222"/>
          <w:spacing w:val="5"/>
          <w:sz w:val="17"/>
          <w:szCs w:val="17"/>
          <w:shd w:val="clear" w:color="auto" w:fill="FFFFFF"/>
        </w:rPr>
        <w:t>一</w:t>
      </w:r>
      <w:proofErr w:type="gramEnd"/>
      <w:r>
        <w:rPr>
          <w:rStyle w:val="a4"/>
          <w:rFonts w:ascii="Microsoft YaHei UI" w:eastAsia="Microsoft YaHei UI" w:hAnsi="Microsoft YaHei UI" w:cs="Microsoft YaHei UI" w:hint="eastAsia"/>
          <w:color w:val="222222"/>
          <w:spacing w:val="5"/>
          <w:sz w:val="17"/>
          <w:szCs w:val="17"/>
          <w:shd w:val="clear" w:color="auto" w:fill="FFFFFF"/>
        </w:rPr>
        <w:t xml:space="preserve"> 基本条件</w:t>
      </w:r>
    </w:p>
    <w:p w14:paraId="768430F5" w14:textId="31A9649E" w:rsidR="00500101" w:rsidRDefault="00000000">
      <w:pPr>
        <w:pStyle w:val="a3"/>
        <w:widowControl/>
        <w:spacing w:beforeAutospacing="0" w:after="150" w:afterAutospacing="0"/>
        <w:jc w:val="both"/>
      </w:pPr>
      <w:r>
        <w:rPr>
          <w:rFonts w:ascii="Microsoft YaHei UI" w:eastAsia="Microsoft YaHei UI" w:hAnsi="Microsoft YaHei UI" w:cs="Microsoft YaHei UI" w:hint="eastAsia"/>
          <w:color w:val="222222"/>
          <w:spacing w:val="5"/>
          <w:sz w:val="17"/>
          <w:szCs w:val="17"/>
          <w:shd w:val="clear" w:color="auto" w:fill="FFFFFF"/>
        </w:rPr>
        <w:t>拥护中国共产党的领导，具有良好的品德修养和学术素养，遵纪守法、严于律己、身心健康；年龄在35岁以下（1987年1月1日后出生），国内“双</w:t>
      </w:r>
      <w:r w:rsidR="00405D67">
        <w:rPr>
          <w:rFonts w:ascii="Microsoft YaHei UI" w:eastAsia="Microsoft YaHei UI" w:hAnsi="Microsoft YaHei UI" w:cs="Microsoft YaHei UI" w:hint="eastAsia"/>
          <w:color w:val="222222"/>
          <w:spacing w:val="5"/>
          <w:sz w:val="17"/>
          <w:szCs w:val="17"/>
          <w:shd w:val="clear" w:color="auto" w:fill="FFFFFF"/>
        </w:rPr>
        <w:t xml:space="preserve"> </w:t>
      </w:r>
      <w:r>
        <w:rPr>
          <w:rFonts w:ascii="Microsoft YaHei UI" w:eastAsia="Microsoft YaHei UI" w:hAnsi="Microsoft YaHei UI" w:cs="Microsoft YaHei UI" w:hint="eastAsia"/>
          <w:color w:val="222222"/>
          <w:spacing w:val="5"/>
          <w:sz w:val="17"/>
          <w:szCs w:val="17"/>
          <w:shd w:val="clear" w:color="auto" w:fill="FFFFFF"/>
        </w:rPr>
        <w:t>一流”建设高校博士、博士后且第一学历为“双</w:t>
      </w:r>
      <w:r w:rsidR="00405D67">
        <w:rPr>
          <w:rFonts w:ascii="Microsoft YaHei UI" w:eastAsia="Microsoft YaHei UI" w:hAnsi="Microsoft YaHei UI" w:cs="Microsoft YaHei UI" w:hint="eastAsia"/>
          <w:color w:val="222222"/>
          <w:spacing w:val="5"/>
          <w:sz w:val="17"/>
          <w:szCs w:val="17"/>
          <w:shd w:val="clear" w:color="auto" w:fill="FFFFFF"/>
        </w:rPr>
        <w:t xml:space="preserve"> </w:t>
      </w:r>
      <w:r>
        <w:rPr>
          <w:rFonts w:ascii="Microsoft YaHei UI" w:eastAsia="Microsoft YaHei UI" w:hAnsi="Microsoft YaHei UI" w:cs="Microsoft YaHei UI" w:hint="eastAsia"/>
          <w:color w:val="222222"/>
          <w:spacing w:val="5"/>
          <w:sz w:val="17"/>
          <w:szCs w:val="17"/>
          <w:shd w:val="clear" w:color="auto" w:fill="FFFFFF"/>
        </w:rPr>
        <w:t>一流”建设高校，或海外高校博士等青年人才；以及年龄在40岁以下（1982年1月1日后出生），国家优秀青年科学基金获得者或国家级青年人才工程入选者或省部级科学技术奖一等奖前3名完成人及其他相当奖励的主要完成人。</w:t>
      </w:r>
    </w:p>
    <w:p w14:paraId="48570D81" w14:textId="77777777" w:rsidR="00500101" w:rsidRDefault="00000000">
      <w:pPr>
        <w:pStyle w:val="a3"/>
        <w:widowControl/>
        <w:spacing w:beforeAutospacing="0" w:afterAutospacing="0"/>
        <w:jc w:val="both"/>
      </w:pPr>
      <w:r>
        <w:rPr>
          <w:rStyle w:val="a4"/>
          <w:rFonts w:ascii="Microsoft YaHei UI" w:eastAsia="Microsoft YaHei UI" w:hAnsi="Microsoft YaHei UI" w:cs="Microsoft YaHei UI" w:hint="eastAsia"/>
          <w:color w:val="222222"/>
          <w:spacing w:val="5"/>
          <w:sz w:val="17"/>
          <w:szCs w:val="17"/>
          <w:shd w:val="clear" w:color="auto" w:fill="FFFFFF"/>
        </w:rPr>
        <w:t>二 学科专业</w:t>
      </w:r>
    </w:p>
    <w:p w14:paraId="4EADFA49" w14:textId="77777777" w:rsidR="00500101"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航空宇航科学与技术：</w:t>
      </w:r>
      <w:r>
        <w:rPr>
          <w:rFonts w:ascii="Microsoft YaHei UI" w:eastAsia="Microsoft YaHei UI" w:hAnsi="Microsoft YaHei UI" w:cs="Microsoft YaHei UI" w:hint="eastAsia"/>
          <w:color w:val="222222"/>
          <w:spacing w:val="5"/>
          <w:sz w:val="17"/>
          <w:szCs w:val="17"/>
          <w:shd w:val="clear" w:color="auto" w:fill="FFFFFF"/>
        </w:rPr>
        <w:t>飞行器总体设计与系统分析、</w:t>
      </w:r>
      <w:proofErr w:type="gramStart"/>
      <w:r>
        <w:rPr>
          <w:rFonts w:ascii="Microsoft YaHei UI" w:eastAsia="Microsoft YaHei UI" w:hAnsi="Microsoft YaHei UI" w:cs="Microsoft YaHei UI" w:hint="eastAsia"/>
          <w:color w:val="222222"/>
          <w:spacing w:val="5"/>
          <w:sz w:val="17"/>
          <w:szCs w:val="17"/>
          <w:shd w:val="clear" w:color="auto" w:fill="FFFFFF"/>
        </w:rPr>
        <w:t>先进空天推进</w:t>
      </w:r>
      <w:proofErr w:type="gramEnd"/>
      <w:r>
        <w:rPr>
          <w:rFonts w:ascii="Microsoft YaHei UI" w:eastAsia="Microsoft YaHei UI" w:hAnsi="Microsoft YaHei UI" w:cs="Microsoft YaHei UI" w:hint="eastAsia"/>
          <w:color w:val="222222"/>
          <w:spacing w:val="5"/>
          <w:sz w:val="17"/>
          <w:szCs w:val="17"/>
          <w:shd w:val="clear" w:color="auto" w:fill="FFFFFF"/>
        </w:rPr>
        <w:t>技术、飞行动力学制导与控制、飞行器气动与结构设计、高超声速及组合推进技术、临近空间飞行器系统、微型航天器与集群航天系统及其应用、空天图像测量与视觉导航、推进系统动力学与控制、燃烧理论与诊断测量技术、动力系统故障诊断与健康检测、载人航天与深空探测、飞行器智能博弈、空天安</w:t>
      </w:r>
      <w:proofErr w:type="gramStart"/>
      <w:r>
        <w:rPr>
          <w:rFonts w:ascii="Microsoft YaHei UI" w:eastAsia="Microsoft YaHei UI" w:hAnsi="Microsoft YaHei UI" w:cs="Microsoft YaHei UI" w:hint="eastAsia"/>
          <w:color w:val="222222"/>
          <w:spacing w:val="5"/>
          <w:sz w:val="17"/>
          <w:szCs w:val="17"/>
          <w:shd w:val="clear" w:color="auto" w:fill="FFFFFF"/>
        </w:rPr>
        <w:t>全技术</w:t>
      </w:r>
      <w:proofErr w:type="gramEnd"/>
      <w:r>
        <w:rPr>
          <w:rFonts w:ascii="Microsoft YaHei UI" w:eastAsia="Microsoft YaHei UI" w:hAnsi="Microsoft YaHei UI" w:cs="Microsoft YaHei UI" w:hint="eastAsia"/>
          <w:color w:val="222222"/>
          <w:spacing w:val="5"/>
          <w:sz w:val="17"/>
          <w:szCs w:val="17"/>
          <w:shd w:val="clear" w:color="auto" w:fill="FFFFFF"/>
        </w:rPr>
        <w:t>等。</w:t>
      </w:r>
    </w:p>
    <w:p w14:paraId="036795FE" w14:textId="77777777" w:rsidR="00500101"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力学：</w:t>
      </w:r>
      <w:r>
        <w:rPr>
          <w:rFonts w:ascii="Microsoft YaHei UI" w:eastAsia="Microsoft YaHei UI" w:hAnsi="Microsoft YaHei UI" w:cs="Microsoft YaHei UI" w:hint="eastAsia"/>
          <w:color w:val="222222"/>
          <w:spacing w:val="5"/>
          <w:sz w:val="17"/>
          <w:szCs w:val="17"/>
          <w:shd w:val="clear" w:color="auto" w:fill="FFFFFF"/>
        </w:rPr>
        <w:t>航天动力学、飞行器结构分析与设计、复合材料结构力学、光测实验力学、高超声速空气动力学、计算流体力学与应用、实验流体力学与流动控制等。</w:t>
      </w:r>
    </w:p>
    <w:p w14:paraId="37F1F216" w14:textId="77777777" w:rsidR="00500101"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材料科学与工程：</w:t>
      </w:r>
      <w:r>
        <w:rPr>
          <w:rFonts w:ascii="Microsoft YaHei UI" w:eastAsia="Microsoft YaHei UI" w:hAnsi="Microsoft YaHei UI" w:cs="Microsoft YaHei UI" w:hint="eastAsia"/>
          <w:color w:val="222222"/>
          <w:spacing w:val="5"/>
          <w:sz w:val="17"/>
          <w:szCs w:val="17"/>
          <w:shd w:val="clear" w:color="auto" w:fill="FFFFFF"/>
        </w:rPr>
        <w:t>新型陶瓷纤维、特种能源技术、先进复合材料、信息功能材料等。</w:t>
      </w:r>
    </w:p>
    <w:p w14:paraId="57E11467" w14:textId="77777777" w:rsidR="00500101"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计算机科学与技术：</w:t>
      </w:r>
      <w:r>
        <w:rPr>
          <w:rFonts w:ascii="Microsoft YaHei UI" w:eastAsia="Microsoft YaHei UI" w:hAnsi="Microsoft YaHei UI" w:cs="Microsoft YaHei UI" w:hint="eastAsia"/>
          <w:color w:val="222222"/>
          <w:spacing w:val="5"/>
          <w:sz w:val="17"/>
          <w:szCs w:val="17"/>
          <w:shd w:val="clear" w:color="auto" w:fill="FFFFFF"/>
        </w:rPr>
        <w:t>大规模科学与工程计算、计算软件系统研制、飞行器动态特性数值模拟及应用等。</w:t>
      </w:r>
    </w:p>
    <w:p w14:paraId="70D88829" w14:textId="77777777" w:rsidR="00500101"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控制科学与工程：</w:t>
      </w:r>
      <w:r>
        <w:rPr>
          <w:rFonts w:ascii="Microsoft YaHei UI" w:eastAsia="Microsoft YaHei UI" w:hAnsi="Microsoft YaHei UI" w:cs="Microsoft YaHei UI" w:hint="eastAsia"/>
          <w:color w:val="222222"/>
          <w:spacing w:val="5"/>
          <w:sz w:val="17"/>
          <w:szCs w:val="17"/>
          <w:shd w:val="clear" w:color="auto" w:fill="FFFFFF"/>
        </w:rPr>
        <w:t>智能控制与结构、测控控制、电源管理、自动控制软件硬件开发、机电自动化等。</w:t>
      </w:r>
    </w:p>
    <w:p w14:paraId="3DEC7771" w14:textId="77777777" w:rsidR="00500101"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机械：</w:t>
      </w:r>
      <w:r>
        <w:rPr>
          <w:rFonts w:ascii="Microsoft YaHei UI" w:eastAsia="Microsoft YaHei UI" w:hAnsi="Microsoft YaHei UI" w:cs="Microsoft YaHei UI" w:hint="eastAsia"/>
          <w:color w:val="222222"/>
          <w:spacing w:val="5"/>
          <w:sz w:val="17"/>
          <w:szCs w:val="17"/>
          <w:shd w:val="clear" w:color="auto" w:fill="FFFFFF"/>
        </w:rPr>
        <w:t>航天工程、航空工程等。</w:t>
      </w:r>
    </w:p>
    <w:p w14:paraId="33AF0F48" w14:textId="77777777" w:rsidR="00500101"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材料与化工：</w:t>
      </w:r>
      <w:r>
        <w:rPr>
          <w:rFonts w:ascii="Microsoft YaHei UI" w:eastAsia="Microsoft YaHei UI" w:hAnsi="Microsoft YaHei UI" w:cs="Microsoft YaHei UI" w:hint="eastAsia"/>
          <w:color w:val="222222"/>
          <w:spacing w:val="5"/>
          <w:sz w:val="17"/>
          <w:szCs w:val="17"/>
          <w:shd w:val="clear" w:color="auto" w:fill="FFFFFF"/>
        </w:rPr>
        <w:t>材料工程、新能源材料与器件、高性能陶瓷材料等。</w:t>
      </w:r>
    </w:p>
    <w:p w14:paraId="5DE9FFD7" w14:textId="77777777" w:rsidR="00500101" w:rsidRDefault="00000000">
      <w:pPr>
        <w:pStyle w:val="a3"/>
        <w:widowControl/>
        <w:spacing w:beforeAutospacing="0" w:afterAutospacing="0"/>
        <w:jc w:val="both"/>
        <w:rPr>
          <w:rFonts w:ascii="Microsoft YaHei UI" w:eastAsia="Microsoft YaHei UI" w:hAnsi="Microsoft YaHei UI" w:cs="Microsoft YaHei UI"/>
          <w:color w:val="222222"/>
          <w:spacing w:val="5"/>
          <w:sz w:val="17"/>
          <w:szCs w:val="17"/>
          <w:shd w:val="clear" w:color="auto" w:fill="FFFFFF"/>
        </w:rPr>
      </w:pPr>
      <w:r>
        <w:rPr>
          <w:rStyle w:val="a4"/>
          <w:rFonts w:ascii="Microsoft YaHei UI" w:eastAsia="Microsoft YaHei UI" w:hAnsi="Microsoft YaHei UI" w:cs="Microsoft YaHei UI" w:hint="eastAsia"/>
          <w:color w:val="044DA5"/>
          <w:spacing w:val="5"/>
          <w:sz w:val="17"/>
          <w:szCs w:val="17"/>
          <w:shd w:val="clear" w:color="auto" w:fill="FFFFFF"/>
        </w:rPr>
        <w:t>能源动力：</w:t>
      </w:r>
      <w:r>
        <w:rPr>
          <w:rFonts w:ascii="Microsoft YaHei UI" w:eastAsia="Microsoft YaHei UI" w:hAnsi="Microsoft YaHei UI" w:cs="Microsoft YaHei UI" w:hint="eastAsia"/>
          <w:color w:val="222222"/>
          <w:spacing w:val="5"/>
          <w:sz w:val="17"/>
          <w:szCs w:val="17"/>
          <w:shd w:val="clear" w:color="auto" w:fill="FFFFFF"/>
        </w:rPr>
        <w:t>航天动力工程、能源与动力工程等。</w:t>
      </w:r>
    </w:p>
    <w:p w14:paraId="7508CE44" w14:textId="77777777" w:rsidR="00500101" w:rsidRDefault="00500101">
      <w:pPr>
        <w:pStyle w:val="a3"/>
        <w:widowControl/>
        <w:spacing w:beforeAutospacing="0" w:afterAutospacing="0"/>
        <w:jc w:val="both"/>
        <w:rPr>
          <w:rFonts w:ascii="Microsoft YaHei UI" w:eastAsia="Microsoft YaHei UI" w:hAnsi="Microsoft YaHei UI" w:cs="Microsoft YaHei UI"/>
          <w:color w:val="222222"/>
          <w:spacing w:val="5"/>
          <w:sz w:val="17"/>
          <w:szCs w:val="17"/>
          <w:shd w:val="clear" w:color="auto" w:fill="FFFFFF"/>
        </w:rPr>
      </w:pPr>
    </w:p>
    <w:p w14:paraId="6DDE0DDF" w14:textId="77777777" w:rsidR="00500101" w:rsidRDefault="00000000">
      <w:pPr>
        <w:rPr>
          <w:rStyle w:val="a6"/>
          <w:rFonts w:ascii="微软雅黑" w:eastAsia="微软雅黑" w:hAnsi="微软雅黑" w:cs="微软雅黑"/>
          <w:b/>
          <w:bCs/>
          <w:color w:val="C00000"/>
          <w:szCs w:val="21"/>
          <w:u w:val="none"/>
        </w:rPr>
      </w:pPr>
      <w:r>
        <w:rPr>
          <w:rFonts w:ascii="微软雅黑" w:eastAsia="微软雅黑" w:hAnsi="微软雅黑" w:cs="微软雅黑" w:hint="eastAsia"/>
          <w:b/>
          <w:bCs/>
          <w:color w:val="C00000"/>
          <w:spacing w:val="5"/>
          <w:szCs w:val="21"/>
          <w:shd w:val="clear" w:color="auto" w:fill="FFFFFF"/>
        </w:rPr>
        <w:t>简历接收邮箱：</w:t>
      </w:r>
      <w:hyperlink r:id="rId6" w:history="1">
        <w:r>
          <w:rPr>
            <w:rStyle w:val="a6"/>
            <w:rFonts w:ascii="Times New Roman" w:eastAsia="微软雅黑" w:hAnsi="Times New Roman" w:cs="Times New Roman"/>
            <w:b/>
            <w:bCs/>
            <w:color w:val="C00000"/>
            <w:spacing w:val="5"/>
            <w:szCs w:val="21"/>
            <w:u w:val="none"/>
            <w:shd w:val="clear" w:color="auto" w:fill="FFFFFF"/>
          </w:rPr>
          <w:t>liuheng@nudt.edu.cn</w:t>
        </w:r>
      </w:hyperlink>
      <w:r>
        <w:rPr>
          <w:rFonts w:ascii="Times New Roman" w:eastAsia="微软雅黑" w:hAnsi="Times New Roman" w:cs="Times New Roman"/>
          <w:b/>
          <w:bCs/>
          <w:color w:val="C00000"/>
          <w:spacing w:val="5"/>
          <w:szCs w:val="21"/>
          <w:shd w:val="clear" w:color="auto" w:fill="FFFFFF"/>
        </w:rPr>
        <w:t>,</w:t>
      </w:r>
      <w:hyperlink r:id="rId7" w:history="1">
        <w:r>
          <w:rPr>
            <w:rFonts w:ascii="Times New Roman" w:hAnsi="Times New Roman" w:cs="Times New Roman"/>
            <w:b/>
            <w:bCs/>
            <w:color w:val="C00000"/>
            <w:szCs w:val="21"/>
          </w:rPr>
          <w:t>nudtrsc@126.com</w:t>
        </w:r>
      </w:hyperlink>
    </w:p>
    <w:p w14:paraId="7AC717EC" w14:textId="77777777" w:rsidR="00500101" w:rsidRDefault="00000000">
      <w:pPr>
        <w:rPr>
          <w:rFonts w:ascii="微软雅黑" w:eastAsia="微软雅黑" w:hAnsi="微软雅黑" w:cs="微软雅黑"/>
          <w:b/>
          <w:bCs/>
          <w:color w:val="C00000"/>
          <w:szCs w:val="21"/>
        </w:rPr>
      </w:pPr>
      <w:r>
        <w:rPr>
          <w:rFonts w:ascii="微软雅黑" w:eastAsia="微软雅黑" w:hAnsi="微软雅黑" w:cs="微软雅黑" w:hint="eastAsia"/>
          <w:b/>
          <w:bCs/>
          <w:color w:val="C00000"/>
          <w:szCs w:val="21"/>
        </w:rPr>
        <w:t>发送邮件时标题格式为: 姓名-学历--毕业学校-专业-海外博士网</w:t>
      </w:r>
    </w:p>
    <w:p w14:paraId="42EDB8F0" w14:textId="77777777" w:rsidR="00500101" w:rsidRDefault="00500101">
      <w:pPr>
        <w:pStyle w:val="a3"/>
        <w:widowControl/>
        <w:spacing w:beforeAutospacing="0" w:afterAutospacing="0"/>
        <w:rPr>
          <w:rFonts w:ascii="Microsoft YaHei UI" w:eastAsia="Microsoft YaHei UI" w:hAnsi="Microsoft YaHei UI" w:cs="Microsoft YaHei UI"/>
          <w:color w:val="222222"/>
          <w:spacing w:val="5"/>
          <w:sz w:val="17"/>
          <w:szCs w:val="17"/>
          <w:shd w:val="clear" w:color="auto" w:fill="FFFFFF"/>
        </w:rPr>
      </w:pPr>
    </w:p>
    <w:p w14:paraId="34DCA0EF" w14:textId="77777777" w:rsidR="00500101" w:rsidRDefault="00000000">
      <w:pPr>
        <w:pStyle w:val="a3"/>
        <w:widowControl/>
        <w:spacing w:beforeAutospacing="0" w:afterAutospacing="0"/>
        <w:jc w:val="both"/>
      </w:pPr>
      <w:r>
        <w:rPr>
          <w:rStyle w:val="a4"/>
          <w:rFonts w:ascii="Microsoft YaHei UI" w:eastAsia="Microsoft YaHei UI" w:hAnsi="Microsoft YaHei UI" w:cs="Microsoft YaHei UI" w:hint="eastAsia"/>
          <w:color w:val="222222"/>
          <w:spacing w:val="5"/>
          <w:sz w:val="17"/>
          <w:szCs w:val="17"/>
          <w:shd w:val="clear" w:color="auto" w:fill="FFFFFF"/>
        </w:rPr>
        <w:t>薪酬待遇及加盟方式</w:t>
      </w:r>
    </w:p>
    <w:p w14:paraId="0F16D12F" w14:textId="77777777" w:rsidR="00500101" w:rsidRDefault="00000000">
      <w:pPr>
        <w:pStyle w:val="a3"/>
        <w:widowControl/>
        <w:spacing w:beforeAutospacing="0" w:after="150" w:afterAutospacing="0"/>
        <w:jc w:val="both"/>
      </w:pPr>
      <w:r>
        <w:rPr>
          <w:rFonts w:ascii="Microsoft YaHei UI" w:eastAsia="Microsoft YaHei UI" w:hAnsi="Microsoft YaHei UI" w:cs="Microsoft YaHei UI" w:hint="eastAsia"/>
          <w:color w:val="222222"/>
          <w:spacing w:val="5"/>
          <w:sz w:val="17"/>
          <w:szCs w:val="17"/>
          <w:shd w:val="clear" w:color="auto" w:fill="FFFFFF"/>
        </w:rPr>
        <w:lastRenderedPageBreak/>
        <w:t>国防科技大学空</w:t>
      </w:r>
      <w:proofErr w:type="gramStart"/>
      <w:r>
        <w:rPr>
          <w:rFonts w:ascii="Microsoft YaHei UI" w:eastAsia="Microsoft YaHei UI" w:hAnsi="Microsoft YaHei UI" w:cs="Microsoft YaHei UI" w:hint="eastAsia"/>
          <w:color w:val="222222"/>
          <w:spacing w:val="5"/>
          <w:sz w:val="17"/>
          <w:szCs w:val="17"/>
          <w:shd w:val="clear" w:color="auto" w:fill="FFFFFF"/>
        </w:rPr>
        <w:t>天科学</w:t>
      </w:r>
      <w:proofErr w:type="gramEnd"/>
      <w:r>
        <w:rPr>
          <w:rFonts w:ascii="Microsoft YaHei UI" w:eastAsia="Microsoft YaHei UI" w:hAnsi="Microsoft YaHei UI" w:cs="Microsoft YaHei UI" w:hint="eastAsia"/>
          <w:color w:val="222222"/>
          <w:spacing w:val="5"/>
          <w:sz w:val="17"/>
          <w:szCs w:val="17"/>
          <w:shd w:val="clear" w:color="auto" w:fill="FFFFFF"/>
        </w:rPr>
        <w:t>学院按照军队和学校有关政策，区分五类人才诚邀海内外优秀学者加盟，并提供丰厚的薪酬津贴、充足的科研经费以及舒心的住房医疗等待遇保障。</w:t>
      </w:r>
    </w:p>
    <w:p w14:paraId="7963C22D" w14:textId="77777777" w:rsidR="00500101"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科技领军人才：</w:t>
      </w:r>
      <w:r>
        <w:rPr>
          <w:rFonts w:ascii="Microsoft YaHei UI" w:eastAsia="Microsoft YaHei UI" w:hAnsi="Microsoft YaHei UI" w:cs="Microsoft YaHei UI" w:hint="eastAsia"/>
          <w:color w:val="222222"/>
          <w:spacing w:val="5"/>
          <w:sz w:val="17"/>
          <w:szCs w:val="17"/>
          <w:shd w:val="clear" w:color="auto" w:fill="FFFFFF"/>
        </w:rPr>
        <w:t>全职在院工作，根据长沙市薪酬水平、合作期限、业绩能力、实绩贡献等，参考同层次军队人员年收入情况，最高享受税前100万年薪和最高500万元科研启动经费，并逐月发放租房补助，在军队医疗机构享受就医优先和每年一次免费健康检查，享受长沙市人才引进优待政策，协调办理子女入学入托等。纳入学校职称评审体系，支持参加社会学术活动、申报科研项目等。引导推动参与国家和军队重大项目、重大工程和重大任务实践，鼓励规范通过地方推荐渠道，参评国家、省部级重大人才工程计划和表彰奖励项目。</w:t>
      </w:r>
    </w:p>
    <w:p w14:paraId="031D2AD8" w14:textId="77777777" w:rsidR="00500101"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学科拔尖人才：</w:t>
      </w:r>
      <w:r>
        <w:rPr>
          <w:rFonts w:ascii="Microsoft YaHei UI" w:eastAsia="Microsoft YaHei UI" w:hAnsi="Microsoft YaHei UI" w:cs="Microsoft YaHei UI" w:hint="eastAsia"/>
          <w:color w:val="222222"/>
          <w:spacing w:val="5"/>
          <w:sz w:val="17"/>
          <w:szCs w:val="17"/>
          <w:shd w:val="clear" w:color="auto" w:fill="FFFFFF"/>
        </w:rPr>
        <w:t>全职在院工作，根据长沙市薪酬水平、合作期限、业绩能力、实绩贡献等，参考同层次军队人员年收入情况，最高享受税前80万年薪和最高300万元科研启动经费，并逐月发放租房补助，在军队医疗机构享受就医优先和每年一次免费健康检查，享受长沙市人才引进优待政策，协调办理子女入学入托等。纳入学校职称评审体系，支持参加社会学术活动、申报科研项目等。引导推动参与国家和军队重大项目、重大工程和重大任务实践，鼓励规范通过地方推荐渠道，参评国家、省部级重大人才工程计划和表彰奖励项目。</w:t>
      </w:r>
    </w:p>
    <w:p w14:paraId="11014290" w14:textId="77777777" w:rsidR="00500101"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青年科技英才：</w:t>
      </w:r>
      <w:r>
        <w:rPr>
          <w:rFonts w:ascii="Microsoft YaHei UI" w:eastAsia="Microsoft YaHei UI" w:hAnsi="Microsoft YaHei UI" w:cs="Microsoft YaHei UI" w:hint="eastAsia"/>
          <w:color w:val="222222"/>
          <w:spacing w:val="5"/>
          <w:sz w:val="17"/>
          <w:szCs w:val="17"/>
          <w:shd w:val="clear" w:color="auto" w:fill="FFFFFF"/>
        </w:rPr>
        <w:t>全职在院工作，根据长沙市薪酬水平、合作期限、业绩能力、实绩贡献等，参考同层次军队人员年收入情况，最高享受税前60万年薪和最高200万元科研启动经费，并逐月发放租房补助，在军队医疗机构享受就医优先和每年一次免费健康检查，享受长沙市人才引进优待政策，协调办理子女入学入托等。纳入学校职称评审体系，支持参加社会学术活动、申报科研项目等。引导推动参与国家和军队重大项目、重大工程和重大任务实践，鼓励规范通过地方推荐渠道，参评国家、省部级重大人才工程计划和表彰奖励项目。</w:t>
      </w:r>
    </w:p>
    <w:p w14:paraId="78635A97" w14:textId="77777777" w:rsidR="00500101"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学术新秀人才：</w:t>
      </w:r>
      <w:r>
        <w:rPr>
          <w:rFonts w:ascii="Microsoft YaHei UI" w:eastAsia="Microsoft YaHei UI" w:hAnsi="Microsoft YaHei UI" w:cs="Microsoft YaHei UI" w:hint="eastAsia"/>
          <w:color w:val="222222"/>
          <w:spacing w:val="5"/>
          <w:sz w:val="17"/>
          <w:szCs w:val="17"/>
          <w:shd w:val="clear" w:color="auto" w:fill="FFFFFF"/>
        </w:rPr>
        <w:t>全职在院工作，根据长沙市薪酬水平、合作期限、业绩能力、实绩贡献等，参考同层次军队人员年收入情况，最高享受税前40万年薪，并逐月发放租房补助，在军队医疗机构享受就医优先和每年一次免费健康检查，享受长沙市人才引进优待政策，协调办理子女入学入托等。纳入学校职称评审体系，支持参加社会学术活动、申报科研项目等。引导推动参与国家和军队重大项目、重大工程和重大任务实践，鼓励规范通过地方推荐渠道，参评国家、省部级重大人才工程计划和表彰奖励项目。</w:t>
      </w:r>
    </w:p>
    <w:p w14:paraId="16974041" w14:textId="77777777" w:rsidR="00500101"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入职博士后：</w:t>
      </w:r>
      <w:r>
        <w:rPr>
          <w:rFonts w:ascii="Microsoft YaHei UI" w:eastAsia="Microsoft YaHei UI" w:hAnsi="Microsoft YaHei UI" w:cs="Microsoft YaHei UI" w:hint="eastAsia"/>
          <w:color w:val="222222"/>
          <w:spacing w:val="5"/>
          <w:sz w:val="17"/>
          <w:szCs w:val="17"/>
          <w:shd w:val="clear" w:color="auto" w:fill="FFFFFF"/>
        </w:rPr>
        <w:t>全职在院工作，根据长沙市薪酬水平、合作期限、业绩能力、实绩贡献等，参考同层次军队人员年收入情况, 最高享受税前30万年薪，享受军队人员的职称评定、绩效津贴、 住房医疗、子女教育等待遇保障，支持博士后研究人员参与国家和军队重大领域、重大专项、前沿技术以及重大科学研究计划。</w:t>
      </w:r>
    </w:p>
    <w:p w14:paraId="4388B895" w14:textId="77777777" w:rsidR="00500101" w:rsidRDefault="00000000">
      <w:pPr>
        <w:pStyle w:val="a3"/>
        <w:widowControl/>
        <w:spacing w:beforeAutospacing="0" w:afterAutospacing="0"/>
        <w:jc w:val="both"/>
      </w:pPr>
      <w:r>
        <w:rPr>
          <w:rFonts w:ascii="Microsoft YaHei UI" w:eastAsia="Microsoft YaHei UI" w:hAnsi="Microsoft YaHei UI" w:cs="Microsoft YaHei UI" w:hint="eastAsia"/>
          <w:color w:val="222222"/>
          <w:spacing w:val="5"/>
          <w:sz w:val="17"/>
          <w:szCs w:val="17"/>
          <w:shd w:val="clear" w:color="auto" w:fill="FFFFFF"/>
        </w:rPr>
        <w:t>科技领军人才、学科拔尖人才、青年科技英才、学术新秀人才等四类人才的加盟方式主要有合同专职引进、特招地方人员入伍、直接选拔招录现役军官或者直接引进文职人员、招录文职人员等。特别优秀的急需人才，薪酬待遇和加盟方式等面议。</w:t>
      </w:r>
    </w:p>
    <w:p w14:paraId="6F1E0418" w14:textId="77777777" w:rsidR="00500101" w:rsidRDefault="00500101">
      <w:pPr>
        <w:pStyle w:val="a3"/>
        <w:widowControl/>
        <w:tabs>
          <w:tab w:val="left" w:pos="3278"/>
          <w:tab w:val="right" w:pos="8425"/>
        </w:tabs>
        <w:spacing w:beforeAutospacing="0" w:afterAutospacing="0"/>
      </w:pPr>
    </w:p>
    <w:sectPr w:rsidR="005001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DC85" w14:textId="77777777" w:rsidR="00937D34" w:rsidRDefault="00937D34" w:rsidP="00B93340">
      <w:r>
        <w:separator/>
      </w:r>
    </w:p>
  </w:endnote>
  <w:endnote w:type="continuationSeparator" w:id="0">
    <w:p w14:paraId="2B319BF7" w14:textId="77777777" w:rsidR="00937D34" w:rsidRDefault="00937D34" w:rsidP="00B9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81D9" w14:textId="77777777" w:rsidR="00937D34" w:rsidRDefault="00937D34" w:rsidP="00B93340">
      <w:r>
        <w:separator/>
      </w:r>
    </w:p>
  </w:footnote>
  <w:footnote w:type="continuationSeparator" w:id="0">
    <w:p w14:paraId="2E034A68" w14:textId="77777777" w:rsidR="00937D34" w:rsidRDefault="00937D34" w:rsidP="00B93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500101"/>
    <w:rsid w:val="00287633"/>
    <w:rsid w:val="003D3704"/>
    <w:rsid w:val="00405D67"/>
    <w:rsid w:val="00500101"/>
    <w:rsid w:val="00937D34"/>
    <w:rsid w:val="00953AAF"/>
    <w:rsid w:val="00B93340"/>
    <w:rsid w:val="03D92EB7"/>
    <w:rsid w:val="12671D99"/>
    <w:rsid w:val="16CC1169"/>
    <w:rsid w:val="1E3078BA"/>
    <w:rsid w:val="28877CC1"/>
    <w:rsid w:val="2A703001"/>
    <w:rsid w:val="3266397B"/>
    <w:rsid w:val="3291564A"/>
    <w:rsid w:val="38425CF6"/>
    <w:rsid w:val="384C3BE4"/>
    <w:rsid w:val="39537002"/>
    <w:rsid w:val="435272F0"/>
    <w:rsid w:val="435A6B54"/>
    <w:rsid w:val="51143E36"/>
    <w:rsid w:val="58B05F36"/>
    <w:rsid w:val="5BA80BAC"/>
    <w:rsid w:val="5C35727E"/>
    <w:rsid w:val="66E225B5"/>
    <w:rsid w:val="67500304"/>
    <w:rsid w:val="7544335B"/>
    <w:rsid w:val="777825E5"/>
    <w:rsid w:val="7B8F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919B0"/>
  <w15:docId w15:val="{9CFC3586-457E-4D83-93CA-9D5E8F66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a8"/>
    <w:rsid w:val="00B9334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B93340"/>
    <w:rPr>
      <w:rFonts w:asciiTheme="minorHAnsi" w:eastAsiaTheme="minorEastAsia" w:hAnsiTheme="minorHAnsi" w:cstheme="minorBidi"/>
      <w:kern w:val="2"/>
      <w:sz w:val="18"/>
      <w:szCs w:val="18"/>
    </w:rPr>
  </w:style>
  <w:style w:type="paragraph" w:styleId="a9">
    <w:name w:val="footer"/>
    <w:basedOn w:val="a"/>
    <w:link w:val="aa"/>
    <w:rsid w:val="00B93340"/>
    <w:pPr>
      <w:tabs>
        <w:tab w:val="center" w:pos="4153"/>
        <w:tab w:val="right" w:pos="8306"/>
      </w:tabs>
      <w:snapToGrid w:val="0"/>
      <w:jc w:val="left"/>
    </w:pPr>
    <w:rPr>
      <w:sz w:val="18"/>
      <w:szCs w:val="18"/>
    </w:rPr>
  </w:style>
  <w:style w:type="character" w:customStyle="1" w:styleId="aa">
    <w:name w:val="页脚 字符"/>
    <w:basedOn w:val="a0"/>
    <w:link w:val="a9"/>
    <w:rsid w:val="00B9334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udtrsc@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uheng@nudt.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刘 建胜</cp:lastModifiedBy>
  <cp:revision>3</cp:revision>
  <dcterms:created xsi:type="dcterms:W3CDTF">2022-06-13T03:05:00Z</dcterms:created>
  <dcterms:modified xsi:type="dcterms:W3CDTF">2023-02-13T08:00:00Z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1FCA2AE5D78E41BF9E8D308584B355B1</vt:lpwstr>
  </property>
</Properties>
</file>