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942E" w14:textId="77777777" w:rsidR="00511178" w:rsidRDefault="00000000">
      <w:pPr>
        <w:widowControl/>
        <w:shd w:val="clear" w:color="auto" w:fill="FFFFFF"/>
        <w:spacing w:line="420" w:lineRule="atLeast"/>
        <w:jc w:val="center"/>
        <w:rPr>
          <w:rFonts w:ascii="方正小标宋简体" w:eastAsia="方正小标宋简体" w:hAnsi="微软雅黑" w:cs="宋体"/>
          <w:spacing w:val="30"/>
          <w:kern w:val="0"/>
          <w:sz w:val="44"/>
          <w:szCs w:val="44"/>
        </w:rPr>
      </w:pPr>
      <w:r>
        <w:rPr>
          <w:rFonts w:ascii="方正小标宋简体" w:eastAsia="方正小标宋简体" w:hAnsi="微软雅黑" w:cs="宋体" w:hint="eastAsia"/>
          <w:spacing w:val="30"/>
          <w:kern w:val="0"/>
          <w:sz w:val="44"/>
          <w:szCs w:val="44"/>
        </w:rPr>
        <w:t>中山大学生物医学工程学院诚聘英才</w:t>
      </w:r>
    </w:p>
    <w:p w14:paraId="44E19F8C" w14:textId="77777777" w:rsidR="00511178" w:rsidRDefault="0000000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微软雅黑" w:cs="宋体" w:hint="eastAsia"/>
          <w:kern w:val="0"/>
          <w:sz w:val="32"/>
          <w:szCs w:val="32"/>
        </w:rPr>
        <w:t>在中山大学已有生物医学工程学科基础上，生物医学工程学院作为中山大学深圳校区首批建设的新工科学院之一于2017年6月正式成立。中山大学生物医学工程学科起源于1982年设立于原中山医学院的生物医学工程教研室，经过近40年的发展，现已建设成为广东省重点学科，生物医学工程专业2020年获批为国家级一流本科专业建设点；学院拥有完整的工学学士、硕士、博士、博士后人才培养体系和资质，致力于培养具有扎实的理工医理论基础、能够在生物医学工程领域从事科学研究与应用开发的复合型高素质“新工科”人才。学院拥有一支以青年教师为主的师资队伍，入选各类国家、省、市级人才计划15人次。学科目前已形成由</w:t>
      </w:r>
      <w:r>
        <w:rPr>
          <w:rFonts w:ascii="仿宋_GB2312" w:eastAsia="仿宋_GB2312" w:hAnsi="微软雅黑" w:cs="宋体" w:hint="eastAsia"/>
          <w:b/>
          <w:bCs/>
          <w:kern w:val="0"/>
          <w:sz w:val="32"/>
          <w:szCs w:val="32"/>
        </w:rPr>
        <w:t>生物医学材料、生物医学传感、医疗仪器</w:t>
      </w:r>
      <w:r>
        <w:rPr>
          <w:rFonts w:ascii="仿宋_GB2312" w:eastAsia="仿宋_GB2312" w:hAnsi="微软雅黑" w:cs="宋体" w:hint="eastAsia"/>
          <w:kern w:val="0"/>
          <w:sz w:val="32"/>
          <w:szCs w:val="32"/>
        </w:rPr>
        <w:t>三个学科方向构成的互为支撑的、完整的学科体系。</w:t>
      </w:r>
    </w:p>
    <w:p w14:paraId="1EB29AD9" w14:textId="77777777" w:rsidR="00511178" w:rsidRDefault="00000000">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在优厚的教学科研条件和中山大学建设一流大学的机遇下，我院诚邀海内外优秀人才和青年学者加盟！</w:t>
      </w:r>
    </w:p>
    <w:p w14:paraId="44EB3A44" w14:textId="77777777" w:rsidR="00511178" w:rsidRDefault="00511178">
      <w:pPr>
        <w:widowControl/>
        <w:spacing w:line="560" w:lineRule="exact"/>
        <w:rPr>
          <w:rFonts w:ascii="仿宋_GB2312" w:eastAsia="仿宋_GB2312" w:hAnsi="宋体" w:cs="宋体"/>
          <w:kern w:val="0"/>
          <w:sz w:val="32"/>
          <w:szCs w:val="32"/>
        </w:rPr>
      </w:pPr>
    </w:p>
    <w:p w14:paraId="0F272ED4" w14:textId="77777777" w:rsidR="00511178" w:rsidRDefault="00000000">
      <w:pPr>
        <w:widowControl/>
        <w:spacing w:line="560" w:lineRule="exact"/>
        <w:jc w:val="left"/>
        <w:rPr>
          <w:rFonts w:ascii="方正小标宋简体" w:eastAsia="方正小标宋简体" w:hAnsi="微软雅黑" w:cs="宋体"/>
          <w:kern w:val="0"/>
          <w:sz w:val="32"/>
          <w:szCs w:val="32"/>
        </w:rPr>
      </w:pPr>
      <w:r>
        <w:rPr>
          <w:rFonts w:ascii="方正小标宋简体" w:eastAsia="方正小标宋简体" w:hAnsi="微软雅黑" w:cs="宋体" w:hint="eastAsia"/>
          <w:kern w:val="0"/>
          <w:sz w:val="32"/>
          <w:szCs w:val="32"/>
        </w:rPr>
        <w:t>一、招聘学科方向</w:t>
      </w:r>
    </w:p>
    <w:p w14:paraId="6D3C329C" w14:textId="77777777" w:rsidR="00511178" w:rsidRDefault="00000000">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生物医学工程、生物学、医学、材料科学与工程、机械工程、先进制造、电气工程、传感技术、物理、计算机科学与工程、信息科学、自动化、检验医学、药学等相关学科。</w:t>
      </w:r>
    </w:p>
    <w:p w14:paraId="396E8255" w14:textId="77777777" w:rsidR="00511178" w:rsidRDefault="00511178">
      <w:pPr>
        <w:widowControl/>
        <w:spacing w:line="560" w:lineRule="exact"/>
        <w:ind w:firstLineChars="200" w:firstLine="640"/>
        <w:rPr>
          <w:rFonts w:ascii="仿宋_GB2312" w:eastAsia="仿宋_GB2312" w:hAnsi="微软雅黑" w:cs="宋体"/>
          <w:kern w:val="0"/>
          <w:sz w:val="32"/>
          <w:szCs w:val="32"/>
        </w:rPr>
      </w:pPr>
    </w:p>
    <w:p w14:paraId="5F8AD3DD" w14:textId="77777777" w:rsidR="00511178" w:rsidRDefault="00000000">
      <w:pPr>
        <w:widowControl/>
        <w:spacing w:line="560" w:lineRule="exact"/>
        <w:rPr>
          <w:rFonts w:ascii="方正小标宋简体" w:eastAsia="方正小标宋简体" w:hAnsi="微软雅黑" w:cs="宋体"/>
          <w:kern w:val="0"/>
          <w:sz w:val="32"/>
          <w:szCs w:val="32"/>
        </w:rPr>
      </w:pPr>
      <w:r>
        <w:rPr>
          <w:rFonts w:ascii="方正小标宋简体" w:eastAsia="方正小标宋简体" w:hAnsi="微软雅黑" w:cs="宋体" w:hint="eastAsia"/>
          <w:kern w:val="0"/>
          <w:sz w:val="32"/>
          <w:szCs w:val="32"/>
        </w:rPr>
        <w:t>二、招聘岗位</w:t>
      </w:r>
    </w:p>
    <w:p w14:paraId="6BEEAF15" w14:textId="5B868122" w:rsidR="00511178" w:rsidRDefault="00000000">
      <w:pPr>
        <w:widowControl/>
        <w:spacing w:line="560" w:lineRule="exact"/>
        <w:rPr>
          <w:rFonts w:ascii="方正小标宋简体" w:eastAsia="方正小标宋简体" w:hAnsi="微软雅黑" w:cs="宋体"/>
          <w:kern w:val="0"/>
          <w:sz w:val="32"/>
          <w:szCs w:val="32"/>
        </w:rPr>
      </w:pPr>
      <w:r>
        <w:rPr>
          <w:rFonts w:ascii="仿宋_GB2312" w:eastAsia="仿宋_GB2312" w:hAnsi="微软雅黑" w:cs="宋体" w:hint="eastAsia"/>
          <w:kern w:val="0"/>
          <w:sz w:val="32"/>
          <w:szCs w:val="32"/>
        </w:rPr>
        <w:t>1、“百</w:t>
      </w:r>
      <w:r w:rsidR="000E3CF4">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人</w:t>
      </w:r>
      <w:r w:rsidR="000E3CF4">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计</w:t>
      </w:r>
      <w:r w:rsidR="000E3CF4">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划”引进人才</w:t>
      </w:r>
    </w:p>
    <w:p w14:paraId="3EBFA4C0" w14:textId="77777777" w:rsidR="00511178" w:rsidRDefault="00000000">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（1）领军人才：从事具有重大创新性、发展前景以及关键共性技术研究工作，并取得具有重要创新和重大影响的标志性成果。在国内</w:t>
      </w:r>
      <w:r>
        <w:rPr>
          <w:rFonts w:ascii="仿宋_GB2312" w:eastAsia="仿宋_GB2312" w:hAnsi="微软雅黑" w:cs="宋体" w:hint="eastAsia"/>
          <w:kern w:val="0"/>
          <w:sz w:val="32"/>
          <w:szCs w:val="32"/>
        </w:rPr>
        <w:lastRenderedPageBreak/>
        <w:t>外具有重要影响力、学术地位和学术水平与此相当，或者在人文社会科学领域具有卓越学术成就，或者在临床医学领域具有重要国际影响。年龄不超过50周岁。</w:t>
      </w:r>
    </w:p>
    <w:p w14:paraId="592037C9" w14:textId="77777777" w:rsidR="00511178" w:rsidRDefault="00000000">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2）中青年杰出人才：具有特别优秀的科学研究和技术创新潜能，研究方向具有重要创新前景，获得国内外认可的专业成就，取得国内外公认的科研成果。人文社科类，年龄不超过43周岁；理工科类，年龄不超过40周岁。</w:t>
      </w:r>
    </w:p>
    <w:p w14:paraId="4408F249" w14:textId="77777777" w:rsidR="00511178" w:rsidRDefault="00000000">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（3）青年学术骨干：具有活跃的创新思维、较强的创新能力和突出的发展潜力，取得高水平、创新性的专业成就。人文社科类，年龄不超过38周岁；理工科类，年龄不超过35周岁。</w:t>
      </w:r>
    </w:p>
    <w:p w14:paraId="2643B350" w14:textId="77777777" w:rsidR="00511178" w:rsidRDefault="00000000">
      <w:pPr>
        <w:widowControl/>
        <w:spacing w:line="560" w:lineRule="exact"/>
        <w:ind w:firstLineChars="200" w:firstLine="640"/>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（4）青年优秀人才：教育科研背景良好，具有活跃的创新思维和较好的发展潜力，需取得最高学历不满3年，年龄不超过35周岁。</w:t>
      </w:r>
    </w:p>
    <w:p w14:paraId="0E42C0E8" w14:textId="77777777" w:rsidR="00511178" w:rsidRDefault="00000000">
      <w:pPr>
        <w:widowControl/>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2、博士后：年龄在35岁以下，获得博士学位不超过3年，具备较高的学术水平和较强的科研能力的国内外优秀博士。</w:t>
      </w:r>
    </w:p>
    <w:p w14:paraId="31EF4AA4" w14:textId="77777777" w:rsidR="00511178" w:rsidRDefault="00511178">
      <w:pPr>
        <w:widowControl/>
        <w:spacing w:line="560" w:lineRule="exact"/>
        <w:ind w:firstLineChars="200" w:firstLine="640"/>
        <w:jc w:val="left"/>
        <w:rPr>
          <w:rFonts w:ascii="仿宋_GB2312" w:eastAsia="仿宋_GB2312" w:hAnsi="微软雅黑" w:cs="宋体"/>
          <w:kern w:val="0"/>
          <w:sz w:val="32"/>
          <w:szCs w:val="32"/>
        </w:rPr>
      </w:pPr>
    </w:p>
    <w:p w14:paraId="440F3E8F" w14:textId="77777777" w:rsidR="00511178" w:rsidRDefault="00000000">
      <w:pPr>
        <w:widowControl/>
        <w:spacing w:line="560" w:lineRule="exact"/>
        <w:rPr>
          <w:rFonts w:ascii="方正小标宋简体" w:eastAsia="方正小标宋简体" w:hAnsi="微软雅黑" w:cs="宋体"/>
          <w:kern w:val="0"/>
          <w:sz w:val="32"/>
          <w:szCs w:val="32"/>
        </w:rPr>
      </w:pPr>
      <w:r>
        <w:rPr>
          <w:rFonts w:ascii="方正小标宋简体" w:eastAsia="方正小标宋简体" w:hAnsi="微软雅黑" w:cs="宋体" w:hint="eastAsia"/>
          <w:kern w:val="0"/>
          <w:sz w:val="32"/>
          <w:szCs w:val="32"/>
        </w:rPr>
        <w:t>三、聘用流程</w:t>
      </w:r>
    </w:p>
    <w:p w14:paraId="17DFCAA5" w14:textId="77777777" w:rsidR="00511178" w:rsidRDefault="00000000">
      <w:pPr>
        <w:widowControl/>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1.申请人报名：申请人与学院各科研团队联系，向学院提交应聘材料；</w:t>
      </w:r>
    </w:p>
    <w:p w14:paraId="7F6DD57C" w14:textId="77777777" w:rsidR="00511178" w:rsidRDefault="00000000">
      <w:pPr>
        <w:widowControl/>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2.学院审核面试：学院人才引进工作小组对申请人进行全面评价并审议，通过者报学校审批；</w:t>
      </w:r>
    </w:p>
    <w:p w14:paraId="33A3E312" w14:textId="77777777" w:rsidR="00511178" w:rsidRDefault="00000000">
      <w:pPr>
        <w:widowControl/>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3.学校审批；</w:t>
      </w:r>
    </w:p>
    <w:p w14:paraId="314AE81B" w14:textId="77777777" w:rsidR="00511178" w:rsidRDefault="00000000">
      <w:pPr>
        <w:widowControl/>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4.学校聘任；</w:t>
      </w:r>
    </w:p>
    <w:p w14:paraId="21B720FD" w14:textId="77777777" w:rsidR="00511178" w:rsidRDefault="00000000">
      <w:pPr>
        <w:widowControl/>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5.办理报到手续，签订聘用合同。</w:t>
      </w:r>
    </w:p>
    <w:p w14:paraId="097940D6" w14:textId="77777777" w:rsidR="00511178" w:rsidRDefault="00511178">
      <w:pPr>
        <w:widowControl/>
        <w:spacing w:line="560" w:lineRule="exact"/>
        <w:jc w:val="left"/>
        <w:rPr>
          <w:rFonts w:ascii="仿宋_GB2312" w:eastAsia="仿宋_GB2312" w:hAnsi="微软雅黑" w:cs="宋体"/>
          <w:kern w:val="0"/>
          <w:sz w:val="32"/>
          <w:szCs w:val="32"/>
        </w:rPr>
      </w:pPr>
    </w:p>
    <w:p w14:paraId="0BB90AB1" w14:textId="77777777" w:rsidR="00511178" w:rsidRDefault="00000000">
      <w:pPr>
        <w:widowControl/>
        <w:spacing w:line="560" w:lineRule="exact"/>
        <w:jc w:val="left"/>
        <w:rPr>
          <w:rFonts w:ascii="方正小标宋简体" w:eastAsia="方正小标宋简体" w:hAnsi="宋体" w:cs="宋体"/>
          <w:kern w:val="0"/>
          <w:sz w:val="32"/>
          <w:szCs w:val="32"/>
        </w:rPr>
      </w:pPr>
      <w:r>
        <w:rPr>
          <w:rFonts w:ascii="方正小标宋简体" w:eastAsia="方正小标宋简体" w:hAnsi="微软雅黑" w:cs="宋体" w:hint="eastAsia"/>
          <w:kern w:val="0"/>
          <w:sz w:val="32"/>
          <w:szCs w:val="32"/>
        </w:rPr>
        <w:lastRenderedPageBreak/>
        <w:t>四、联系方式</w:t>
      </w:r>
    </w:p>
    <w:p w14:paraId="54DBDD93" w14:textId="77777777" w:rsidR="00511178" w:rsidRDefault="00000000">
      <w:pPr>
        <w:widowControl/>
        <w:shd w:val="clear" w:color="auto" w:fill="FFFFFF"/>
        <w:spacing w:line="560" w:lineRule="exact"/>
        <w:rPr>
          <w:rFonts w:ascii="仿宋_GB2312" w:eastAsia="仿宋_GB2312" w:hAnsi="宋体" w:cs="宋体"/>
          <w:kern w:val="0"/>
          <w:sz w:val="32"/>
          <w:szCs w:val="32"/>
        </w:rPr>
      </w:pPr>
      <w:r>
        <w:rPr>
          <w:rFonts w:ascii="仿宋_GB2312" w:eastAsia="仿宋_GB2312" w:hAnsi="微软雅黑" w:cs="宋体" w:hint="eastAsia"/>
          <w:b/>
          <w:bCs/>
          <w:kern w:val="0"/>
          <w:sz w:val="32"/>
          <w:szCs w:val="32"/>
        </w:rPr>
        <w:t>联系人：</w:t>
      </w:r>
      <w:r>
        <w:rPr>
          <w:rFonts w:ascii="仿宋_GB2312" w:eastAsia="仿宋_GB2312" w:hAnsi="微软雅黑" w:cs="宋体" w:hint="eastAsia"/>
          <w:kern w:val="0"/>
          <w:sz w:val="32"/>
          <w:szCs w:val="32"/>
        </w:rPr>
        <w:t>钟老师</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lang w:eastAsia="zh-Hans"/>
        </w:rPr>
        <w:t>李老师</w:t>
      </w:r>
    </w:p>
    <w:p w14:paraId="11D02FDD" w14:textId="77777777" w:rsidR="00511178" w:rsidRDefault="00000000">
      <w:pPr>
        <w:widowControl/>
        <w:spacing w:line="560" w:lineRule="exact"/>
        <w:jc w:val="left"/>
        <w:rPr>
          <w:rFonts w:ascii="仿宋_GB2312" w:eastAsia="仿宋_GB2312" w:hAnsi="宋体" w:cs="宋体"/>
          <w:kern w:val="0"/>
          <w:sz w:val="32"/>
          <w:szCs w:val="32"/>
        </w:rPr>
      </w:pPr>
      <w:r>
        <w:rPr>
          <w:rFonts w:ascii="仿宋_GB2312" w:eastAsia="仿宋_GB2312" w:hAnsi="微软雅黑" w:cs="宋体" w:hint="eastAsia"/>
          <w:b/>
          <w:bCs/>
          <w:kern w:val="0"/>
          <w:sz w:val="32"/>
          <w:szCs w:val="32"/>
        </w:rPr>
        <w:t>电邮：</w:t>
      </w:r>
      <w:r>
        <w:rPr>
          <w:rFonts w:ascii="仿宋_GB2312" w:eastAsia="仿宋_GB2312" w:hAnsi="宋体" w:cs="宋体" w:hint="eastAsia"/>
          <w:kern w:val="0"/>
          <w:sz w:val="32"/>
          <w:szCs w:val="32"/>
        </w:rPr>
        <w:t xml:space="preserve"> </w:t>
      </w:r>
      <w:hyperlink r:id="rId7" w:history="1">
        <w:r>
          <w:rPr>
            <w:rStyle w:val="af"/>
            <w:rFonts w:ascii="Times New Roman" w:eastAsia="仿宋_GB2312" w:hAnsi="Times New Roman" w:cs="Times New Roman"/>
            <w:color w:val="FF0000"/>
            <w:kern w:val="0"/>
            <w:sz w:val="30"/>
            <w:szCs w:val="30"/>
            <w:u w:val="none"/>
          </w:rPr>
          <w:t>zhongh37@mail.sysu.edu.cn</w:t>
        </w:r>
      </w:hyperlink>
      <w:r>
        <w:rPr>
          <w:rFonts w:ascii="Times New Roman" w:eastAsia="仿宋_GB2312" w:hAnsi="Times New Roman" w:cs="Times New Roman"/>
          <w:color w:val="FF0000"/>
          <w:kern w:val="0"/>
          <w:sz w:val="30"/>
          <w:szCs w:val="30"/>
        </w:rPr>
        <w:t>,</w:t>
      </w:r>
      <w:r>
        <w:rPr>
          <w:rFonts w:ascii="Times New Roman" w:hAnsi="Times New Roman" w:cs="Times New Roman"/>
          <w:color w:val="FF0000"/>
          <w:sz w:val="30"/>
          <w:szCs w:val="30"/>
        </w:rPr>
        <w:t>heuhudu@126.com</w:t>
      </w:r>
    </w:p>
    <w:p w14:paraId="7AC8F47E" w14:textId="77777777" w:rsidR="00511178" w:rsidRDefault="00000000">
      <w:pPr>
        <w:rPr>
          <w:rFonts w:ascii="仿宋_GB2312" w:eastAsia="仿宋_GB2312" w:hAnsi="宋体" w:cs="宋体"/>
          <w:b/>
          <w:bCs/>
          <w:kern w:val="0"/>
          <w:sz w:val="28"/>
          <w:szCs w:val="28"/>
        </w:rPr>
      </w:pPr>
      <w:r>
        <w:rPr>
          <w:rFonts w:hint="eastAsia"/>
          <w:b/>
          <w:bCs/>
          <w:sz w:val="28"/>
          <w:szCs w:val="28"/>
        </w:rPr>
        <w:t>发送邮件时标题格式为“</w:t>
      </w:r>
      <w:r>
        <w:rPr>
          <w:b/>
          <w:bCs/>
          <w:sz w:val="28"/>
          <w:szCs w:val="28"/>
        </w:rPr>
        <w:t>岗位</w:t>
      </w:r>
      <w:r>
        <w:rPr>
          <w:b/>
          <w:bCs/>
          <w:sz w:val="28"/>
          <w:szCs w:val="28"/>
        </w:rPr>
        <w:t>-</w:t>
      </w:r>
      <w:r>
        <w:rPr>
          <w:b/>
          <w:bCs/>
          <w:sz w:val="28"/>
          <w:szCs w:val="28"/>
        </w:rPr>
        <w:t>学位</w:t>
      </w:r>
      <w:r>
        <w:rPr>
          <w:b/>
          <w:bCs/>
          <w:sz w:val="28"/>
          <w:szCs w:val="28"/>
        </w:rPr>
        <w:t>-</w:t>
      </w:r>
      <w:r>
        <w:rPr>
          <w:b/>
          <w:bCs/>
          <w:sz w:val="28"/>
          <w:szCs w:val="28"/>
        </w:rPr>
        <w:t>姓名</w:t>
      </w:r>
      <w:r>
        <w:rPr>
          <w:b/>
          <w:bCs/>
          <w:sz w:val="28"/>
          <w:szCs w:val="28"/>
        </w:rPr>
        <w:t>-</w:t>
      </w:r>
      <w:r>
        <w:rPr>
          <w:b/>
          <w:bCs/>
          <w:sz w:val="28"/>
          <w:szCs w:val="28"/>
        </w:rPr>
        <w:t>学校</w:t>
      </w:r>
      <w:r>
        <w:rPr>
          <w:b/>
          <w:bCs/>
          <w:sz w:val="28"/>
          <w:szCs w:val="28"/>
        </w:rPr>
        <w:t>-</w:t>
      </w:r>
      <w:r>
        <w:rPr>
          <w:b/>
          <w:bCs/>
          <w:sz w:val="28"/>
          <w:szCs w:val="28"/>
        </w:rPr>
        <w:t>专业</w:t>
      </w:r>
      <w:bookmarkStart w:id="0" w:name="_Hlk71092304"/>
      <w:r>
        <w:rPr>
          <w:rFonts w:hint="eastAsia"/>
          <w:b/>
          <w:bCs/>
          <w:sz w:val="28"/>
          <w:szCs w:val="28"/>
        </w:rPr>
        <w:t>-</w:t>
      </w:r>
      <w:r>
        <w:rPr>
          <w:b/>
          <w:bCs/>
          <w:sz w:val="28"/>
          <w:szCs w:val="28"/>
        </w:rPr>
        <w:t>海外博士网</w:t>
      </w:r>
      <w:r>
        <w:rPr>
          <w:rFonts w:hint="eastAsia"/>
          <w:b/>
          <w:bCs/>
          <w:sz w:val="28"/>
          <w:szCs w:val="28"/>
        </w:rPr>
        <w:t>”</w:t>
      </w:r>
      <w:bookmarkEnd w:id="0"/>
    </w:p>
    <w:p w14:paraId="0A58835B" w14:textId="77777777" w:rsidR="00511178" w:rsidRDefault="00000000">
      <w:pPr>
        <w:widowControl/>
        <w:spacing w:line="560" w:lineRule="exact"/>
        <w:jc w:val="left"/>
        <w:rPr>
          <w:rFonts w:ascii="仿宋_GB2312" w:eastAsia="仿宋_GB2312" w:hAnsi="宋体" w:cs="宋体"/>
          <w:kern w:val="0"/>
          <w:sz w:val="32"/>
          <w:szCs w:val="32"/>
        </w:rPr>
      </w:pPr>
      <w:r>
        <w:rPr>
          <w:rFonts w:ascii="仿宋_GB2312" w:eastAsia="仿宋_GB2312" w:hAnsi="微软雅黑" w:cs="宋体" w:hint="eastAsia"/>
          <w:b/>
          <w:bCs/>
          <w:kern w:val="0"/>
          <w:sz w:val="32"/>
          <w:szCs w:val="32"/>
        </w:rPr>
        <w:t>电话：</w:t>
      </w:r>
      <w:r>
        <w:rPr>
          <w:rFonts w:ascii="仿宋_GB2312" w:eastAsia="仿宋_GB2312" w:hAnsi="微软雅黑" w:cs="宋体" w:hint="eastAsia"/>
          <w:kern w:val="0"/>
          <w:sz w:val="32"/>
          <w:szCs w:val="32"/>
        </w:rPr>
        <w:t>+86-20-83216420</w:t>
      </w:r>
      <w:r>
        <w:rPr>
          <w:rFonts w:ascii="仿宋_GB2312" w:eastAsia="仿宋_GB2312" w:hAnsi="微软雅黑" w:cs="宋体"/>
          <w:kern w:val="0"/>
          <w:sz w:val="32"/>
          <w:szCs w:val="32"/>
        </w:rPr>
        <w:t>，+86-17621828377</w:t>
      </w:r>
    </w:p>
    <w:p w14:paraId="00B3FE06" w14:textId="77777777" w:rsidR="00511178" w:rsidRDefault="00000000">
      <w:pPr>
        <w:widowControl/>
        <w:spacing w:line="560" w:lineRule="exact"/>
        <w:jc w:val="left"/>
        <w:rPr>
          <w:rFonts w:ascii="宋体" w:eastAsia="宋体" w:hAnsi="宋体" w:cs="宋体"/>
          <w:kern w:val="0"/>
          <w:sz w:val="24"/>
          <w:szCs w:val="24"/>
        </w:rPr>
      </w:pPr>
      <w:r>
        <w:rPr>
          <w:rFonts w:ascii="仿宋_GB2312" w:eastAsia="仿宋_GB2312" w:hAnsi="微软雅黑" w:cs="宋体" w:hint="eastAsia"/>
          <w:b/>
          <w:bCs/>
          <w:kern w:val="0"/>
          <w:sz w:val="32"/>
          <w:szCs w:val="32"/>
        </w:rPr>
        <w:t>单位官网：</w:t>
      </w:r>
      <w:r>
        <w:rPr>
          <w:rFonts w:ascii="仿宋_GB2312" w:eastAsia="仿宋_GB2312" w:hAnsi="微软雅黑" w:cs="宋体" w:hint="eastAsia"/>
          <w:kern w:val="0"/>
          <w:sz w:val="32"/>
          <w:szCs w:val="32"/>
        </w:rPr>
        <w:t>http://bme.sysu.edu.cn</w:t>
      </w:r>
    </w:p>
    <w:p w14:paraId="1424D5FE" w14:textId="77777777" w:rsidR="00511178" w:rsidRDefault="00000000">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195DABD7" wp14:editId="399606B0">
            <wp:extent cx="1818005" cy="1818005"/>
            <wp:effectExtent l="0" t="0" r="0" b="0"/>
            <wp:docPr id="1" name="图片 1" descr="https://mmbiz.qpic.cn/mmbiz_png/bz40djSkBY8WUpYiaB0WwlvotCuNyMFuk0J8VibHZuianspUYVmrqUicDao5qZgLLmnsAQAVUPibiaGaMpus1A2vN8D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biz.qpic.cn/mmbiz_png/bz40djSkBY8WUpYiaB0WwlvotCuNyMFuk0J8VibHZuianspUYVmrqUicDao5qZgLLmnsAQAVUPibiaGaMpus1A2vN8DA/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18001" cy="1818001"/>
                    </a:xfrm>
                    <a:prstGeom prst="rect">
                      <a:avLst/>
                    </a:prstGeom>
                    <a:noFill/>
                    <a:ln>
                      <a:noFill/>
                    </a:ln>
                  </pic:spPr>
                </pic:pic>
              </a:graphicData>
            </a:graphic>
          </wp:inline>
        </w:drawing>
      </w:r>
    </w:p>
    <w:p w14:paraId="64323263" w14:textId="77777777" w:rsidR="00511178" w:rsidRDefault="00000000">
      <w:pPr>
        <w:widowControl/>
        <w:jc w:val="center"/>
        <w:rPr>
          <w:rFonts w:ascii="宋体" w:eastAsia="宋体" w:hAnsi="宋体" w:cs="宋体"/>
          <w:kern w:val="0"/>
          <w:sz w:val="32"/>
          <w:szCs w:val="24"/>
        </w:rPr>
      </w:pPr>
      <w:r>
        <w:rPr>
          <w:rFonts w:ascii="微软雅黑" w:eastAsia="微软雅黑" w:hAnsi="微软雅黑" w:cs="宋体" w:hint="eastAsia"/>
          <w:color w:val="7F7F7F"/>
          <w:kern w:val="0"/>
          <w:szCs w:val="18"/>
        </w:rPr>
        <w:t>生物医学工程学院官方</w:t>
      </w:r>
      <w:proofErr w:type="gramStart"/>
      <w:r>
        <w:rPr>
          <w:rFonts w:ascii="微软雅黑" w:eastAsia="微软雅黑" w:hAnsi="微软雅黑" w:cs="宋体" w:hint="eastAsia"/>
          <w:color w:val="7F7F7F"/>
          <w:kern w:val="0"/>
          <w:szCs w:val="18"/>
        </w:rPr>
        <w:t>微信公众号</w:t>
      </w:r>
      <w:proofErr w:type="gramEnd"/>
    </w:p>
    <w:p w14:paraId="74C3DF62" w14:textId="77777777" w:rsidR="00511178" w:rsidRDefault="00511178">
      <w:pPr>
        <w:rPr>
          <w:sz w:val="24"/>
        </w:rPr>
      </w:pPr>
    </w:p>
    <w:sectPr w:rsidR="0051117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D7BE" w14:textId="77777777" w:rsidR="002417EA" w:rsidRDefault="002417EA" w:rsidP="000E3CF4">
      <w:r>
        <w:separator/>
      </w:r>
    </w:p>
  </w:endnote>
  <w:endnote w:type="continuationSeparator" w:id="0">
    <w:p w14:paraId="2F9ED7A5" w14:textId="77777777" w:rsidR="002417EA" w:rsidRDefault="002417EA" w:rsidP="000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9233" w14:textId="77777777" w:rsidR="002417EA" w:rsidRDefault="002417EA" w:rsidP="000E3CF4">
      <w:r>
        <w:separator/>
      </w:r>
    </w:p>
  </w:footnote>
  <w:footnote w:type="continuationSeparator" w:id="0">
    <w:p w14:paraId="089035CA" w14:textId="77777777" w:rsidR="002417EA" w:rsidRDefault="002417EA" w:rsidP="000E3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403"/>
    <w:rsid w:val="00031C29"/>
    <w:rsid w:val="000C6DB2"/>
    <w:rsid w:val="000E3CF4"/>
    <w:rsid w:val="002216B1"/>
    <w:rsid w:val="002417EA"/>
    <w:rsid w:val="00283098"/>
    <w:rsid w:val="00334106"/>
    <w:rsid w:val="00493840"/>
    <w:rsid w:val="004C3B2B"/>
    <w:rsid w:val="004D615B"/>
    <w:rsid w:val="004F51DA"/>
    <w:rsid w:val="005005E0"/>
    <w:rsid w:val="00511178"/>
    <w:rsid w:val="00650243"/>
    <w:rsid w:val="00694477"/>
    <w:rsid w:val="006C0341"/>
    <w:rsid w:val="0087352A"/>
    <w:rsid w:val="008877E9"/>
    <w:rsid w:val="00982403"/>
    <w:rsid w:val="00A02FAB"/>
    <w:rsid w:val="00AD4B17"/>
    <w:rsid w:val="00BC02C1"/>
    <w:rsid w:val="00C314B6"/>
    <w:rsid w:val="00CC2A53"/>
    <w:rsid w:val="00DB7C43"/>
    <w:rsid w:val="00F23B1A"/>
    <w:rsid w:val="00FF4DA1"/>
    <w:rsid w:val="07FACB83"/>
    <w:rsid w:val="1B3F520A"/>
    <w:rsid w:val="527E3C01"/>
    <w:rsid w:val="577D0320"/>
    <w:rsid w:val="762B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9563"/>
  <w15:docId w15:val="{058755E3-C4CF-4FA1-BCA5-BBD88027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character" w:styleId="ae">
    <w:name w:val="Strong"/>
    <w:basedOn w:val="a0"/>
    <w:uiPriority w:val="22"/>
    <w:qFormat/>
    <w:rPr>
      <w:b/>
      <w:bCs/>
    </w:rPr>
  </w:style>
  <w:style w:type="character" w:styleId="af">
    <w:name w:val="Hyperlink"/>
    <w:basedOn w:val="a0"/>
    <w:uiPriority w:val="99"/>
    <w:semiHidden/>
    <w:unhideWhenUsed/>
    <w:rPr>
      <w:color w:val="0000FF"/>
      <w:u w:val="single"/>
    </w:rPr>
  </w:style>
  <w:style w:type="character" w:styleId="af0">
    <w:name w:val="annotation reference"/>
    <w:basedOn w:val="a0"/>
    <w:uiPriority w:val="99"/>
    <w:unhideWhenUsed/>
    <w:rPr>
      <w:sz w:val="21"/>
      <w:szCs w:val="21"/>
    </w:rPr>
  </w:style>
  <w:style w:type="character" w:customStyle="1" w:styleId="apple-converted-space">
    <w:name w:val="apple-converted-space"/>
    <w:basedOn w:val="a0"/>
    <w:qFormat/>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zhongh37@mail.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刘 建胜</cp:lastModifiedBy>
  <cp:revision>11</cp:revision>
  <dcterms:created xsi:type="dcterms:W3CDTF">2021-09-22T14:46:00Z</dcterms:created>
  <dcterms:modified xsi:type="dcterms:W3CDTF">2023-02-13T05:22:00Z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6784EE6592644899AD6459A19DCA068D</vt:lpwstr>
  </property>
</Properties>
</file>