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hAnsi="仿宋_GB2312" w:eastAsia="仿宋_GB2312" w:cs="仿宋_GB2312"/>
          <w:b/>
          <w:bCs/>
          <w:sz w:val="32"/>
          <w:szCs w:val="32"/>
        </w:rPr>
      </w:pPr>
      <w:r>
        <w:rPr>
          <w:rFonts w:hint="eastAsia" w:ascii="黑体" w:hAnsi="黑体" w:eastAsia="黑体" w:cs="仿宋_GB2312"/>
          <w:sz w:val="44"/>
          <w:szCs w:val="44"/>
        </w:rPr>
        <w:t xml:space="preserve">年薪60万 延安大学“延河学者·特聘教授”引进计划  </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为进一步加强我校重点学科建设，实现更有特色，更有水平大学建设目标，学校决定实施“延河学者·特聘教授”制度。具体办法如下：</w:t>
      </w:r>
    </w:p>
    <w:p>
      <w:pPr>
        <w:ind w:left="210" w:firstLine="643" w:firstLineChars="200"/>
        <w:rPr>
          <w:rFonts w:ascii="黑体" w:hAnsi="黑体" w:eastAsia="黑体" w:cs="黑体"/>
          <w:b/>
          <w:bCs/>
          <w:sz w:val="32"/>
          <w:szCs w:val="32"/>
        </w:rPr>
      </w:pPr>
      <w:r>
        <w:rPr>
          <w:rFonts w:hint="eastAsia" w:ascii="黑体" w:hAnsi="黑体" w:eastAsia="黑体" w:cs="黑体"/>
          <w:b/>
          <w:bCs/>
          <w:sz w:val="32"/>
          <w:szCs w:val="32"/>
        </w:rPr>
        <w:t>一、聘任范围及条件</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（一）热爱教育事业，品德优良，身体健康。</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（二）凡校内外具有较高学术知名度，在其从事的专业领域有较高的学术权威，能够对我校相关学科的发展和学术梯队建设起到积极的推动作用，并能够在所从事的相关学科取得重大或突破性成果的高层次人才。</w:t>
      </w:r>
    </w:p>
    <w:p>
      <w:pPr>
        <w:spacing w:line="640" w:lineRule="exact"/>
        <w:ind w:left="640"/>
        <w:rPr>
          <w:rFonts w:cs="仿宋_GB2312" w:asciiTheme="minorEastAsia" w:hAnsiTheme="minorEastAsia"/>
          <w:sz w:val="32"/>
          <w:szCs w:val="32"/>
        </w:rPr>
      </w:pPr>
      <w:r>
        <w:rPr>
          <w:rFonts w:hint="eastAsia" w:cs="仿宋" w:asciiTheme="minorEastAsia" w:hAnsiTheme="minorEastAsia"/>
          <w:color w:val="000000"/>
          <w:kern w:val="0"/>
          <w:sz w:val="32"/>
          <w:szCs w:val="32"/>
          <w:shd w:val="clear" w:color="auto" w:fill="FFFFFF"/>
        </w:rPr>
        <w:t>（三）近5年须达到以下</w:t>
      </w:r>
      <w:r>
        <w:rPr>
          <w:rFonts w:hint="eastAsia" w:cs="仿宋_GB2312" w:asciiTheme="minorEastAsia" w:hAnsiTheme="minorEastAsia"/>
          <w:sz w:val="32"/>
          <w:szCs w:val="32"/>
        </w:rPr>
        <w:t>业绩条件之一：</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1.国家重大科技专项首席科学家或其他相当级别项目的第一负责人,或主持国家级重点、重大科研项目 1 项，或主持国家级面上项目或一般项目 2 项以上。</w:t>
      </w:r>
    </w:p>
    <w:p>
      <w:pPr>
        <w:spacing w:line="640" w:lineRule="exact"/>
        <w:ind w:firstLine="640" w:firstLineChars="200"/>
        <w:rPr>
          <w:rFonts w:cs="宋体" w:asciiTheme="minorEastAsia" w:hAnsiTheme="minorEastAsia"/>
          <w:kern w:val="0"/>
          <w:sz w:val="32"/>
          <w:szCs w:val="32"/>
        </w:rPr>
      </w:pPr>
      <w:r>
        <w:rPr>
          <w:rFonts w:hint="eastAsia" w:cs="仿宋_GB2312" w:asciiTheme="minorEastAsia" w:hAnsiTheme="minorEastAsia"/>
          <w:sz w:val="32"/>
          <w:szCs w:val="32"/>
        </w:rPr>
        <w:t>2.国家级奖项获得者（排名前3），或省部级科研成果一等奖以上（排名第1），或省级</w:t>
      </w:r>
      <w:r>
        <w:rPr>
          <w:rFonts w:hint="eastAsia" w:cs="宋体" w:asciiTheme="minorEastAsia" w:hAnsiTheme="minorEastAsia"/>
          <w:kern w:val="0"/>
          <w:sz w:val="32"/>
          <w:szCs w:val="32"/>
        </w:rPr>
        <w:t>教学成果特等奖（排名第1），还须在本学科顶级期刊发表有重大影响的高质量论文1篇。</w:t>
      </w:r>
    </w:p>
    <w:p>
      <w:pPr>
        <w:spacing w:line="640" w:lineRule="exact"/>
        <w:ind w:firstLine="640" w:firstLineChars="200"/>
        <w:rPr>
          <w:rFonts w:cs="宋体" w:asciiTheme="minorEastAsia" w:hAnsiTheme="minorEastAsia"/>
          <w:kern w:val="0"/>
          <w:sz w:val="32"/>
          <w:szCs w:val="32"/>
        </w:rPr>
      </w:pPr>
      <w:r>
        <w:rPr>
          <w:rFonts w:hint="eastAsia" w:cs="宋体" w:asciiTheme="minorEastAsia" w:hAnsiTheme="minorEastAsia"/>
          <w:kern w:val="0"/>
          <w:sz w:val="32"/>
          <w:szCs w:val="32"/>
        </w:rPr>
        <w:t>3.以第一作者或通讯作者在本学科顶级期刊发表有重大影响的高水平论文3篇以上。</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 xml:space="preserve"> (四) 本校校级领导不参与“延河学者”特聘教授聘任。</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（五）成果特别突出者可“一人一议”。</w:t>
      </w:r>
    </w:p>
    <w:p>
      <w:pPr>
        <w:ind w:left="210" w:firstLine="643" w:firstLineChars="200"/>
        <w:rPr>
          <w:rFonts w:ascii="黑体" w:hAnsi="黑体" w:eastAsia="黑体" w:cs="黑体"/>
          <w:b/>
          <w:bCs/>
          <w:sz w:val="32"/>
          <w:szCs w:val="32"/>
        </w:rPr>
      </w:pPr>
      <w:r>
        <w:rPr>
          <w:rFonts w:hint="eastAsia" w:ascii="黑体" w:hAnsi="黑体" w:eastAsia="黑体" w:cs="黑体"/>
          <w:b/>
          <w:bCs/>
          <w:sz w:val="32"/>
          <w:szCs w:val="32"/>
        </w:rPr>
        <w:t>二、工作职责</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（一）基本要求：参与学科建设工作；指导青年教师教学、科研工作；参与科研团队建设；开展学术交流。</w:t>
      </w:r>
    </w:p>
    <w:p>
      <w:pPr>
        <w:spacing w:line="640" w:lineRule="exact"/>
        <w:ind w:firstLine="643" w:firstLineChars="200"/>
        <w:rPr>
          <w:rFonts w:cs="仿宋_GB2312" w:asciiTheme="minorEastAsia" w:hAnsiTheme="minorEastAsia"/>
          <w:sz w:val="32"/>
          <w:szCs w:val="32"/>
        </w:rPr>
      </w:pPr>
      <w:r>
        <w:rPr>
          <w:rFonts w:hint="eastAsia" w:cs="仿宋_GB2312" w:asciiTheme="minorEastAsia" w:hAnsiTheme="minorEastAsia"/>
          <w:b/>
          <w:bCs/>
          <w:sz w:val="32"/>
          <w:szCs w:val="32"/>
        </w:rPr>
        <w:t>（二）</w:t>
      </w:r>
      <w:r>
        <w:rPr>
          <w:rFonts w:hint="eastAsia" w:cs="仿宋_GB2312" w:asciiTheme="minorEastAsia" w:hAnsiTheme="minorEastAsia"/>
          <w:sz w:val="32"/>
          <w:szCs w:val="32"/>
        </w:rPr>
        <w:t>聘期内须完成以下3项教学科研任务：</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w:t>
      </w:r>
      <w:r>
        <w:rPr>
          <w:rFonts w:hint="eastAsia" w:cs="仿宋_GB2312" w:asciiTheme="minorEastAsia" w:hAnsiTheme="minorEastAsia"/>
          <w:color w:val="000000"/>
          <w:kern w:val="0"/>
          <w:sz w:val="32"/>
          <w:szCs w:val="32"/>
        </w:rPr>
        <w:t>主持获批国家级重点以上科研</w:t>
      </w:r>
      <w:r>
        <w:rPr>
          <w:rFonts w:hint="eastAsia" w:cs="仿宋_GB2312" w:asciiTheme="minorEastAsia" w:hAnsiTheme="minorEastAsia"/>
          <w:sz w:val="32"/>
          <w:szCs w:val="32"/>
        </w:rPr>
        <w:t>项目1项，或科研到账经费1000万元以上，或科技成果转化学校收益1000万元以上。</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2.获得国家级教学、科研成果奖（排名前5且延安大学为署名单位），或省部级科研成果二等奖以上1项（排名第1且延安大学为第一署名单位），或省级教学成果一等奖以上1项（排名第1且延安大学为第一署名单位）。</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3.</w:t>
      </w:r>
      <w:r>
        <w:rPr>
          <w:rFonts w:hint="eastAsia" w:cs="宋体" w:asciiTheme="minorEastAsia" w:hAnsiTheme="minorEastAsia"/>
          <w:kern w:val="0"/>
          <w:sz w:val="32"/>
          <w:szCs w:val="32"/>
        </w:rPr>
        <w:t>以第一作者或通讯作者</w:t>
      </w:r>
      <w:r>
        <w:rPr>
          <w:rFonts w:hint="eastAsia" w:cs="仿宋_GB2312" w:asciiTheme="minorEastAsia" w:hAnsiTheme="minorEastAsia"/>
          <w:sz w:val="32"/>
          <w:szCs w:val="32"/>
        </w:rPr>
        <w:t>在本学科顶级期刊发表高质量论文2篇。</w:t>
      </w:r>
    </w:p>
    <w:p>
      <w:pPr>
        <w:spacing w:line="6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三、待遇</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 xml:space="preserve">“延河学者”特聘教授实行年薪制，标准为60万元/年（税前）。额定任务内成果不再纳入科研绩效。 </w:t>
      </w:r>
    </w:p>
    <w:p>
      <w:pPr>
        <w:spacing w:line="6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四、知识产权归属与成果认定</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 xml:space="preserve">1.“延河学者”特聘教授在聘期内完成的教学、科研成果均属于职务成果，第一署名单位须为延安大学。 </w:t>
      </w:r>
    </w:p>
    <w:p>
      <w:pPr>
        <w:spacing w:line="640" w:lineRule="exact"/>
        <w:ind w:firstLine="640" w:firstLineChars="200"/>
        <w:rPr>
          <w:rFonts w:cs="仿宋_GB2312" w:asciiTheme="minorEastAsia" w:hAnsiTheme="minorEastAsia"/>
          <w:sz w:val="32"/>
          <w:szCs w:val="32"/>
        </w:rPr>
      </w:pPr>
      <w:r>
        <w:rPr>
          <w:rFonts w:hint="eastAsia" w:cs="宋体" w:asciiTheme="minorEastAsia" w:hAnsiTheme="minorEastAsia"/>
          <w:kern w:val="0"/>
          <w:sz w:val="32"/>
          <w:szCs w:val="32"/>
        </w:rPr>
        <w:t>2.教学科研成果由学校组织认定。科研成果奖指自然科学奖、技术发明奖、科学技术进步奖和哲学社会科学优秀成果奖。</w:t>
      </w:r>
    </w:p>
    <w:p>
      <w:pPr>
        <w:spacing w:line="6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五、聘任程序</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“延河学者”特聘教授实行岗位聘任制，面向校内外公开招聘，择优聘任。具体程序如下： </w:t>
      </w:r>
    </w:p>
    <w:p>
      <w:pPr>
        <w:numPr>
          <w:ilvl w:val="0"/>
          <w:numId w:val="1"/>
        </w:num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学院（基地、中心）根据学科建设需要提出拟聘申请及相关证明材料，报高层次人才办公室审核。 </w:t>
      </w:r>
    </w:p>
    <w:p>
      <w:pPr>
        <w:numPr>
          <w:ilvl w:val="0"/>
          <w:numId w:val="1"/>
        </w:num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人才工作领导小组对“延河学者”特聘教授候选人的学术水平等进行评议，经公示无异议后，提交校长办公会和学校党委会审定。 </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3.由学校与拟聘人员签订聘任协议，聘期5年。</w:t>
      </w:r>
    </w:p>
    <w:p>
      <w:pPr>
        <w:spacing w:line="6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六、管理与考核</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1．“延河学者·特聘教授”的服务与管理由所在学院（基地、中心）具体负责，学校有关部门协助。 </w:t>
      </w:r>
    </w:p>
    <w:p>
      <w:pPr>
        <w:spacing w:line="640" w:lineRule="exact"/>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2．“延河学者·特聘教授”的考核实行年度工作备案、中期考核和聘期考核相结合的办法，由所在单位、高层次人才办公室等相关部门具体组织实施。</w:t>
      </w:r>
    </w:p>
    <w:p>
      <w:pPr>
        <w:spacing w:line="640" w:lineRule="exact"/>
        <w:ind w:firstLine="643" w:firstLineChars="200"/>
        <w:rPr>
          <w:rFonts w:cs="仿宋_GB2312" w:asciiTheme="minorEastAsia" w:hAnsiTheme="minorEastAsia"/>
          <w:b/>
          <w:bCs/>
          <w:sz w:val="32"/>
          <w:szCs w:val="32"/>
        </w:rPr>
      </w:pPr>
      <w:r>
        <w:rPr>
          <w:rFonts w:hint="eastAsia" w:cs="仿宋_GB2312" w:asciiTheme="minorEastAsia" w:hAnsiTheme="minorEastAsia"/>
          <w:b/>
          <w:bCs/>
          <w:sz w:val="32"/>
          <w:szCs w:val="32"/>
        </w:rPr>
        <w:t>七、本办法从发文之日起施行，由高层次人才办公室负责解释。</w:t>
      </w:r>
    </w:p>
    <w:p>
      <w:pPr>
        <w:spacing w:line="640" w:lineRule="exact"/>
        <w:ind w:firstLine="643" w:firstLineChars="200"/>
        <w:rPr>
          <w:rFonts w:ascii="微软雅黑" w:hAnsi="微软雅黑" w:eastAsia="微软雅黑" w:cs="微软雅黑"/>
          <w:b/>
          <w:bCs/>
          <w:color w:val="000000"/>
          <w:sz w:val="27"/>
          <w:szCs w:val="27"/>
        </w:rPr>
      </w:pPr>
      <w:r>
        <w:rPr>
          <w:rFonts w:hint="eastAsia" w:cs="仿宋_GB2312" w:asciiTheme="minorEastAsia" w:hAnsiTheme="minorEastAsia"/>
          <w:b/>
          <w:bCs/>
          <w:sz w:val="32"/>
          <w:szCs w:val="32"/>
        </w:rPr>
        <w:t>八、联系方式</w:t>
      </w:r>
    </w:p>
    <w:p>
      <w:pPr>
        <w:pStyle w:val="7"/>
        <w:shd w:val="clear" w:color="auto" w:fill="FFFFFF"/>
        <w:spacing w:before="0" w:beforeAutospacing="0" w:after="0" w:afterAutospacing="0"/>
        <w:ind w:firstLine="420"/>
        <w:rPr>
          <w:rStyle w:val="10"/>
          <w:rFonts w:ascii="微软雅黑" w:hAnsi="微软雅黑" w:eastAsia="微软雅黑" w:cs="微软雅黑"/>
          <w:b w:val="0"/>
          <w:bCs/>
          <w:color w:val="000000"/>
          <w:sz w:val="32"/>
          <w:szCs w:val="32"/>
          <w:shd w:val="clear" w:color="auto" w:fill="FFFFFF"/>
        </w:rPr>
      </w:pPr>
      <w:r>
        <w:rPr>
          <w:rStyle w:val="10"/>
          <w:rFonts w:hint="eastAsia" w:ascii="微软雅黑" w:hAnsi="微软雅黑" w:eastAsia="微软雅黑" w:cs="微软雅黑"/>
          <w:b w:val="0"/>
          <w:bCs/>
          <w:color w:val="000000"/>
          <w:sz w:val="32"/>
          <w:szCs w:val="32"/>
          <w:shd w:val="clear" w:color="auto" w:fill="FFFFFF"/>
        </w:rPr>
        <w:t>联系人：</w:t>
      </w:r>
    </w:p>
    <w:p>
      <w:pPr>
        <w:pStyle w:val="7"/>
        <w:shd w:val="clear" w:color="auto" w:fill="FFFFFF"/>
        <w:spacing w:before="0" w:beforeAutospacing="0" w:after="0" w:afterAutospacing="0"/>
        <w:ind w:firstLine="420"/>
        <w:rPr>
          <w:rFonts w:ascii="微软雅黑" w:hAnsi="微软雅黑" w:eastAsia="微软雅黑" w:cs="微软雅黑"/>
          <w:bCs/>
          <w:color w:val="000000"/>
          <w:sz w:val="32"/>
          <w:szCs w:val="32"/>
          <w:shd w:val="clear" w:color="auto" w:fill="FFFFFF"/>
        </w:rPr>
      </w:pPr>
      <w:bookmarkStart w:id="0" w:name="OLE_LINK1"/>
      <w:r>
        <w:rPr>
          <w:rFonts w:hint="eastAsia" w:ascii="微软雅黑" w:hAnsi="微软雅黑" w:eastAsia="微软雅黑" w:cs="微软雅黑"/>
          <w:bCs/>
          <w:color w:val="000000"/>
          <w:sz w:val="32"/>
          <w:szCs w:val="32"/>
          <w:shd w:val="clear" w:color="auto" w:fill="FFFFFF"/>
        </w:rPr>
        <w:t xml:space="preserve">高层办 解老师 </w:t>
      </w:r>
    </w:p>
    <w:bookmarkEnd w:id="0"/>
    <w:p>
      <w:pPr>
        <w:pStyle w:val="7"/>
        <w:shd w:val="clear" w:color="auto" w:fill="FFFFFF"/>
        <w:spacing w:before="0" w:beforeAutospacing="0" w:after="0" w:afterAutospacing="0"/>
        <w:ind w:firstLine="420"/>
        <w:rPr>
          <w:rFonts w:ascii="微软雅黑" w:hAnsi="微软雅黑" w:eastAsia="微软雅黑" w:cs="微软雅黑"/>
          <w:bCs/>
          <w:color w:val="000000"/>
          <w:sz w:val="32"/>
          <w:szCs w:val="32"/>
          <w:shd w:val="clear" w:color="auto" w:fill="FFFFFF"/>
        </w:rPr>
      </w:pPr>
      <w:r>
        <w:rPr>
          <w:rFonts w:hint="eastAsia" w:ascii="微软雅黑" w:hAnsi="微软雅黑" w:eastAsia="微软雅黑" w:cs="微软雅黑"/>
          <w:bCs/>
          <w:color w:val="000000"/>
          <w:sz w:val="32"/>
          <w:szCs w:val="32"/>
          <w:shd w:val="clear" w:color="auto" w:fill="FFFFFF"/>
        </w:rPr>
        <w:t>联系电话：+86-0911-2650073   13309116177</w:t>
      </w:r>
    </w:p>
    <w:p>
      <w:pPr>
        <w:pStyle w:val="7"/>
        <w:shd w:val="clear" w:color="auto" w:fill="FFFFFF"/>
        <w:spacing w:before="0" w:beforeAutospacing="0" w:after="0" w:afterAutospacing="0"/>
        <w:ind w:firstLine="420"/>
        <w:rPr>
          <w:rStyle w:val="12"/>
          <w:rFonts w:hint="default" w:ascii="Times New Roman" w:hAnsi="Times New Roman" w:cs="Times New Roman"/>
          <w:b/>
          <w:bCs/>
          <w:color w:val="000000" w:themeColor="text1"/>
          <w:u w:val="none"/>
          <w14:textFill>
            <w14:solidFill>
              <w14:schemeClr w14:val="tx1"/>
            </w14:solidFill>
          </w14:textFill>
        </w:rPr>
      </w:pPr>
      <w:r>
        <w:rPr>
          <w:rFonts w:hint="eastAsia" w:ascii="微软雅黑" w:hAnsi="微软雅黑" w:eastAsia="微软雅黑" w:cs="微软雅黑"/>
          <w:bCs/>
          <w:color w:val="000000"/>
          <w:sz w:val="32"/>
          <w:szCs w:val="32"/>
          <w:shd w:val="clear" w:color="auto" w:fill="FFFFFF"/>
        </w:rPr>
        <w:t>邮箱：</w:t>
      </w:r>
      <w:r>
        <w:rPr>
          <w:rFonts w:hint="eastAsia" w:ascii="微软雅黑" w:hAnsi="微软雅黑" w:eastAsia="微软雅黑" w:cs="微软雅黑"/>
          <w:b/>
          <w:bCs w:val="0"/>
          <w:color w:val="000000" w:themeColor="text1"/>
          <w:sz w:val="28"/>
          <w:szCs w:val="28"/>
          <w:shd w:val="clear" w:color="auto" w:fill="FFFFFF"/>
          <w14:textFill>
            <w14:solidFill>
              <w14:schemeClr w14:val="tx1"/>
            </w14:solidFill>
          </w14:textFill>
        </w:rPr>
        <w:fldChar w:fldCharType="begin"/>
      </w:r>
      <w:r>
        <w:rPr>
          <w:rFonts w:hint="eastAsia" w:ascii="微软雅黑" w:hAnsi="微软雅黑" w:eastAsia="微软雅黑" w:cs="微软雅黑"/>
          <w:b/>
          <w:bCs w:val="0"/>
          <w:color w:val="000000" w:themeColor="text1"/>
          <w:sz w:val="28"/>
          <w:szCs w:val="28"/>
          <w:shd w:val="clear" w:color="auto" w:fill="FFFFFF"/>
          <w14:textFill>
            <w14:solidFill>
              <w14:schemeClr w14:val="tx1"/>
            </w14:solidFill>
          </w14:textFill>
        </w:rPr>
        <w:instrText xml:space="preserve"> HYPERLINK "mailto:yadxgcb@163.com" </w:instrText>
      </w:r>
      <w:r>
        <w:rPr>
          <w:rFonts w:hint="eastAsia" w:ascii="微软雅黑" w:hAnsi="微软雅黑" w:eastAsia="微软雅黑" w:cs="微软雅黑"/>
          <w:b/>
          <w:bCs w:val="0"/>
          <w:color w:val="000000" w:themeColor="text1"/>
          <w:sz w:val="28"/>
          <w:szCs w:val="28"/>
          <w:shd w:val="clear" w:color="auto" w:fill="FFFFFF"/>
          <w14:textFill>
            <w14:solidFill>
              <w14:schemeClr w14:val="tx1"/>
            </w14:solidFill>
          </w14:textFill>
        </w:rPr>
        <w:fldChar w:fldCharType="separate"/>
      </w:r>
      <w:r>
        <w:rPr>
          <w:rStyle w:val="12"/>
          <w:rFonts w:hint="eastAsia" w:ascii="微软雅黑" w:hAnsi="微软雅黑" w:eastAsia="微软雅黑" w:cs="微软雅黑"/>
          <w:b/>
          <w:bCs w:val="0"/>
          <w:color w:val="000000" w:themeColor="text1"/>
          <w:sz w:val="28"/>
          <w:szCs w:val="28"/>
          <w:shd w:val="clear" w:color="auto" w:fill="FFFFFF"/>
          <w14:textFill>
            <w14:solidFill>
              <w14:schemeClr w14:val="tx1"/>
            </w14:solidFill>
          </w14:textFill>
        </w:rPr>
        <w:t>yadxgcb@163.com</w:t>
      </w:r>
      <w:r>
        <w:rPr>
          <w:rFonts w:hint="eastAsia" w:ascii="微软雅黑" w:hAnsi="微软雅黑" w:eastAsia="微软雅黑" w:cs="微软雅黑"/>
          <w:b/>
          <w:bCs w:val="0"/>
          <w:color w:val="000000" w:themeColor="text1"/>
          <w:sz w:val="28"/>
          <w:szCs w:val="28"/>
          <w:shd w:val="clear" w:color="auto" w:fill="FFFFFF"/>
          <w14:textFill>
            <w14:solidFill>
              <w14:schemeClr w14:val="tx1"/>
            </w14:solidFill>
          </w14:textFill>
        </w:rPr>
        <w:fldChar w:fldCharType="end"/>
      </w:r>
      <w:r>
        <w:rPr>
          <w:rFonts w:hint="eastAsia" w:ascii="微软雅黑" w:hAnsi="微软雅黑" w:eastAsia="微软雅黑" w:cs="微软雅黑"/>
          <w:b/>
          <w:bCs w:val="0"/>
          <w:color w:val="000000" w:themeColor="text1"/>
          <w:sz w:val="28"/>
          <w:szCs w:val="28"/>
          <w:lang w:val="en-US" w:eastAsia="zh-CN"/>
          <w14:textFill>
            <w14:solidFill>
              <w14:schemeClr w14:val="tx1"/>
            </w14:solidFill>
          </w14:textFill>
        </w:rPr>
        <w:t>,</w:t>
      </w:r>
      <w:r>
        <w:rPr>
          <w:rFonts w:hint="eastAsia" w:ascii="微软雅黑" w:hAnsi="微软雅黑" w:eastAsia="微软雅黑" w:cs="微软雅黑"/>
          <w:b/>
          <w:bCs w:val="0"/>
          <w:color w:val="000000" w:themeColor="text1"/>
          <w:sz w:val="28"/>
          <w:szCs w:val="28"/>
          <w:u w:val="none"/>
          <w14:textFill>
            <w14:solidFill>
              <w14:schemeClr w14:val="tx1"/>
            </w14:solidFill>
          </w14:textFill>
        </w:rPr>
        <w:fldChar w:fldCharType="begin"/>
      </w:r>
      <w:r>
        <w:rPr>
          <w:rFonts w:hint="eastAsia" w:ascii="微软雅黑" w:hAnsi="微软雅黑" w:eastAsia="微软雅黑" w:cs="微软雅黑"/>
          <w:b/>
          <w:bCs w:val="0"/>
          <w:color w:val="000000" w:themeColor="text1"/>
          <w:sz w:val="28"/>
          <w:szCs w:val="28"/>
          <w:u w:val="none"/>
          <w14:textFill>
            <w14:solidFill>
              <w14:schemeClr w14:val="tx1"/>
            </w14:solidFill>
          </w14:textFill>
        </w:rPr>
        <w:instrText xml:space="preserve"> HYPERLINK "mailto:kiszuyiu@126.com" </w:instrText>
      </w:r>
      <w:r>
        <w:rPr>
          <w:rFonts w:hint="eastAsia" w:ascii="微软雅黑" w:hAnsi="微软雅黑" w:eastAsia="微软雅黑" w:cs="微软雅黑"/>
          <w:b/>
          <w:bCs w:val="0"/>
          <w:color w:val="000000" w:themeColor="text1"/>
          <w:sz w:val="28"/>
          <w:szCs w:val="28"/>
          <w:u w:val="none"/>
          <w14:textFill>
            <w14:solidFill>
              <w14:schemeClr w14:val="tx1"/>
            </w14:solidFill>
          </w14:textFill>
        </w:rPr>
        <w:fldChar w:fldCharType="separate"/>
      </w:r>
      <w:r>
        <w:rPr>
          <w:rStyle w:val="12"/>
          <w:rFonts w:hint="eastAsia" w:ascii="微软雅黑" w:hAnsi="微软雅黑" w:eastAsia="微软雅黑" w:cs="微软雅黑"/>
          <w:b/>
          <w:bCs w:val="0"/>
          <w:color w:val="000000" w:themeColor="text1"/>
          <w:sz w:val="28"/>
          <w:szCs w:val="28"/>
          <w:u w:val="none"/>
          <w14:textFill>
            <w14:solidFill>
              <w14:schemeClr w14:val="tx1"/>
            </w14:solidFill>
          </w14:textFill>
        </w:rPr>
        <w:t>kiszuyiu@126.com</w:t>
      </w:r>
      <w:r>
        <w:rPr>
          <w:rStyle w:val="12"/>
          <w:rFonts w:hint="eastAsia" w:ascii="微软雅黑" w:hAnsi="微软雅黑" w:eastAsia="微软雅黑" w:cs="微软雅黑"/>
          <w:b/>
          <w:bCs w:val="0"/>
          <w:color w:val="000000" w:themeColor="text1"/>
          <w:sz w:val="28"/>
          <w:szCs w:val="28"/>
          <w:u w:val="none"/>
          <w14:textFill>
            <w14:solidFill>
              <w14:schemeClr w14:val="tx1"/>
            </w14:solidFill>
          </w14:textFill>
        </w:rPr>
        <w:fldChar w:fldCharType="end"/>
      </w:r>
    </w:p>
    <w:p>
      <w:pPr>
        <w:pStyle w:val="7"/>
        <w:shd w:val="clear" w:color="auto" w:fill="FFFFFF"/>
        <w:spacing w:before="0" w:beforeAutospacing="0" w:after="0" w:afterAutospacing="0"/>
        <w:ind w:firstLine="420"/>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投递简历</w:t>
      </w:r>
      <w:r>
        <w:rPr>
          <w:rFonts w:hint="eastAsia" w:ascii="微软雅黑" w:hAnsi="微软雅黑" w:eastAsia="微软雅黑" w:cs="微软雅黑"/>
          <w:b/>
          <w:bCs/>
          <w:sz w:val="28"/>
          <w:szCs w:val="28"/>
        </w:rPr>
        <w:t>邮件主题：学历-专业-姓名-</w:t>
      </w:r>
      <w:r>
        <w:rPr>
          <w:rFonts w:hint="eastAsia" w:ascii="微软雅黑" w:hAnsi="微软雅黑" w:eastAsia="微软雅黑" w:cs="微软雅黑"/>
          <w:b/>
          <w:bCs/>
          <w:sz w:val="28"/>
          <w:szCs w:val="28"/>
          <w:lang w:val="en-US" w:eastAsia="zh-CN"/>
        </w:rPr>
        <w:t>学校-海外博士网</w:t>
      </w:r>
    </w:p>
    <w:p>
      <w:pPr>
        <w:pStyle w:val="7"/>
        <w:shd w:val="clear" w:color="auto" w:fill="FFFFFF"/>
        <w:spacing w:before="0" w:beforeAutospacing="0" w:after="0" w:afterAutospacing="0"/>
        <w:ind w:firstLine="420"/>
        <w:rPr>
          <w:rFonts w:hint="eastAsia"/>
          <w:b/>
          <w:bCs/>
          <w:lang w:val="en-US" w:eastAsia="zh-CN"/>
        </w:rPr>
      </w:pPr>
    </w:p>
    <w:p>
      <w:pPr>
        <w:pStyle w:val="7"/>
        <w:shd w:val="clear" w:color="auto" w:fill="FFFFFF"/>
        <w:spacing w:before="0" w:beforeAutospacing="0" w:after="0" w:afterAutospacing="0"/>
        <w:ind w:firstLine="960" w:firstLineChars="300"/>
        <w:rPr>
          <w:rFonts w:ascii="微软雅黑" w:hAnsi="微软雅黑" w:eastAsia="微软雅黑" w:cs="微软雅黑"/>
          <w:bCs/>
          <w:color w:val="000000"/>
          <w:sz w:val="32"/>
          <w:szCs w:val="32"/>
        </w:rPr>
      </w:pPr>
      <w:r>
        <w:rPr>
          <w:rFonts w:hint="eastAsia" w:ascii="微软雅黑" w:hAnsi="微软雅黑" w:eastAsia="微软雅黑" w:cs="微软雅黑"/>
          <w:bCs/>
          <w:color w:val="000000"/>
          <w:sz w:val="32"/>
          <w:szCs w:val="32"/>
          <w:shd w:val="clear" w:color="auto" w:fill="FFFFFF"/>
        </w:rPr>
        <w:t>延安大学诚聘英才，欢迎加盟！</w:t>
      </w:r>
    </w:p>
    <w:p>
      <w:pPr>
        <w:spacing w:line="640" w:lineRule="exact"/>
        <w:ind w:firstLine="640" w:firstLineChars="200"/>
        <w:rPr>
          <w:rFonts w:cs="仿宋_GB2312" w:asciiTheme="minorEastAsia" w:hAnsiTheme="minorEastAsia"/>
          <w:sz w:val="32"/>
          <w:szCs w:val="32"/>
        </w:rPr>
      </w:pPr>
      <w:bookmarkStart w:id="1" w:name="_GoBack"/>
      <w:bookmarkEnd w:id="1"/>
      <w:r>
        <w:rPr>
          <w:rFonts w:hint="eastAsia" w:cs="仿宋_GB2312" w:asciiTheme="minorEastAsia" w:hAnsiTheme="minorEastAsia"/>
          <w:sz w:val="32"/>
          <w:szCs w:val="32"/>
        </w:rPr>
        <w:t>附件：延安大学“ 延河学者”特聘教授申请表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240781511"/>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sdt>
                    <w:sdtPr>
                      <w:id w:val="-1240781511"/>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FBBF"/>
    <w:multiLevelType w:val="singleLevel"/>
    <w:tmpl w:val="11F3FB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86"/>
    <w:rsid w:val="00015B15"/>
    <w:rsid w:val="0002137C"/>
    <w:rsid w:val="000434FF"/>
    <w:rsid w:val="000A5DBA"/>
    <w:rsid w:val="000C547C"/>
    <w:rsid w:val="000E206C"/>
    <w:rsid w:val="000E221D"/>
    <w:rsid w:val="000E6E8D"/>
    <w:rsid w:val="000F18CE"/>
    <w:rsid w:val="00107A82"/>
    <w:rsid w:val="00136E7E"/>
    <w:rsid w:val="00137E55"/>
    <w:rsid w:val="00152E55"/>
    <w:rsid w:val="00163201"/>
    <w:rsid w:val="00172A27"/>
    <w:rsid w:val="00175F97"/>
    <w:rsid w:val="001A28A5"/>
    <w:rsid w:val="001B397E"/>
    <w:rsid w:val="001B762E"/>
    <w:rsid w:val="001C3FCA"/>
    <w:rsid w:val="001C515D"/>
    <w:rsid w:val="001F4DE3"/>
    <w:rsid w:val="001F56CD"/>
    <w:rsid w:val="00203F10"/>
    <w:rsid w:val="002103D2"/>
    <w:rsid w:val="00257A7E"/>
    <w:rsid w:val="00257D65"/>
    <w:rsid w:val="002A6E40"/>
    <w:rsid w:val="002B0FB8"/>
    <w:rsid w:val="002C58CA"/>
    <w:rsid w:val="002C7E32"/>
    <w:rsid w:val="002D25FD"/>
    <w:rsid w:val="002D4ED8"/>
    <w:rsid w:val="002D5984"/>
    <w:rsid w:val="002D7FDD"/>
    <w:rsid w:val="002E00B0"/>
    <w:rsid w:val="002E35A3"/>
    <w:rsid w:val="002E3C7D"/>
    <w:rsid w:val="00316778"/>
    <w:rsid w:val="00324C16"/>
    <w:rsid w:val="00350BC9"/>
    <w:rsid w:val="00362F31"/>
    <w:rsid w:val="00375DA0"/>
    <w:rsid w:val="00375F6D"/>
    <w:rsid w:val="003834BC"/>
    <w:rsid w:val="00385949"/>
    <w:rsid w:val="003A4905"/>
    <w:rsid w:val="003B5B89"/>
    <w:rsid w:val="003C4452"/>
    <w:rsid w:val="003C4815"/>
    <w:rsid w:val="003D2245"/>
    <w:rsid w:val="003E727C"/>
    <w:rsid w:val="003F0DEB"/>
    <w:rsid w:val="003F7E40"/>
    <w:rsid w:val="004449AD"/>
    <w:rsid w:val="004449DE"/>
    <w:rsid w:val="0045096B"/>
    <w:rsid w:val="00452F80"/>
    <w:rsid w:val="00464557"/>
    <w:rsid w:val="00490D3E"/>
    <w:rsid w:val="004A2D94"/>
    <w:rsid w:val="004B3A7C"/>
    <w:rsid w:val="004B6A4A"/>
    <w:rsid w:val="004E199E"/>
    <w:rsid w:val="004F51C3"/>
    <w:rsid w:val="005221FE"/>
    <w:rsid w:val="00547BF8"/>
    <w:rsid w:val="00586509"/>
    <w:rsid w:val="005D05E3"/>
    <w:rsid w:val="005D2256"/>
    <w:rsid w:val="006051CA"/>
    <w:rsid w:val="006169F9"/>
    <w:rsid w:val="00624E5D"/>
    <w:rsid w:val="00625C5B"/>
    <w:rsid w:val="00641839"/>
    <w:rsid w:val="00641D92"/>
    <w:rsid w:val="006437D2"/>
    <w:rsid w:val="006621B1"/>
    <w:rsid w:val="00665751"/>
    <w:rsid w:val="006754C9"/>
    <w:rsid w:val="00691544"/>
    <w:rsid w:val="00696D1C"/>
    <w:rsid w:val="006A524C"/>
    <w:rsid w:val="006B1877"/>
    <w:rsid w:val="006B418E"/>
    <w:rsid w:val="006C295A"/>
    <w:rsid w:val="006E7881"/>
    <w:rsid w:val="00710A2C"/>
    <w:rsid w:val="00725BD0"/>
    <w:rsid w:val="007648DF"/>
    <w:rsid w:val="007775FD"/>
    <w:rsid w:val="0079525A"/>
    <w:rsid w:val="00796DB8"/>
    <w:rsid w:val="007B2F35"/>
    <w:rsid w:val="007B4939"/>
    <w:rsid w:val="007C67B5"/>
    <w:rsid w:val="007E199E"/>
    <w:rsid w:val="007E3CE0"/>
    <w:rsid w:val="007E69C3"/>
    <w:rsid w:val="008070B7"/>
    <w:rsid w:val="008160B9"/>
    <w:rsid w:val="00822106"/>
    <w:rsid w:val="008503D7"/>
    <w:rsid w:val="0086126F"/>
    <w:rsid w:val="00864139"/>
    <w:rsid w:val="008816D2"/>
    <w:rsid w:val="008820B8"/>
    <w:rsid w:val="00882629"/>
    <w:rsid w:val="00890745"/>
    <w:rsid w:val="00890BB0"/>
    <w:rsid w:val="008B4B91"/>
    <w:rsid w:val="008E6EC0"/>
    <w:rsid w:val="008F1770"/>
    <w:rsid w:val="009068FA"/>
    <w:rsid w:val="00932D75"/>
    <w:rsid w:val="0095063B"/>
    <w:rsid w:val="00950A20"/>
    <w:rsid w:val="00972A55"/>
    <w:rsid w:val="009961DF"/>
    <w:rsid w:val="009A1E6D"/>
    <w:rsid w:val="009D23EB"/>
    <w:rsid w:val="009D7354"/>
    <w:rsid w:val="00A07789"/>
    <w:rsid w:val="00A12C8F"/>
    <w:rsid w:val="00A133C2"/>
    <w:rsid w:val="00A1662B"/>
    <w:rsid w:val="00A3076F"/>
    <w:rsid w:val="00A50136"/>
    <w:rsid w:val="00A529C5"/>
    <w:rsid w:val="00A75DAD"/>
    <w:rsid w:val="00A8509F"/>
    <w:rsid w:val="00AC0255"/>
    <w:rsid w:val="00AC2224"/>
    <w:rsid w:val="00AC43E2"/>
    <w:rsid w:val="00AE6ADD"/>
    <w:rsid w:val="00AF77C1"/>
    <w:rsid w:val="00B16ECF"/>
    <w:rsid w:val="00B35867"/>
    <w:rsid w:val="00B4514B"/>
    <w:rsid w:val="00B553F4"/>
    <w:rsid w:val="00BC1D77"/>
    <w:rsid w:val="00BC51B0"/>
    <w:rsid w:val="00BF3320"/>
    <w:rsid w:val="00C06524"/>
    <w:rsid w:val="00C53A3C"/>
    <w:rsid w:val="00C57C25"/>
    <w:rsid w:val="00C71829"/>
    <w:rsid w:val="00C75A42"/>
    <w:rsid w:val="00C80544"/>
    <w:rsid w:val="00CA5817"/>
    <w:rsid w:val="00CC3255"/>
    <w:rsid w:val="00CF1D72"/>
    <w:rsid w:val="00D10C2A"/>
    <w:rsid w:val="00D213EA"/>
    <w:rsid w:val="00D6039B"/>
    <w:rsid w:val="00D71FE1"/>
    <w:rsid w:val="00D8063B"/>
    <w:rsid w:val="00DA6441"/>
    <w:rsid w:val="00DC5B6B"/>
    <w:rsid w:val="00DE6BE4"/>
    <w:rsid w:val="00E104E2"/>
    <w:rsid w:val="00E11758"/>
    <w:rsid w:val="00E233F5"/>
    <w:rsid w:val="00E41A57"/>
    <w:rsid w:val="00E61DA1"/>
    <w:rsid w:val="00E752F4"/>
    <w:rsid w:val="00E76678"/>
    <w:rsid w:val="00EA5E6F"/>
    <w:rsid w:val="00ED491B"/>
    <w:rsid w:val="00ED6E4E"/>
    <w:rsid w:val="00F00671"/>
    <w:rsid w:val="00F032BC"/>
    <w:rsid w:val="00F045BA"/>
    <w:rsid w:val="00F10F59"/>
    <w:rsid w:val="00F16DB4"/>
    <w:rsid w:val="00F2431C"/>
    <w:rsid w:val="00F4069E"/>
    <w:rsid w:val="00F40984"/>
    <w:rsid w:val="00F41905"/>
    <w:rsid w:val="00F43EE2"/>
    <w:rsid w:val="00F643E7"/>
    <w:rsid w:val="00F7600E"/>
    <w:rsid w:val="00FB6A8E"/>
    <w:rsid w:val="00FE597A"/>
    <w:rsid w:val="010A04CF"/>
    <w:rsid w:val="021617E1"/>
    <w:rsid w:val="024C2180"/>
    <w:rsid w:val="0263412A"/>
    <w:rsid w:val="02882942"/>
    <w:rsid w:val="02C1531D"/>
    <w:rsid w:val="02C72C49"/>
    <w:rsid w:val="02F21B31"/>
    <w:rsid w:val="03652F6B"/>
    <w:rsid w:val="04025BED"/>
    <w:rsid w:val="0408715D"/>
    <w:rsid w:val="05237ACF"/>
    <w:rsid w:val="058C1D32"/>
    <w:rsid w:val="06044C3F"/>
    <w:rsid w:val="06517536"/>
    <w:rsid w:val="068C79F0"/>
    <w:rsid w:val="06DE41D2"/>
    <w:rsid w:val="07545547"/>
    <w:rsid w:val="075F0BAA"/>
    <w:rsid w:val="078C6E98"/>
    <w:rsid w:val="079C7B1A"/>
    <w:rsid w:val="079F7B39"/>
    <w:rsid w:val="07A82607"/>
    <w:rsid w:val="07CF2DDE"/>
    <w:rsid w:val="089815FC"/>
    <w:rsid w:val="08AA5FCB"/>
    <w:rsid w:val="08CB2A51"/>
    <w:rsid w:val="093B6313"/>
    <w:rsid w:val="098101FE"/>
    <w:rsid w:val="09AA1980"/>
    <w:rsid w:val="09B33E25"/>
    <w:rsid w:val="09EA6ED4"/>
    <w:rsid w:val="0BA37CB5"/>
    <w:rsid w:val="0BCD088E"/>
    <w:rsid w:val="0BF56037"/>
    <w:rsid w:val="0D921073"/>
    <w:rsid w:val="0DFC36AD"/>
    <w:rsid w:val="0EA37F78"/>
    <w:rsid w:val="0EC341CA"/>
    <w:rsid w:val="0F6E29C4"/>
    <w:rsid w:val="0F8732A6"/>
    <w:rsid w:val="10025F5B"/>
    <w:rsid w:val="10B4061D"/>
    <w:rsid w:val="111D7BC2"/>
    <w:rsid w:val="11625F1D"/>
    <w:rsid w:val="116902B4"/>
    <w:rsid w:val="11A90E58"/>
    <w:rsid w:val="135C589E"/>
    <w:rsid w:val="13622204"/>
    <w:rsid w:val="13D426B6"/>
    <w:rsid w:val="14290F74"/>
    <w:rsid w:val="1435387B"/>
    <w:rsid w:val="14D42C8D"/>
    <w:rsid w:val="14F74BCE"/>
    <w:rsid w:val="14FE3309"/>
    <w:rsid w:val="1672275E"/>
    <w:rsid w:val="168C7B5E"/>
    <w:rsid w:val="169052DA"/>
    <w:rsid w:val="169303E9"/>
    <w:rsid w:val="16D11286"/>
    <w:rsid w:val="18316649"/>
    <w:rsid w:val="188D51B1"/>
    <w:rsid w:val="1A88527F"/>
    <w:rsid w:val="1C31283C"/>
    <w:rsid w:val="1E09096D"/>
    <w:rsid w:val="1E3C2EEF"/>
    <w:rsid w:val="1E49712A"/>
    <w:rsid w:val="1ED0096A"/>
    <w:rsid w:val="1F4720F3"/>
    <w:rsid w:val="1FBC6B6A"/>
    <w:rsid w:val="1FBD2BE2"/>
    <w:rsid w:val="2026103A"/>
    <w:rsid w:val="20C22534"/>
    <w:rsid w:val="20D02743"/>
    <w:rsid w:val="20D642C7"/>
    <w:rsid w:val="2110672D"/>
    <w:rsid w:val="21626E56"/>
    <w:rsid w:val="21A06FBB"/>
    <w:rsid w:val="22705660"/>
    <w:rsid w:val="236C49D9"/>
    <w:rsid w:val="23870D67"/>
    <w:rsid w:val="23D55A71"/>
    <w:rsid w:val="23E13FFD"/>
    <w:rsid w:val="2601765A"/>
    <w:rsid w:val="26827DA4"/>
    <w:rsid w:val="2695187E"/>
    <w:rsid w:val="26D35DEF"/>
    <w:rsid w:val="275A46B5"/>
    <w:rsid w:val="278557EE"/>
    <w:rsid w:val="27C868AB"/>
    <w:rsid w:val="287C56BE"/>
    <w:rsid w:val="28993377"/>
    <w:rsid w:val="28CF0485"/>
    <w:rsid w:val="296534B6"/>
    <w:rsid w:val="2A3A75DF"/>
    <w:rsid w:val="2AE80F07"/>
    <w:rsid w:val="2B641FEE"/>
    <w:rsid w:val="2C087F57"/>
    <w:rsid w:val="2C6E531E"/>
    <w:rsid w:val="2CB371D5"/>
    <w:rsid w:val="2CB66217"/>
    <w:rsid w:val="2CD42A2D"/>
    <w:rsid w:val="2CF105B4"/>
    <w:rsid w:val="2D302914"/>
    <w:rsid w:val="2DA03446"/>
    <w:rsid w:val="2E741572"/>
    <w:rsid w:val="2F8D58A3"/>
    <w:rsid w:val="2F972A28"/>
    <w:rsid w:val="301219AE"/>
    <w:rsid w:val="30801AC4"/>
    <w:rsid w:val="310B5928"/>
    <w:rsid w:val="33042B4A"/>
    <w:rsid w:val="3337682F"/>
    <w:rsid w:val="34746D41"/>
    <w:rsid w:val="34B9679A"/>
    <w:rsid w:val="35880E31"/>
    <w:rsid w:val="35D71CE1"/>
    <w:rsid w:val="36317063"/>
    <w:rsid w:val="37065AE1"/>
    <w:rsid w:val="373C4EF8"/>
    <w:rsid w:val="3796675C"/>
    <w:rsid w:val="37EF2537"/>
    <w:rsid w:val="38353690"/>
    <w:rsid w:val="384340D2"/>
    <w:rsid w:val="38A30AD4"/>
    <w:rsid w:val="38AF0A96"/>
    <w:rsid w:val="390E2362"/>
    <w:rsid w:val="399A3308"/>
    <w:rsid w:val="39D51BA7"/>
    <w:rsid w:val="3A1370A0"/>
    <w:rsid w:val="3A2D1320"/>
    <w:rsid w:val="3A5116A1"/>
    <w:rsid w:val="3B5A188F"/>
    <w:rsid w:val="3B904D7A"/>
    <w:rsid w:val="3B983D4D"/>
    <w:rsid w:val="3C1C2DD6"/>
    <w:rsid w:val="3DB57413"/>
    <w:rsid w:val="3DED69DD"/>
    <w:rsid w:val="3DEF4466"/>
    <w:rsid w:val="3E0A3826"/>
    <w:rsid w:val="3E666427"/>
    <w:rsid w:val="3E667039"/>
    <w:rsid w:val="3E812E12"/>
    <w:rsid w:val="3E88226F"/>
    <w:rsid w:val="3E8919ED"/>
    <w:rsid w:val="3F34703C"/>
    <w:rsid w:val="3F9F032F"/>
    <w:rsid w:val="3FF12096"/>
    <w:rsid w:val="403732FD"/>
    <w:rsid w:val="404E573A"/>
    <w:rsid w:val="41636FC4"/>
    <w:rsid w:val="416F108F"/>
    <w:rsid w:val="419262C5"/>
    <w:rsid w:val="41D07A92"/>
    <w:rsid w:val="420A5691"/>
    <w:rsid w:val="422229DB"/>
    <w:rsid w:val="43533473"/>
    <w:rsid w:val="435B0C5E"/>
    <w:rsid w:val="445A1A22"/>
    <w:rsid w:val="44C2433C"/>
    <w:rsid w:val="45450825"/>
    <w:rsid w:val="45892C60"/>
    <w:rsid w:val="458B5730"/>
    <w:rsid w:val="45AC1B0D"/>
    <w:rsid w:val="463D7823"/>
    <w:rsid w:val="46C31394"/>
    <w:rsid w:val="4754346B"/>
    <w:rsid w:val="478101A3"/>
    <w:rsid w:val="4797457A"/>
    <w:rsid w:val="486F44A0"/>
    <w:rsid w:val="48B42E4D"/>
    <w:rsid w:val="4AD8457E"/>
    <w:rsid w:val="4ADB3F48"/>
    <w:rsid w:val="4B0668E3"/>
    <w:rsid w:val="4B5C0D0B"/>
    <w:rsid w:val="4BA603FF"/>
    <w:rsid w:val="4C520511"/>
    <w:rsid w:val="4C883D82"/>
    <w:rsid w:val="4CB8551F"/>
    <w:rsid w:val="4D584686"/>
    <w:rsid w:val="4DA150FB"/>
    <w:rsid w:val="4DEB6377"/>
    <w:rsid w:val="4EC22EFE"/>
    <w:rsid w:val="4ED35788"/>
    <w:rsid w:val="4FCD1694"/>
    <w:rsid w:val="508C2093"/>
    <w:rsid w:val="524E7015"/>
    <w:rsid w:val="52DC4011"/>
    <w:rsid w:val="530323B4"/>
    <w:rsid w:val="532A7941"/>
    <w:rsid w:val="536778A3"/>
    <w:rsid w:val="538B0BD1"/>
    <w:rsid w:val="53AA7F7B"/>
    <w:rsid w:val="54575423"/>
    <w:rsid w:val="5587305C"/>
    <w:rsid w:val="56C60748"/>
    <w:rsid w:val="56C815C6"/>
    <w:rsid w:val="56FE4DAA"/>
    <w:rsid w:val="57317C7D"/>
    <w:rsid w:val="5741413A"/>
    <w:rsid w:val="5753196D"/>
    <w:rsid w:val="576C7B53"/>
    <w:rsid w:val="57AA0B3A"/>
    <w:rsid w:val="59313895"/>
    <w:rsid w:val="59553AD2"/>
    <w:rsid w:val="5ACE0C54"/>
    <w:rsid w:val="5AD13738"/>
    <w:rsid w:val="5AD16950"/>
    <w:rsid w:val="5BFD1E29"/>
    <w:rsid w:val="5C31374D"/>
    <w:rsid w:val="5C664AD1"/>
    <w:rsid w:val="5C7F0CFE"/>
    <w:rsid w:val="5D6D6DA8"/>
    <w:rsid w:val="5DB57ED8"/>
    <w:rsid w:val="5E110DC8"/>
    <w:rsid w:val="5E6261E1"/>
    <w:rsid w:val="5F683899"/>
    <w:rsid w:val="5F806B71"/>
    <w:rsid w:val="601D18A2"/>
    <w:rsid w:val="60D163A9"/>
    <w:rsid w:val="6140052E"/>
    <w:rsid w:val="618302B7"/>
    <w:rsid w:val="61911350"/>
    <w:rsid w:val="61CA2A1B"/>
    <w:rsid w:val="625649D0"/>
    <w:rsid w:val="62F13FD7"/>
    <w:rsid w:val="63397A1C"/>
    <w:rsid w:val="64484771"/>
    <w:rsid w:val="660F26A4"/>
    <w:rsid w:val="66FB71D3"/>
    <w:rsid w:val="672A716B"/>
    <w:rsid w:val="68440610"/>
    <w:rsid w:val="68640974"/>
    <w:rsid w:val="68E93973"/>
    <w:rsid w:val="691A0C80"/>
    <w:rsid w:val="69A2602B"/>
    <w:rsid w:val="69D17A80"/>
    <w:rsid w:val="6A997141"/>
    <w:rsid w:val="6B342830"/>
    <w:rsid w:val="6BAA44E6"/>
    <w:rsid w:val="6D0E1F82"/>
    <w:rsid w:val="6D7453F5"/>
    <w:rsid w:val="6DB800FF"/>
    <w:rsid w:val="6F0D2199"/>
    <w:rsid w:val="6F8455BD"/>
    <w:rsid w:val="7032016B"/>
    <w:rsid w:val="70F141E7"/>
    <w:rsid w:val="70F5073A"/>
    <w:rsid w:val="715422FB"/>
    <w:rsid w:val="717A61C8"/>
    <w:rsid w:val="71A31DE7"/>
    <w:rsid w:val="71D57F94"/>
    <w:rsid w:val="729A1291"/>
    <w:rsid w:val="72E94CCB"/>
    <w:rsid w:val="72F571CC"/>
    <w:rsid w:val="73D247FA"/>
    <w:rsid w:val="74122000"/>
    <w:rsid w:val="743B4E87"/>
    <w:rsid w:val="74BB5641"/>
    <w:rsid w:val="753276C4"/>
    <w:rsid w:val="753812AC"/>
    <w:rsid w:val="75416694"/>
    <w:rsid w:val="758807CB"/>
    <w:rsid w:val="75983E0B"/>
    <w:rsid w:val="774A6696"/>
    <w:rsid w:val="77A462BC"/>
    <w:rsid w:val="78B10039"/>
    <w:rsid w:val="78E47632"/>
    <w:rsid w:val="79064E92"/>
    <w:rsid w:val="794C7D62"/>
    <w:rsid w:val="79611983"/>
    <w:rsid w:val="79EC041F"/>
    <w:rsid w:val="7A7D567C"/>
    <w:rsid w:val="7B5A264E"/>
    <w:rsid w:val="7D641C2D"/>
    <w:rsid w:val="7EF15DDE"/>
    <w:rsid w:val="7F2A28F3"/>
    <w:rsid w:val="7F8B25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8"/>
    </w:pPr>
    <w:rPr>
      <w:rFonts w:ascii="仿宋_GB2312" w:hAnsi="仿宋_GB2312" w:eastAsia="仿宋_GB2312" w:cs="仿宋_GB2312"/>
      <w:sz w:val="32"/>
      <w:szCs w:val="32"/>
      <w:lang w:val="zh-CN" w:bidi="zh-CN"/>
    </w:r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Hyperlink"/>
    <w:basedOn w:val="9"/>
    <w:qFormat/>
    <w:uiPriority w:val="0"/>
    <w:rPr>
      <w:color w:val="0000FF"/>
      <w:u w:val="none"/>
    </w:rPr>
  </w:style>
  <w:style w:type="paragraph" w:styleId="13">
    <w:name w:val="List Paragraph"/>
    <w:basedOn w:val="1"/>
    <w:qFormat/>
    <w:uiPriority w:val="1"/>
    <w:pPr>
      <w:ind w:left="108" w:hanging="321"/>
    </w:pPr>
    <w:rPr>
      <w:rFonts w:ascii="仿宋_GB2312" w:hAnsi="仿宋_GB2312" w:eastAsia="仿宋_GB2312" w:cs="仿宋_GB2312"/>
      <w:lang w:val="zh-CN" w:bidi="zh-CN"/>
    </w:rPr>
  </w:style>
  <w:style w:type="character" w:customStyle="1" w:styleId="14">
    <w:name w:val="页眉 字符"/>
    <w:basedOn w:val="9"/>
    <w:link w:val="6"/>
    <w:qFormat/>
    <w:uiPriority w:val="0"/>
    <w:rPr>
      <w:kern w:val="2"/>
      <w:sz w:val="18"/>
      <w:szCs w:val="18"/>
    </w:rPr>
  </w:style>
  <w:style w:type="character" w:customStyle="1" w:styleId="15">
    <w:name w:val="页脚 字符"/>
    <w:basedOn w:val="9"/>
    <w:link w:val="5"/>
    <w:qFormat/>
    <w:uiPriority w:val="99"/>
    <w:rPr>
      <w:kern w:val="2"/>
      <w:sz w:val="18"/>
      <w:szCs w:val="18"/>
    </w:rPr>
  </w:style>
  <w:style w:type="character" w:customStyle="1" w:styleId="16">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6170D-B1A8-4FD3-A70F-8A11D3B717C2}">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Pages>
  <Words>201</Words>
  <Characters>1149</Characters>
  <Lines>9</Lines>
  <Paragraphs>2</Paragraphs>
  <TotalTime>2</TotalTime>
  <ScaleCrop>false</ScaleCrop>
  <LinksUpToDate>false</LinksUpToDate>
  <CharactersWithSpaces>1348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2018-12-04T08:31:00Z</dcterms:created>
  <dc:creator>ydrsc</dc:creator>
  <cp:lastModifiedBy>win10</cp:lastModifiedBy>
  <cp:lastPrinted>2022-03-16T03:18:00Z</cp:lastPrinted>
  <dcterms:modified xsi:type="dcterms:W3CDTF">2022-04-07T12:08:29Z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8C7B694181F54D539A191F17DD5BD60A</vt:lpwstr>
  </property>
</Properties>
</file>