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549C" w14:textId="77777777" w:rsidR="00D079E0" w:rsidRDefault="00000000">
      <w:pPr>
        <w:pStyle w:val="a3"/>
        <w:widowControl/>
        <w:shd w:val="clear" w:color="auto" w:fill="FFFFFF"/>
        <w:spacing w:beforeAutospacing="0" w:afterAutospacing="0" w:line="15" w:lineRule="atLeast"/>
        <w:jc w:val="center"/>
        <w:rPr>
          <w:rFonts w:ascii="Times New Roman" w:eastAsia="微软雅黑" w:hAnsi="Times New Roman"/>
          <w:b/>
          <w:bCs/>
          <w:color w:val="333333"/>
          <w:shd w:val="clear" w:color="auto" w:fill="FFFFFF"/>
        </w:rPr>
      </w:pPr>
      <w:proofErr w:type="gramStart"/>
      <w:r>
        <w:rPr>
          <w:rFonts w:ascii="Times New Roman" w:eastAsia="微软雅黑" w:hAnsi="Times New Roman"/>
          <w:b/>
          <w:bCs/>
          <w:color w:val="333333"/>
          <w:shd w:val="clear" w:color="auto" w:fill="FFFFFF"/>
        </w:rPr>
        <w:t>梦驻光明</w:t>
      </w:r>
      <w:proofErr w:type="gramEnd"/>
      <w:r>
        <w:rPr>
          <w:rFonts w:ascii="Times New Roman" w:eastAsia="微软雅黑" w:hAnsi="Times New Roman"/>
          <w:b/>
          <w:bCs/>
          <w:color w:val="333333"/>
          <w:shd w:val="clear" w:color="auto" w:fill="FFFFFF"/>
        </w:rPr>
        <w:t>，智为遇见！人工智能与数字经济广东省实验室（深圳）</w:t>
      </w:r>
      <w:r>
        <w:rPr>
          <w:rFonts w:ascii="Times New Roman" w:eastAsia="微软雅黑" w:hAnsi="Times New Roman"/>
          <w:b/>
          <w:bCs/>
          <w:color w:val="333333"/>
          <w:shd w:val="clear" w:color="auto" w:fill="FFFFFF"/>
        </w:rPr>
        <w:t>2023</w:t>
      </w:r>
      <w:r>
        <w:rPr>
          <w:rFonts w:ascii="Times New Roman" w:eastAsia="微软雅黑" w:hAnsi="Times New Roman"/>
          <w:b/>
          <w:bCs/>
          <w:color w:val="333333"/>
          <w:shd w:val="clear" w:color="auto" w:fill="FFFFFF"/>
        </w:rPr>
        <w:t>届秋季校园招聘火热来袭</w:t>
      </w:r>
    </w:p>
    <w:p w14:paraId="4720B1D9"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rPr>
      </w:pPr>
      <w:r>
        <w:rPr>
          <w:rFonts w:ascii="Times New Roman" w:eastAsia="微软雅黑" w:hAnsi="Times New Roman"/>
          <w:b/>
          <w:bCs/>
          <w:color w:val="333333"/>
          <w:sz w:val="21"/>
          <w:szCs w:val="21"/>
          <w:shd w:val="clear" w:color="auto" w:fill="FFFFFF"/>
        </w:rPr>
        <w:t>一、实验室介绍：</w:t>
      </w:r>
    </w:p>
    <w:p w14:paraId="4C53AF1E" w14:textId="1E122EF4"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人工智能与数字经济广东省实验室（深圳）（以下简称光明实验室）为省政府批准筹建的第三批广东省实验室</w:t>
      </w:r>
      <w:proofErr w:type="gramStart"/>
      <w:r>
        <w:rPr>
          <w:rFonts w:ascii="Times New Roman" w:eastAsia="微软雅黑" w:hAnsi="Times New Roman"/>
          <w:color w:val="333333"/>
          <w:sz w:val="21"/>
          <w:szCs w:val="21"/>
          <w:shd w:val="clear" w:color="auto" w:fill="FFFFFF"/>
        </w:rPr>
        <w:t>之一暨</w:t>
      </w:r>
      <w:proofErr w:type="gramEnd"/>
      <w:r>
        <w:rPr>
          <w:rFonts w:ascii="Times New Roman" w:eastAsia="微软雅黑" w:hAnsi="Times New Roman"/>
          <w:color w:val="333333"/>
          <w:sz w:val="21"/>
          <w:szCs w:val="21"/>
          <w:shd w:val="clear" w:color="auto" w:fill="FFFFFF"/>
        </w:rPr>
        <w:t>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w:t>
      </w:r>
      <w:r w:rsidR="00130484">
        <w:rPr>
          <w:rFonts w:ascii="Times New Roman" w:eastAsia="微软雅黑" w:hAnsi="Times New Roman" w:hint="eastAsia"/>
          <w:color w:val="333333"/>
          <w:sz w:val="21"/>
          <w:szCs w:val="21"/>
          <w:shd w:val="clear" w:color="auto" w:fill="FFFFFF"/>
        </w:rPr>
        <w:t xml:space="preserve"> </w:t>
      </w:r>
      <w:r>
        <w:rPr>
          <w:rFonts w:ascii="Times New Roman" w:eastAsia="微软雅黑" w:hAnsi="Times New Roman"/>
          <w:color w:val="333333"/>
          <w:sz w:val="21"/>
          <w:szCs w:val="21"/>
          <w:shd w:val="clear" w:color="auto" w:fill="FFFFFF"/>
        </w:rPr>
        <w:t>人计划</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领军人才</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、国家杰青领衔团队。</w:t>
      </w:r>
    </w:p>
    <w:p w14:paraId="4171F135" w14:textId="77777777"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w:t>
      </w:r>
      <w:proofErr w:type="gramStart"/>
      <w:r>
        <w:rPr>
          <w:rFonts w:ascii="Times New Roman" w:eastAsia="微软雅黑" w:hAnsi="Times New Roman"/>
          <w:color w:val="333333"/>
          <w:sz w:val="21"/>
          <w:szCs w:val="21"/>
          <w:shd w:val="clear" w:color="auto" w:fill="FFFFFF"/>
        </w:rPr>
        <w:t>深智城、微众</w:t>
      </w:r>
      <w:proofErr w:type="gramEnd"/>
      <w:r>
        <w:rPr>
          <w:rFonts w:ascii="Times New Roman" w:eastAsia="微软雅黑" w:hAnsi="Times New Roman"/>
          <w:color w:val="333333"/>
          <w:sz w:val="21"/>
          <w:szCs w:val="21"/>
          <w:shd w:val="clear" w:color="auto" w:fill="FFFFFF"/>
        </w:rPr>
        <w:t>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14:paraId="4B3F59E4" w14:textId="77777777" w:rsidR="00D079E0"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lastRenderedPageBreak/>
        <w:t>实验室的发展离不开创新人才引进与聚集，为加快光明实验室发展进程，现诚邀海内外学子加盟实验室，共创</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光明</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未来。</w:t>
      </w:r>
    </w:p>
    <w:p w14:paraId="58685F49" w14:textId="77777777" w:rsidR="00D079E0" w:rsidRDefault="00000000">
      <w:pPr>
        <w:pStyle w:val="a3"/>
        <w:widowControl/>
        <w:numPr>
          <w:ilvl w:val="0"/>
          <w:numId w:val="1"/>
        </w:numPr>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招聘岗位及要求：</w:t>
      </w:r>
    </w:p>
    <w:p w14:paraId="371C5D18"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hint="eastAsia"/>
          <w:b/>
          <w:bCs/>
          <w:color w:val="333333"/>
          <w:sz w:val="21"/>
          <w:szCs w:val="21"/>
          <w:shd w:val="clear" w:color="auto" w:fill="FFFFFF"/>
        </w:rPr>
        <w:t>（招聘岗位请见附件！）</w:t>
      </w:r>
    </w:p>
    <w:p w14:paraId="562C38EF"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备注：</w:t>
      </w:r>
    </w:p>
    <w:p w14:paraId="79911325"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1</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2022</w:t>
      </w:r>
      <w:r>
        <w:rPr>
          <w:rFonts w:ascii="Times New Roman" w:eastAsia="微软雅黑" w:hAnsi="Times New Roman"/>
          <w:color w:val="333333"/>
          <w:sz w:val="21"/>
          <w:szCs w:val="21"/>
          <w:shd w:val="clear" w:color="auto" w:fill="FFFFFF"/>
        </w:rPr>
        <w:t>年或</w:t>
      </w:r>
      <w:r>
        <w:rPr>
          <w:rFonts w:ascii="Times New Roman" w:eastAsia="微软雅黑" w:hAnsi="Times New Roman"/>
          <w:color w:val="333333"/>
          <w:sz w:val="21"/>
          <w:szCs w:val="21"/>
          <w:shd w:val="clear" w:color="auto" w:fill="FFFFFF"/>
        </w:rPr>
        <w:t>2023</w:t>
      </w:r>
      <w:r>
        <w:rPr>
          <w:rFonts w:ascii="Times New Roman" w:eastAsia="微软雅黑" w:hAnsi="Times New Roman"/>
          <w:color w:val="333333"/>
          <w:sz w:val="21"/>
          <w:szCs w:val="21"/>
          <w:shd w:val="clear" w:color="auto" w:fill="FFFFFF"/>
        </w:rPr>
        <w:t>年应届毕业生，近</w:t>
      </w:r>
      <w:r>
        <w:rPr>
          <w:rFonts w:ascii="Times New Roman" w:eastAsia="微软雅黑" w:hAnsi="Times New Roman"/>
          <w:color w:val="333333"/>
          <w:sz w:val="21"/>
          <w:szCs w:val="21"/>
          <w:shd w:val="clear" w:color="auto" w:fill="FFFFFF"/>
        </w:rPr>
        <w:t>5</w:t>
      </w:r>
      <w:r>
        <w:rPr>
          <w:rFonts w:ascii="Times New Roman" w:eastAsia="微软雅黑" w:hAnsi="Times New Roman"/>
          <w:color w:val="333333"/>
          <w:sz w:val="21"/>
          <w:szCs w:val="21"/>
          <w:shd w:val="clear" w:color="auto" w:fill="FFFFFF"/>
        </w:rPr>
        <w:t>年取得高水平学术成果，申请博士后者不超过</w:t>
      </w:r>
      <w:r>
        <w:rPr>
          <w:rFonts w:ascii="Times New Roman" w:eastAsia="微软雅黑" w:hAnsi="Times New Roman"/>
          <w:color w:val="333333"/>
          <w:sz w:val="21"/>
          <w:szCs w:val="21"/>
          <w:shd w:val="clear" w:color="auto" w:fill="FFFFFF"/>
        </w:rPr>
        <w:t>35</w:t>
      </w:r>
      <w:r>
        <w:rPr>
          <w:rFonts w:ascii="Times New Roman" w:eastAsia="微软雅黑" w:hAnsi="Times New Roman"/>
          <w:color w:val="333333"/>
          <w:sz w:val="21"/>
          <w:szCs w:val="21"/>
          <w:shd w:val="clear" w:color="auto" w:fill="FFFFFF"/>
        </w:rPr>
        <w:t>周岁。</w:t>
      </w:r>
    </w:p>
    <w:p w14:paraId="4D9868FA"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hint="eastAsia"/>
          <w:color w:val="333333"/>
          <w:sz w:val="21"/>
          <w:szCs w:val="21"/>
          <w:shd w:val="clear" w:color="auto" w:fill="FFFFFF"/>
        </w:rPr>
        <w:t>2</w:t>
      </w:r>
      <w:r>
        <w:rPr>
          <w:rFonts w:ascii="Times New Roman" w:eastAsia="微软雅黑" w:hAnsi="Times New Roman"/>
          <w:color w:val="333333"/>
          <w:sz w:val="21"/>
          <w:szCs w:val="21"/>
          <w:shd w:val="clear" w:color="auto" w:fill="FFFFFF"/>
        </w:rPr>
        <w:t>、具有独立科研的工作能力，学术发展潜力优异，具备良好的学术道德和团队合作精神。热爱祖国，拥护中国共产党领导；品学兼优、身心健康。</w:t>
      </w:r>
    </w:p>
    <w:p w14:paraId="6B002672" w14:textId="77777777" w:rsidR="00D079E0"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三、福利待遇：</w:t>
      </w:r>
    </w:p>
    <w:p w14:paraId="7FCFC544"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（一）薪资待遇：</w:t>
      </w:r>
    </w:p>
    <w:p w14:paraId="60CFCA98"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、博士毕业生：研究序列博士毕业生起薪不低于</w:t>
      </w:r>
      <w:r>
        <w:rPr>
          <w:rFonts w:ascii="Times New Roman" w:eastAsia="微软雅黑" w:hAnsi="Times New Roman"/>
          <w:color w:val="333333"/>
          <w:szCs w:val="21"/>
          <w:shd w:val="clear" w:color="auto" w:fill="FFFFFF"/>
        </w:rPr>
        <w:t>40</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年；技术支撑</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管理序列博毕业生起薪不低于</w:t>
      </w:r>
      <w:r>
        <w:rPr>
          <w:rFonts w:ascii="Times New Roman" w:eastAsia="微软雅黑" w:hAnsi="Times New Roman"/>
          <w:color w:val="333333"/>
          <w:szCs w:val="21"/>
          <w:shd w:val="clear" w:color="auto" w:fill="FFFFFF"/>
        </w:rPr>
        <w:t>27</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年；博士后岗位综合年薪不低于</w:t>
      </w:r>
      <w:r>
        <w:rPr>
          <w:rFonts w:ascii="Times New Roman" w:eastAsia="微软雅黑" w:hAnsi="Times New Roman"/>
          <w:color w:val="333333"/>
          <w:szCs w:val="21"/>
          <w:shd w:val="clear" w:color="auto" w:fill="FFFFFF"/>
        </w:rPr>
        <w:t>35</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w:t>
      </w:r>
    </w:p>
    <w:p w14:paraId="1E9C2407"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、硕士</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本科毕业生：技术支撑硕士毕业生起薪不低于</w:t>
      </w:r>
      <w:r>
        <w:rPr>
          <w:rFonts w:ascii="Times New Roman" w:eastAsia="微软雅黑" w:hAnsi="Times New Roman"/>
          <w:color w:val="333333"/>
          <w:szCs w:val="21"/>
          <w:shd w:val="clear" w:color="auto" w:fill="FFFFFF"/>
        </w:rPr>
        <w:t>23</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年，本科毕业生起薪不低于</w:t>
      </w:r>
      <w:r>
        <w:rPr>
          <w:rFonts w:ascii="Times New Roman" w:eastAsia="微软雅黑" w:hAnsi="Times New Roman"/>
          <w:color w:val="333333"/>
          <w:szCs w:val="21"/>
          <w:shd w:val="clear" w:color="auto" w:fill="FFFFFF"/>
        </w:rPr>
        <w:t>16</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年。结合拟聘用岗位及人员情况具体面议。</w:t>
      </w:r>
    </w:p>
    <w:p w14:paraId="671EEF37"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（二）人才培养</w:t>
      </w:r>
    </w:p>
    <w:p w14:paraId="28CC068B"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实验室注重目标导向，考核管理机制较为灵活，关注实验室青年骨干人才的成长，凡全职入职实验室且拥有博士学位的研究人员均可申请担任实验室硕士研究生导师。</w:t>
      </w:r>
    </w:p>
    <w:p w14:paraId="3623DC1C"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（三）福利保障</w:t>
      </w:r>
    </w:p>
    <w:p w14:paraId="18C0014E"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、健康保障：享受国家规定的各类假期、带薪年休假，每年度组织员工体检。</w:t>
      </w:r>
    </w:p>
    <w:p w14:paraId="18FECCBA"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、基本保障：五险</w:t>
      </w:r>
      <w:proofErr w:type="gramStart"/>
      <w:r>
        <w:rPr>
          <w:rFonts w:ascii="Times New Roman" w:eastAsia="微软雅黑" w:hAnsi="Times New Roman"/>
          <w:color w:val="333333"/>
          <w:szCs w:val="21"/>
          <w:shd w:val="clear" w:color="auto" w:fill="FFFFFF"/>
        </w:rPr>
        <w:t>一</w:t>
      </w:r>
      <w:proofErr w:type="gramEnd"/>
      <w:r>
        <w:rPr>
          <w:rFonts w:ascii="Times New Roman" w:eastAsia="微软雅黑" w:hAnsi="Times New Roman"/>
          <w:color w:val="333333"/>
          <w:szCs w:val="21"/>
          <w:shd w:val="clear" w:color="auto" w:fill="FFFFFF"/>
        </w:rPr>
        <w:t>金，按照深圳市缴费比例上限缴纳社会保险及住房公积金。</w:t>
      </w:r>
    </w:p>
    <w:p w14:paraId="0200C8A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3</w:t>
      </w:r>
      <w:r>
        <w:rPr>
          <w:rFonts w:ascii="Times New Roman" w:eastAsia="微软雅黑" w:hAnsi="Times New Roman"/>
          <w:color w:val="333333"/>
          <w:szCs w:val="21"/>
          <w:shd w:val="clear" w:color="auto" w:fill="FFFFFF"/>
        </w:rPr>
        <w:t>、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14:paraId="731F44C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、办公环境：办公场所宽敞明亮，拥有独立办公卡座，视野开阔，配置齐全。</w:t>
      </w:r>
    </w:p>
    <w:p w14:paraId="119F4FE8"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、其他福利：</w:t>
      </w:r>
    </w:p>
    <w:p w14:paraId="27C9432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）依据政策协助办理深圳落户、</w:t>
      </w:r>
      <w:proofErr w:type="gramStart"/>
      <w:r>
        <w:rPr>
          <w:rFonts w:ascii="Times New Roman" w:eastAsia="微软雅黑" w:hAnsi="Times New Roman"/>
          <w:color w:val="333333"/>
          <w:szCs w:val="21"/>
          <w:shd w:val="clear" w:color="auto" w:fill="FFFFFF"/>
        </w:rPr>
        <w:t>人才房配</w:t>
      </w:r>
      <w:proofErr w:type="gramEnd"/>
      <w:r>
        <w:rPr>
          <w:rFonts w:ascii="Times New Roman" w:eastAsia="微软雅黑" w:hAnsi="Times New Roman"/>
          <w:color w:val="333333"/>
          <w:szCs w:val="21"/>
          <w:shd w:val="clear" w:color="auto" w:fill="FFFFFF"/>
        </w:rPr>
        <w:t>租等生活配套问题；</w:t>
      </w:r>
    </w:p>
    <w:p w14:paraId="6F233BFC"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）协助申请深圳市新引进博士人才</w:t>
      </w:r>
      <w:r>
        <w:rPr>
          <w:rFonts w:ascii="Times New Roman" w:eastAsia="微软雅黑" w:hAnsi="Times New Roman"/>
          <w:color w:val="333333"/>
          <w:szCs w:val="21"/>
          <w:shd w:val="clear" w:color="auto" w:fill="FFFFFF"/>
        </w:rPr>
        <w:t>10</w:t>
      </w:r>
      <w:r>
        <w:rPr>
          <w:rFonts w:ascii="Times New Roman" w:eastAsia="微软雅黑" w:hAnsi="Times New Roman"/>
          <w:color w:val="333333"/>
          <w:szCs w:val="21"/>
          <w:shd w:val="clear" w:color="auto" w:fill="FFFFFF"/>
        </w:rPr>
        <w:t>万元生活补贴。</w:t>
      </w:r>
    </w:p>
    <w:p w14:paraId="35C1318D" w14:textId="77777777" w:rsidR="00D079E0" w:rsidRDefault="00000000">
      <w:pPr>
        <w:rPr>
          <w:rFonts w:ascii="Times New Roman" w:eastAsia="微软雅黑" w:hAnsi="Times New Roman"/>
          <w:b/>
          <w:bCs/>
          <w:color w:val="333333"/>
          <w:szCs w:val="21"/>
          <w:shd w:val="clear" w:color="auto" w:fill="FFFFFF"/>
        </w:rPr>
      </w:pPr>
      <w:r>
        <w:rPr>
          <w:rFonts w:ascii="Times New Roman" w:eastAsia="微软雅黑" w:hAnsi="Times New Roman"/>
          <w:b/>
          <w:bCs/>
          <w:color w:val="333333"/>
          <w:szCs w:val="21"/>
          <w:shd w:val="clear" w:color="auto" w:fill="FFFFFF"/>
        </w:rPr>
        <w:t>四、应聘方式：</w:t>
      </w:r>
    </w:p>
    <w:p w14:paraId="4F96C391"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、申请材料：</w:t>
      </w:r>
    </w:p>
    <w:p w14:paraId="65D9673E" w14:textId="151E0B64"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有意向者提供个人简历和学术证明材料（论</w:t>
      </w:r>
      <w:r w:rsidR="00590464">
        <w:rPr>
          <w:rFonts w:ascii="Times New Roman" w:eastAsia="微软雅黑" w:hAnsi="Times New Roman" w:hint="eastAsia"/>
          <w:color w:val="333333"/>
          <w:szCs w:val="21"/>
          <w:shd w:val="clear" w:color="auto" w:fill="FFFFFF"/>
        </w:rPr>
        <w:t xml:space="preserve"> </w:t>
      </w:r>
      <w:r>
        <w:rPr>
          <w:rFonts w:ascii="Times New Roman" w:eastAsia="微软雅黑" w:hAnsi="Times New Roman"/>
          <w:color w:val="333333"/>
          <w:szCs w:val="21"/>
          <w:shd w:val="clear" w:color="auto" w:fill="FFFFFF"/>
        </w:rPr>
        <w:t>文</w:t>
      </w:r>
      <w:r w:rsidR="00590464">
        <w:rPr>
          <w:rFonts w:ascii="Times New Roman" w:eastAsia="微软雅黑" w:hAnsi="Times New Roman" w:hint="eastAsia"/>
          <w:color w:val="333333"/>
          <w:szCs w:val="21"/>
          <w:shd w:val="clear" w:color="auto" w:fill="FFFFFF"/>
        </w:rPr>
        <w:t xml:space="preserve"> </w:t>
      </w:r>
      <w:r>
        <w:rPr>
          <w:rFonts w:ascii="Times New Roman" w:eastAsia="微软雅黑" w:hAnsi="Times New Roman"/>
          <w:color w:val="333333"/>
          <w:szCs w:val="21"/>
          <w:shd w:val="clear" w:color="auto" w:fill="FFFFFF"/>
        </w:rPr>
        <w:t>代表作、科研项目、科研奖项等），以及其他证明资质的材料。</w:t>
      </w:r>
    </w:p>
    <w:p w14:paraId="605A9FF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、联系方式：</w:t>
      </w:r>
    </w:p>
    <w:p w14:paraId="0FB8D7C0" w14:textId="77777777" w:rsidR="00D079E0" w:rsidRDefault="00000000">
      <w:pPr>
        <w:rPr>
          <w:rStyle w:val="a6"/>
          <w:rFonts w:ascii="Times New Roman" w:eastAsia="微软雅黑" w:hAnsi="Times New Roman"/>
          <w:b/>
          <w:bCs/>
          <w:color w:val="FF0000"/>
          <w:sz w:val="24"/>
          <w:u w:val="none"/>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）投递邮箱：</w:t>
      </w:r>
      <w:proofErr w:type="gramStart"/>
      <w:r>
        <w:rPr>
          <w:rFonts w:ascii="Times New Roman" w:eastAsia="微软雅黑" w:hAnsi="Times New Roman"/>
          <w:b/>
          <w:bCs/>
          <w:color w:val="FF0000"/>
          <w:sz w:val="24"/>
          <w:shd w:val="clear" w:color="auto" w:fill="FFFFFF"/>
        </w:rPr>
        <w:t>hr_office@gml.ac.cn,xuyingjia@gml.ac.cn</w:t>
      </w:r>
      <w:proofErr w:type="gramEnd"/>
      <w:r>
        <w:rPr>
          <w:rFonts w:ascii="Times New Roman" w:eastAsia="微软雅黑" w:hAnsi="Times New Roman"/>
          <w:b/>
          <w:bCs/>
          <w:color w:val="FF0000"/>
          <w:sz w:val="24"/>
        </w:rPr>
        <w:t>,</w:t>
      </w:r>
      <w:hyperlink r:id="rId7" w:history="1">
        <w:r>
          <w:rPr>
            <w:rStyle w:val="a6"/>
            <w:rFonts w:ascii="Times New Roman" w:eastAsia="微软雅黑" w:hAnsi="Times New Roman"/>
            <w:b/>
            <w:bCs/>
            <w:color w:val="FF0000"/>
            <w:sz w:val="24"/>
            <w:u w:val="none"/>
          </w:rPr>
          <w:t>kwhytau@126.com</w:t>
        </w:r>
      </w:hyperlink>
    </w:p>
    <w:p w14:paraId="4139999F" w14:textId="77777777" w:rsidR="00D079E0" w:rsidRDefault="00000000">
      <w:pPr>
        <w:ind w:firstLineChars="100" w:firstLine="210"/>
        <w:rPr>
          <w:rStyle w:val="a6"/>
          <w:rFonts w:ascii="Times New Roman" w:eastAsia="微软雅黑" w:hAnsi="Times New Roman"/>
          <w:b/>
          <w:bCs/>
          <w:color w:val="FF0000"/>
          <w:sz w:val="24"/>
          <w:u w:val="none"/>
        </w:rPr>
      </w:pPr>
      <w:r>
        <w:rPr>
          <w:rFonts w:ascii="微软雅黑" w:eastAsia="微软雅黑" w:hAnsi="微软雅黑" w:cs="微软雅黑"/>
          <w:szCs w:val="21"/>
        </w:rPr>
        <w:t>邮件主题请标注：“</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+学历+专业+毕业学校+高校博士网</w:t>
      </w:r>
      <w:r>
        <w:rPr>
          <w:rFonts w:ascii="微软雅黑" w:eastAsia="微软雅黑" w:hAnsi="微软雅黑" w:cs="微软雅黑"/>
          <w:szCs w:val="21"/>
        </w:rPr>
        <w:t>”</w:t>
      </w:r>
    </w:p>
    <w:p w14:paraId="59C73D6E"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）联系电话：</w:t>
      </w:r>
      <w:r>
        <w:rPr>
          <w:rFonts w:ascii="Times New Roman" w:eastAsia="微软雅黑" w:hAnsi="Times New Roman"/>
          <w:color w:val="333333"/>
          <w:szCs w:val="21"/>
          <w:shd w:val="clear" w:color="auto" w:fill="FFFFFF"/>
        </w:rPr>
        <w:t>0755-33691812</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15207194093</w:t>
      </w:r>
      <w:r>
        <w:rPr>
          <w:rFonts w:ascii="Times New Roman" w:eastAsia="微软雅黑" w:hAnsi="Times New Roman"/>
          <w:color w:val="333333"/>
          <w:szCs w:val="21"/>
          <w:shd w:val="clear" w:color="auto" w:fill="FFFFFF"/>
        </w:rPr>
        <w:t>（许老师）</w:t>
      </w:r>
    </w:p>
    <w:p w14:paraId="4B8C888A"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、注意事项：</w:t>
      </w:r>
    </w:p>
    <w:p w14:paraId="695EFF54"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）申请人的学历、学位应与岗位要求相符，低学历不应投递高学历要求的岗位，高学历可</w:t>
      </w:r>
      <w:proofErr w:type="gramStart"/>
      <w:r>
        <w:rPr>
          <w:rFonts w:ascii="Times New Roman" w:eastAsia="微软雅黑" w:hAnsi="Times New Roman"/>
          <w:color w:val="333333"/>
          <w:szCs w:val="21"/>
          <w:shd w:val="clear" w:color="auto" w:fill="FFFFFF"/>
        </w:rPr>
        <w:t>投递低</w:t>
      </w:r>
      <w:proofErr w:type="gramEnd"/>
      <w:r>
        <w:rPr>
          <w:rFonts w:ascii="Times New Roman" w:eastAsia="微软雅黑" w:hAnsi="Times New Roman"/>
          <w:color w:val="333333"/>
          <w:szCs w:val="21"/>
          <w:shd w:val="clear" w:color="auto" w:fill="FFFFFF"/>
        </w:rPr>
        <w:t>学历要求的岗位，但必须符合岗位的要求；</w:t>
      </w:r>
    </w:p>
    <w:p w14:paraId="7C763A9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）申请人应如实提供简历及证明材料，如与实际情况不符，一经查实，取消其应聘或录用资格；</w:t>
      </w:r>
    </w:p>
    <w:p w14:paraId="5EB397F6"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）单位承诺对应聘者提交的所有材料严格保密，将根据应聘者履历情况、研究成果及发展潜力等各方面进行初筛评估；</w:t>
      </w:r>
    </w:p>
    <w:p w14:paraId="2AD9AD2F"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w:t>
      </w: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 xml:space="preserve"> </w:t>
      </w:r>
      <w:r>
        <w:rPr>
          <w:rFonts w:ascii="Times New Roman" w:eastAsia="微软雅黑" w:hAnsi="Times New Roman"/>
          <w:color w:val="333333"/>
          <w:szCs w:val="21"/>
          <w:shd w:val="clear" w:color="auto" w:fill="FFFFFF"/>
        </w:rPr>
        <w:t>初审通过后将以</w:t>
      </w:r>
      <w:r>
        <w:rPr>
          <w:rFonts w:ascii="Times New Roman" w:eastAsia="微软雅黑" w:hAnsi="Times New Roman"/>
          <w:color w:val="333333"/>
          <w:szCs w:val="21"/>
          <w:shd w:val="clear" w:color="auto" w:fill="FFFFFF"/>
        </w:rPr>
        <w:t>E-mail</w:t>
      </w:r>
      <w:r>
        <w:rPr>
          <w:rFonts w:ascii="Times New Roman" w:eastAsia="微软雅黑" w:hAnsi="Times New Roman"/>
          <w:color w:val="333333"/>
          <w:szCs w:val="21"/>
          <w:shd w:val="clear" w:color="auto" w:fill="FFFFFF"/>
        </w:rPr>
        <w:t>或电话形式通知面试的具体时间、地点及相关事项；初审未通过的应聘者不再另行通知，一个月内未收到回复的默认为初审未通过；</w:t>
      </w:r>
    </w:p>
    <w:p w14:paraId="7BD59E5D" w14:textId="77777777" w:rsidR="00D079E0"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）本招聘信息自发布之日起长期有效。</w:t>
      </w:r>
    </w:p>
    <w:p w14:paraId="4D296220" w14:textId="77777777" w:rsidR="00D079E0" w:rsidRDefault="00D079E0">
      <w:pPr>
        <w:rPr>
          <w:rFonts w:ascii="Times New Roman" w:eastAsia="微软雅黑" w:hAnsi="Times New Roman"/>
          <w:color w:val="333333"/>
          <w:szCs w:val="21"/>
          <w:shd w:val="clear" w:color="auto" w:fill="FFFFFF"/>
        </w:rPr>
      </w:pPr>
    </w:p>
    <w:sectPr w:rsidR="00D07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C9CD" w14:textId="77777777" w:rsidR="003F22E7" w:rsidRDefault="003F22E7" w:rsidP="00590464">
      <w:r>
        <w:separator/>
      </w:r>
    </w:p>
  </w:endnote>
  <w:endnote w:type="continuationSeparator" w:id="0">
    <w:p w14:paraId="0126CD1A" w14:textId="77777777" w:rsidR="003F22E7" w:rsidRDefault="003F22E7" w:rsidP="0059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D04" w14:textId="77777777" w:rsidR="003F22E7" w:rsidRDefault="003F22E7" w:rsidP="00590464">
      <w:r>
        <w:separator/>
      </w:r>
    </w:p>
  </w:footnote>
  <w:footnote w:type="continuationSeparator" w:id="0">
    <w:p w14:paraId="5D3D9B24" w14:textId="77777777" w:rsidR="003F22E7" w:rsidRDefault="003F22E7" w:rsidP="0059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C69D"/>
    <w:multiLevelType w:val="singleLevel"/>
    <w:tmpl w:val="7BC7C69D"/>
    <w:lvl w:ilvl="0">
      <w:start w:val="2"/>
      <w:numFmt w:val="chineseCounting"/>
      <w:suff w:val="nothing"/>
      <w:lvlText w:val="%1、"/>
      <w:lvlJc w:val="left"/>
      <w:rPr>
        <w:rFonts w:hint="eastAsia"/>
      </w:rPr>
    </w:lvl>
  </w:abstractNum>
  <w:num w:numId="1" w16cid:durableId="57246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42A95D94"/>
    <w:rsid w:val="001113A1"/>
    <w:rsid w:val="00130484"/>
    <w:rsid w:val="00312B2B"/>
    <w:rsid w:val="003F22E7"/>
    <w:rsid w:val="005017BB"/>
    <w:rsid w:val="00590464"/>
    <w:rsid w:val="00D079E0"/>
    <w:rsid w:val="0113409D"/>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4A1F"/>
  <w15:docId w15:val="{C59E83B2-D0D9-48B8-9D50-B016C303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character" w:styleId="a6">
    <w:name w:val="Hyperlink"/>
    <w:basedOn w:val="a0"/>
    <w:qFormat/>
    <w:rPr>
      <w:color w:val="0000FF"/>
      <w:u w:val="single"/>
    </w:rPr>
  </w:style>
  <w:style w:type="paragraph" w:styleId="a7">
    <w:name w:val="header"/>
    <w:basedOn w:val="a"/>
    <w:link w:val="a8"/>
    <w:rsid w:val="0059046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90464"/>
    <w:rPr>
      <w:rFonts w:ascii="Calibri" w:hAnsi="Calibri"/>
      <w:kern w:val="2"/>
      <w:sz w:val="18"/>
      <w:szCs w:val="18"/>
    </w:rPr>
  </w:style>
  <w:style w:type="paragraph" w:styleId="a9">
    <w:name w:val="footer"/>
    <w:basedOn w:val="a"/>
    <w:link w:val="aa"/>
    <w:rsid w:val="00590464"/>
    <w:pPr>
      <w:tabs>
        <w:tab w:val="center" w:pos="4153"/>
        <w:tab w:val="right" w:pos="8306"/>
      </w:tabs>
      <w:snapToGrid w:val="0"/>
      <w:jc w:val="left"/>
    </w:pPr>
    <w:rPr>
      <w:sz w:val="18"/>
      <w:szCs w:val="18"/>
    </w:rPr>
  </w:style>
  <w:style w:type="character" w:customStyle="1" w:styleId="aa">
    <w:name w:val="页脚 字符"/>
    <w:basedOn w:val="a0"/>
    <w:link w:val="a9"/>
    <w:rsid w:val="0059046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hyta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刘 建胜</cp:lastModifiedBy>
  <cp:revision>3</cp:revision>
  <dcterms:created xsi:type="dcterms:W3CDTF">2022-09-12T12:16:00Z</dcterms:created>
  <dcterms:modified xsi:type="dcterms:W3CDTF">2022-11-01T08:58:00Z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B6C1B7C9B5B740E683B6E248B4C6EA0F</vt:lpwstr>
  </property>
</Properties>
</file>