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color="auto" w:fill="auto"/>
          <w14:textFill>
            <w14:solidFill>
              <w14:schemeClr w14:val="tx1"/>
            </w14:solidFill>
          </w14:textFill>
        </w:rPr>
        <w:t>烟台南山学院学科带头人及博士招聘公告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一、学校简介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烟台南山学院是由中国500强企业南山控股投资兴办，教育部批准设立的一所全日制普通本科院校，坐落于山东省烟台龙口市。学校是以工学为主，工学、管理学、经济学、艺术学、文学和医学六大学科门类协调发展的高水平应用型本科高校，2005年升本，2009年具备学士学位授予权，2015年通过教育部合格评估，2017年被山东省人民政府确定为硕士学位授予立项培育建设单位，2019年开始与青岛科技大学、辽宁工业大学联合培养硕士研究生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学校设有东海和南山两处校区。现有工学院、商学院、人文学院、化学工程与技术学院、材料科学与工程学院、纺织科学与工程学院、健康学院、音乐学院、航空学院、马克思主义学院、应用技术与培训学院等11个二级学院包含28个系(部、中心），拥有49个本科专业，40个专科专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学校现有国家铝合金压力加工工程技术研究中心、山东省重点实验室、山东省高校协同创新中心、山东省人文社科研究基地等创新平台13个。设置有机械工程、电气信息、航空、化工、材料、纺织、健康、商科等14个实验实训中心，包含209个实验室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二、招聘岗位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学科带头人、博士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三、应聘条件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（一）学科带头人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1.坚持正确政治方向，遵纪守法、品行端正，恪守学术规范，具有优良的学风和高尚的师德。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2.博士学位，正高职称。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3.个人研究方向符合学校学科专业需求。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4.熟悉高等教育规律，具有应聘岗位所需的专业技能条件和相关工作经验；在本学科领域具有一定的学术影响和较高的知名度，有一定数量的高层次教科研成果。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5.身体健康，年龄一般不超过56周岁（特别优秀者可适当放宽）。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（二）博士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1.坚持正确政治方向，遵纪守法、品行端正，恪守学术规范，具有优良的学风和高尚的师德。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2.研究生学历，博士学位。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3.个人研究方向符合学校学科专业需求。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4.在本学科领域有一定数量的教科研成果。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5.身体健康，年龄一般不超过45周岁。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四、学科方向及人数</w:t>
      </w:r>
    </w:p>
    <w:tbl>
      <w:tblPr>
        <w:tblStyle w:val="4"/>
        <w:tblW w:w="77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3838"/>
        <w:gridCol w:w="1485"/>
        <w:gridCol w:w="14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7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学科方向</w:t>
            </w:r>
          </w:p>
        </w:tc>
        <w:tc>
          <w:tcPr>
            <w:tcW w:w="2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学科带头人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航空宇航科学与技术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动力工程及工程热物理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电子科学与技术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仪器科学与技术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交通运输工程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医学技术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应用经济学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戏剧与影视学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五、应聘流程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（一）发布招聘信息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通过烟台南山学院网站（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color="auto" w:fill="auto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color="auto" w:fill="auto"/>
          <w14:textFill>
            <w14:solidFill>
              <w14:schemeClr w14:val="tx1"/>
            </w14:solidFill>
          </w14:textFill>
        </w:rPr>
        <w:instrText xml:space="preserve"> HYPERLINK "https://www.nanshan.edu.cn/" </w:instrTex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color="auto" w:fill="auto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color="auto" w:fill="auto"/>
          <w14:textFill>
            <w14:solidFill>
              <w14:schemeClr w14:val="tx1"/>
            </w14:solidFill>
          </w14:textFill>
        </w:rPr>
        <w:t>https://www.nanshan.edu.cn/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color="auto" w:fill="auto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）面向社会发布招聘信息。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（二）报名与资格审查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1.报名时间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自发布之日起开始报名，长期招聘，岗位招满即止。学校根据岗位报名情况，适时启动面试、考察、体检程序。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2.报名方式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报名人员登录烟台南山学院人力资源部网站（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color="auto" w:fill="auto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color="auto" w:fill="auto"/>
          <w14:textFill>
            <w14:solidFill>
              <w14:schemeClr w14:val="tx1"/>
            </w14:solidFill>
          </w14:textFill>
        </w:rPr>
        <w:instrText xml:space="preserve"> HYPERLINK "https://rlzyb.nanshan.edu.cn/" </w:instrTex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color="auto" w:fill="auto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color="auto" w:fill="auto"/>
          <w14:textFill>
            <w14:solidFill>
              <w14:schemeClr w14:val="tx1"/>
            </w14:solidFill>
          </w14:textFill>
        </w:rPr>
        <w:t>https://rlzyb.nanshan.edu.cn/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color="auto" w:fill="auto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），点击“我要应聘”，填写附件3、4（或在文末下载附件1、2），将提交材料发送至人力资源部邮箱（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FF0000"/>
          <w:spacing w:val="0"/>
          <w:sz w:val="24"/>
          <w:szCs w:val="24"/>
          <w:u w:val="none"/>
          <w:shd w:val="clear" w:color="auto" w:fill="auto"/>
        </w:rPr>
        <w:fldChar w:fldCharType="begin"/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FF0000"/>
          <w:spacing w:val="0"/>
          <w:sz w:val="24"/>
          <w:szCs w:val="24"/>
          <w:u w:val="none"/>
          <w:shd w:val="clear" w:color="auto" w:fill="auto"/>
        </w:rPr>
        <w:instrText xml:space="preserve"> HYPERLINK "mailto:nanshxy@163.com" </w:instrTex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FF0000"/>
          <w:spacing w:val="0"/>
          <w:sz w:val="24"/>
          <w:szCs w:val="24"/>
          <w:u w:val="none"/>
          <w:shd w:val="clear" w:color="auto" w:fill="auto"/>
        </w:rPr>
        <w:fldChar w:fldCharType="separate"/>
      </w:r>
      <w:r>
        <w:rPr>
          <w:rStyle w:val="6"/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FF0000"/>
          <w:spacing w:val="0"/>
          <w:sz w:val="24"/>
          <w:szCs w:val="24"/>
          <w:u w:val="none"/>
          <w:shd w:val="clear" w:color="auto" w:fill="auto"/>
        </w:rPr>
        <w:t>nanshxy@163.com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FF0000"/>
          <w:spacing w:val="0"/>
          <w:sz w:val="24"/>
          <w:szCs w:val="24"/>
          <w:u w:val="none"/>
          <w:shd w:val="clear" w:color="auto" w:fill="auto"/>
        </w:rPr>
        <w:fldChar w:fldCharType="end"/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FF0000"/>
          <w:spacing w:val="0"/>
          <w:sz w:val="24"/>
          <w:szCs w:val="24"/>
          <w:u w:val="none"/>
          <w:shd w:val="clear" w:color="auto" w:fill="auto"/>
          <w:lang w:val="en-US" w:eastAsia="zh-CN"/>
        </w:rPr>
        <w:t>,</w:t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  <w:u w:val="none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  <w:u w:val="none"/>
        </w:rPr>
        <w:instrText xml:space="preserve"> HYPERLINK "mailto:zkujikai8@126.com" </w:instrText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  <w:u w:val="none"/>
        </w:rPr>
        <w:fldChar w:fldCharType="separate"/>
      </w:r>
      <w:r>
        <w:rPr>
          <w:rStyle w:val="6"/>
          <w:rFonts w:hint="default" w:ascii="Times New Roman" w:hAnsi="Times New Roman" w:cs="Times New Roman"/>
          <w:b/>
          <w:bCs/>
          <w:color w:val="FF0000"/>
          <w:sz w:val="24"/>
          <w:szCs w:val="24"/>
          <w:u w:val="none"/>
        </w:rPr>
        <w:t>zkujikai8@126.com</w:t>
      </w:r>
      <w:r>
        <w:rPr>
          <w:rStyle w:val="6"/>
          <w:rFonts w:hint="default" w:ascii="Times New Roman" w:hAnsi="Times New Roman" w:cs="Times New Roman"/>
          <w:b/>
          <w:bCs/>
          <w:color w:val="FF0000"/>
          <w:sz w:val="24"/>
          <w:szCs w:val="24"/>
          <w:u w:val="none"/>
        </w:rPr>
        <w:fldChar w:fldCharType="end"/>
      </w:r>
      <w:r>
        <w:rPr>
          <w:rStyle w:val="6"/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  <w:lang w:val="en-US" w:eastAsia="zh-CN"/>
        </w:rPr>
        <w:t>,</w:t>
      </w:r>
      <w:r>
        <w:rPr>
          <w:rStyle w:val="6"/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</w:rPr>
        <w:t>ydanrsc@126.com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，邮件标题注明：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28"/>
          <w:szCs w:val="28"/>
          <w:shd w:val="clear" w:color="auto" w:fill="auto"/>
        </w:rPr>
        <w:t>应聘岗位+本人姓名+所学专业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28"/>
          <w:szCs w:val="28"/>
          <w:shd w:val="clear" w:color="auto" w:fill="auto"/>
          <w:lang w:val="en-US" w:eastAsia="zh-CN"/>
        </w:rPr>
        <w:t>+海外博士网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3.提交材料：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①附件《应聘人员情况登记表》以及《应聘人员科研情况统计表》（见附件）；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②个人简历和身份证/护照；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③学历和学位证书；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④专业技术职务证书；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⑤任职文件/聘书；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⑥获奖证书；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⑦科研成果及学术水平证明材料等。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.资格审查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对应聘人员的资格审查工作，贯穿招聘工作的全过程。任何环节发现应聘人员有违纪违规、提供虚假材料信息、不符合招聘岗位条件等情况，查实后随时取消其本次应聘资格，由此造成的后果，由应聘者本人负责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（三）考核方式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学科带头人、博士采取面试、试讲等方式考核，择优录取。考核内容为教学授课能力、相关专业知识、综合素质、语言表达能力等。面试时间、地点另行通知。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（四）考察体检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对应聘人员进行全面考察，考察内容包括政治思想、师德师风、道德品质、遵纪守法、业务能力、工作实绩（学业成绩）等情况。对考察合格人员，确定进入体检范围人选，体检一般在县级以上综合性医院进行。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六、薪酬及福利待遇</w:t>
      </w:r>
    </w:p>
    <w:tbl>
      <w:tblPr>
        <w:tblStyle w:val="4"/>
        <w:tblW w:w="67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241"/>
        <w:gridCol w:w="1140"/>
        <w:gridCol w:w="1378"/>
        <w:gridCol w:w="1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年薪（万元）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安家费（万元）</w:t>
            </w:r>
          </w:p>
        </w:tc>
        <w:tc>
          <w:tcPr>
            <w:tcW w:w="2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科研启动费（万元）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自然科学类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人文社科类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学科带头人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30-100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30-80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20-50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20-60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其他福利：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1.按工资足额缴纳五险一金；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2.协助解决义务教育阶段子女入龙口市较好学校及配偶工作事宜；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3.依托南山科学技术研究院，提供科研平台，配备科研助手；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4.购房优惠：教职工购买集团商品房享受内部价；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5.有健康查体，教师节等节日福利；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6.符合条件人才可申请地方政府人才补贴：一次性购房补贴30万元+生活补贴7.2万元/年（3年）；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7.超额成果按学校奖励办法有关规定执行。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七、联系方式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联系人：唐老师、李老师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联系电话：0535-8590929、17862992609、15966496527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textAlignment w:val="auto"/>
        <w:rPr>
          <w:rStyle w:val="6"/>
          <w:rFonts w:hint="default" w:ascii="Times New Roman" w:hAnsi="Times New Roman" w:cs="Times New Roman"/>
          <w:b/>
          <w:bCs/>
          <w:color w:val="FF0000"/>
          <w:sz w:val="24"/>
          <w:szCs w:val="24"/>
          <w:u w:val="none"/>
        </w:rPr>
      </w:pPr>
      <w:r>
        <w:rPr>
          <w:rFonts w:hint="eastAsia" w:ascii="Times New Roman" w:hAnsi="Times New Roman" w:eastAsia="仿宋" w:cs="Times New Roman"/>
          <w:b/>
          <w:bCs/>
          <w:i w:val="0"/>
          <w:iCs w:val="0"/>
          <w:caps w:val="0"/>
          <w:color w:val="FF0000"/>
          <w:spacing w:val="0"/>
          <w:sz w:val="24"/>
          <w:szCs w:val="24"/>
          <w:u w:val="none"/>
          <w:shd w:val="clear" w:color="auto" w:fill="auto"/>
          <w:lang w:val="en-US" w:eastAsia="zh-CN"/>
        </w:rPr>
        <w:t>邮箱：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FF0000"/>
          <w:spacing w:val="0"/>
          <w:sz w:val="24"/>
          <w:szCs w:val="24"/>
          <w:u w:val="none"/>
          <w:shd w:val="clear" w:color="auto" w:fill="auto"/>
        </w:rPr>
        <w:fldChar w:fldCharType="begin"/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FF0000"/>
          <w:spacing w:val="0"/>
          <w:sz w:val="24"/>
          <w:szCs w:val="24"/>
          <w:u w:val="none"/>
          <w:shd w:val="clear" w:color="auto" w:fill="auto"/>
        </w:rPr>
        <w:instrText xml:space="preserve"> HYPERLINK "mailto:nanshxy@163.com" </w:instrTex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FF0000"/>
          <w:spacing w:val="0"/>
          <w:sz w:val="24"/>
          <w:szCs w:val="24"/>
          <w:u w:val="none"/>
          <w:shd w:val="clear" w:color="auto" w:fill="auto"/>
        </w:rPr>
        <w:fldChar w:fldCharType="separate"/>
      </w:r>
      <w:r>
        <w:rPr>
          <w:rStyle w:val="6"/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FF0000"/>
          <w:spacing w:val="0"/>
          <w:sz w:val="24"/>
          <w:szCs w:val="24"/>
          <w:u w:val="none"/>
          <w:shd w:val="clear" w:color="auto" w:fill="auto"/>
        </w:rPr>
        <w:t>nanshxy@163.com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FF0000"/>
          <w:spacing w:val="0"/>
          <w:sz w:val="24"/>
          <w:szCs w:val="24"/>
          <w:u w:val="none"/>
          <w:shd w:val="clear" w:color="auto" w:fill="auto"/>
        </w:rPr>
        <w:fldChar w:fldCharType="end"/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FF0000"/>
          <w:spacing w:val="0"/>
          <w:sz w:val="24"/>
          <w:szCs w:val="24"/>
          <w:u w:val="none"/>
          <w:shd w:val="clear" w:color="auto" w:fill="auto"/>
          <w:lang w:val="en-US" w:eastAsia="zh-CN"/>
        </w:rPr>
        <w:t>,</w:t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  <w:u w:val="none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  <w:u w:val="none"/>
        </w:rPr>
        <w:instrText xml:space="preserve"> HYPERLINK "mailto:zkujikai8@126.com" </w:instrText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  <w:u w:val="none"/>
        </w:rPr>
        <w:fldChar w:fldCharType="separate"/>
      </w:r>
      <w:r>
        <w:rPr>
          <w:rStyle w:val="6"/>
          <w:rFonts w:hint="default" w:ascii="Times New Roman" w:hAnsi="Times New Roman" w:cs="Times New Roman"/>
          <w:b/>
          <w:bCs/>
          <w:color w:val="FF0000"/>
          <w:sz w:val="24"/>
          <w:szCs w:val="24"/>
          <w:u w:val="none"/>
        </w:rPr>
        <w:t>zkujikai8@126.com</w:t>
      </w:r>
      <w:r>
        <w:rPr>
          <w:rStyle w:val="6"/>
          <w:rFonts w:hint="default" w:ascii="Times New Roman" w:hAnsi="Times New Roman" w:cs="Times New Roman"/>
          <w:b/>
          <w:bCs/>
          <w:color w:val="FF0000"/>
          <w:sz w:val="24"/>
          <w:szCs w:val="24"/>
          <w:u w:val="none"/>
        </w:rPr>
        <w:fldChar w:fldCharType="end"/>
      </w:r>
      <w:r>
        <w:rPr>
          <w:rStyle w:val="6"/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  <w:lang w:val="en-US" w:eastAsia="zh-CN"/>
        </w:rPr>
        <w:t>,</w:t>
      </w:r>
      <w:r>
        <w:rPr>
          <w:rStyle w:val="6"/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</w:rPr>
        <w:t>ydanrsc@126.com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textAlignment w:val="auto"/>
        <w:rPr>
          <w:rStyle w:val="6"/>
          <w:rFonts w:hint="eastAsia" w:ascii="Times New Roman" w:hAnsi="Times New Roman" w:cs="Times New Roman"/>
          <w:b/>
          <w:bCs/>
          <w:color w:val="FF000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邮件标题注明：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28"/>
          <w:szCs w:val="28"/>
          <w:shd w:val="clear" w:color="auto" w:fill="auto"/>
        </w:rPr>
        <w:t>应聘岗位+本人姓名+所学专业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28"/>
          <w:szCs w:val="28"/>
          <w:shd w:val="clear" w:color="auto" w:fill="auto"/>
          <w:lang w:val="en-US" w:eastAsia="zh-CN"/>
        </w:rPr>
        <w:t>+海外博士网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学校地址：山东烟台龙口市东海旅游度假区大学路12号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邮编：265713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附件：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color="auto" w:fill="auto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color="auto" w:fill="auto"/>
          <w14:textFill>
            <w14:solidFill>
              <w14:schemeClr w14:val="tx1"/>
            </w14:solidFill>
          </w14:textFill>
        </w:rPr>
        <w:instrText xml:space="preserve"> HYPERLINK "http://files.gaoxiaojob.com/%E5%BA%94%E8%81%98%E4%BA%BA%E5%91%98%E6%83%85%E5%86%B5%E7%99%BB%E8%AE%B0%E8%A1%A8-%E7%83%9F%E5%8F%B0%E5%8D%97%E5%B1%B1%E5%AD%A6%E9%99%A2.xls" </w:instrTex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color="auto" w:fill="auto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color="auto" w:fill="auto"/>
          <w14:textFill>
            <w14:solidFill>
              <w14:schemeClr w14:val="tx1"/>
            </w14:solidFill>
          </w14:textFill>
        </w:rPr>
        <w:t>烟台南山学院应聘人员情况登记表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color="auto" w:fill="auto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color="auto" w:fill="auto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color="auto" w:fill="auto"/>
          <w14:textFill>
            <w14:solidFill>
              <w14:schemeClr w14:val="tx1"/>
            </w14:solidFill>
          </w14:textFill>
        </w:rPr>
        <w:instrText xml:space="preserve"> HYPERLINK "http://files.gaoxiaojob.com/%E7%83%9F%E5%8F%B0%E5%8D%97%E5%B1%B1%E5%AD%A6%E9%99%A2%E5%BA%94%E8%81%98%E4%BA%BA%E5%91%98%E7%A7%91%E7%A0%94%E6%83%85%E5%86%B5%E7%BB%9F%E8%AE%A1%E8%A1%A8%EF%BC%88%E8%BF%91%E4%B8%89%E5%B9%B4%EF%BC%89.xlsx" </w:instrTex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color="auto" w:fill="auto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color="auto" w:fill="auto"/>
          <w14:textFill>
            <w14:solidFill>
              <w14:schemeClr w14:val="tx1"/>
            </w14:solidFill>
          </w14:textFill>
        </w:rPr>
        <w:t>烟台南山学院应聘人员科研情况统计表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color="auto" w:fill="auto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zU0NmJiOGUyNWQ4NzI2YjhkNzA1MTdmMmUwZDAifQ=="/>
  </w:docVars>
  <w:rsids>
    <w:rsidRoot w:val="25F80C68"/>
    <w:rsid w:val="162A4372"/>
    <w:rsid w:val="1D456E14"/>
    <w:rsid w:val="25F80C68"/>
    <w:rsid w:val="28A84061"/>
    <w:rsid w:val="311E559E"/>
    <w:rsid w:val="41F829E3"/>
    <w:rsid w:val="4F591D22"/>
    <w:rsid w:val="583D417B"/>
    <w:rsid w:val="7660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1923</Words>
  <Characters>2136</Characters>
  <Lines>0</Lines>
  <Paragraphs>0</Paragraphs>
  <TotalTime>0</TotalTime>
  <ScaleCrop>false</ScaleCrop>
  <LinksUpToDate>false</LinksUpToDate>
  <CharactersWithSpaces>2136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2022-05-18T06:41:00Z</dcterms:created>
  <dc:creator>王萍</dc:creator>
  <cp:lastModifiedBy>win10</cp:lastModifiedBy>
  <dcterms:modified xsi:type="dcterms:W3CDTF">2023-01-03T04:24:49Z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9A75C7A0F7CF41A7B88F118A2017EC6B</vt:lpwstr>
  </property>
</Properties>
</file>