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烟台南山学院音乐学院副院长招聘公告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黑体" w:hAnsi="黑体" w:eastAsia="黑体" w:cs="黑体"/>
          <w:b/>
          <w:bCs/>
          <w:color w:val="C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highlight w:val="none"/>
          <w:lang w:val="en-US" w:eastAsia="zh-CN"/>
        </w:rPr>
        <w:t>一、学校介绍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烟台南山学院是由中国500强企业南山控股投资兴办，教育部批准设立的全日制普通本科院校。学校始建于1988年，2005年经教育部批准成为山东省首批（两所）民办本科高校，2009年具有学士学位授予权，2015年通过教育部本科合格评估，2017年被山东省人民政府确定为硕士学位授予立项培育建设单位，2019年陆续开始与青岛科技大学、辽宁工业大学联合培养硕士研究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学校定位于以工学为主体，以经济与管理、人文与艺术为两翼，工学、管理学、经济学、艺术学、文学、医学六大学科门类协同发展的高水平应用型本科高校（一体两翼六协同）。现设有东海、南山两处校区，下设工学院、商学院、人文学院、化学工程与技术学院、材料科学与工程学院、纺织科学与工程学院、健康学院、音乐学院、航空学院、马克思主义学院、应用技术与培训学院11个二级学院，包含55个系（部、中心），拥有53个本科专业，42个专科专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黑体" w:hAnsi="黑体" w:eastAsia="黑体" w:cs="黑体"/>
          <w:b/>
          <w:bCs/>
          <w:color w:val="C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highlight w:val="none"/>
          <w:lang w:val="en-US" w:eastAsia="zh-CN"/>
        </w:rPr>
        <w:t>二、招聘岗位及要求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招聘岗位：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音乐学院副院长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专业要求：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音乐与舞蹈相关专业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学历要求：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硕士研究生及以上学历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职称要求：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副高职称及以上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1606" w:leftChars="0" w:hanging="1606" w:hangingChars="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其他要求：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1.具有中华人民共和国国籍；遵法守纪，爱岗敬业，热爱教育事业，恪守学术规范，师德高尚。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2.有高校教师资格证；有丰富的高校工作经验。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3.60周岁以下；身体健康，能够履行相关工作职责。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黑体" w:hAnsi="黑体" w:eastAsia="黑体" w:cs="黑体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val="en-US" w:eastAsia="zh-CN"/>
        </w:rPr>
        <w:t>三、工资薪酬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工资薪酬面谈，一人一议。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jc w:val="both"/>
        <w:textAlignment w:val="auto"/>
        <w:rPr>
          <w:rStyle w:val="5"/>
          <w:rFonts w:hint="eastAsia" w:ascii="黑体" w:hAnsi="黑体" w:eastAsia="黑体" w:cs="黑体"/>
          <w:color w:val="C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C00000"/>
          <w:sz w:val="32"/>
          <w:szCs w:val="32"/>
        </w:rPr>
        <w:t>四、应聘流程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1.将个人简历和身份证/学历和学位证书/专业技术职务证书/任职文件（或聘书）/获奖证书/科研成果及学术水平证明材料等相关材料发送至学校招聘邮箱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u w:val="none"/>
        </w:rPr>
        <w:instrText xml:space="preserve"> HYPERLINK "mailto:nanshxy@163.com" </w:instrText>
      </w: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u w:val="none"/>
        </w:rPr>
        <w:t>nanshxy@163.com</w:t>
      </w:r>
      <w:r>
        <w:rPr>
          <w:rStyle w:val="6"/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u w:val="none"/>
        </w:rPr>
        <w:fldChar w:fldCharType="end"/>
      </w:r>
      <w:r>
        <w:rPr>
          <w:rStyle w:val="6"/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instrText xml:space="preserve"> HYPERLINK "mailto:zkujikai8@126.com"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t>zkujikai8@126.com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ydanrsc@126.com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color="auto" w:fill="FFFFFF"/>
        </w:rPr>
        <w:t>邮件标题注明：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应聘岗位+毕业学校+本人姓名++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海外博士网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2.资格审核，确定面试人选。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3.进行面试答辩和考察。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4.学校研究确定人选。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jc w:val="both"/>
        <w:textAlignment w:val="auto"/>
        <w:rPr>
          <w:rFonts w:hint="eastAsia" w:ascii="黑体" w:hAnsi="黑体" w:eastAsia="黑体" w:cs="黑体"/>
          <w:color w:val="C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C00000"/>
          <w:sz w:val="32"/>
          <w:szCs w:val="32"/>
          <w:lang w:val="en-US" w:eastAsia="zh-CN"/>
        </w:rPr>
        <w:t>五</w:t>
      </w:r>
      <w:r>
        <w:rPr>
          <w:rStyle w:val="5"/>
          <w:rFonts w:hint="eastAsia" w:ascii="黑体" w:hAnsi="黑体" w:eastAsia="黑体" w:cs="黑体"/>
          <w:color w:val="C00000"/>
          <w:sz w:val="32"/>
          <w:szCs w:val="32"/>
        </w:rPr>
        <w:t>、联系我们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</w:rPr>
        <w:t xml:space="preserve">李老师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</w:t>
      </w:r>
      <w:r>
        <w:rPr>
          <w:rFonts w:hint="eastAsia" w:ascii="仿宋" w:hAnsi="仿宋" w:eastAsia="仿宋" w:cs="仿宋"/>
          <w:sz w:val="32"/>
          <w:szCs w:val="32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t xml:space="preserve">0535-8590929 15966496527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18863626572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Style w:val="6"/>
          <w:rFonts w:hint="default" w:ascii="Times New Roman" w:hAnsi="Times New Roman" w:eastAsia="微软雅黑" w:cs="Times New Roman"/>
          <w:b/>
          <w:bCs/>
          <w:color w:val="FF000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邮箱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</w:rPr>
        <w:instrText xml:space="preserve"> HYPERLINK "mailto:nanshxy@163.com" </w:instrTex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</w:rPr>
        <w:t>nanshxy@163.com</w:t>
      </w:r>
      <w:r>
        <w:rPr>
          <w:rStyle w:val="6"/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6"/>
          <w:rFonts w:hint="default" w:ascii="Times New Roman" w:hAnsi="Times New Roman" w:eastAsia="仿宋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instrText xml:space="preserve"> HYPERLINK "mailto:zkujikai8@126.com"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zkujikai8@126.com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6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ydanrsc@126.com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Style w:val="6"/>
          <w:rFonts w:hint="eastAsia" w:ascii="Times New Roman" w:hAnsi="Times New Roman" w:eastAsia="微软雅黑" w:cs="Times New Roman"/>
          <w:b/>
          <w:bCs/>
          <w:color w:val="FF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color="auto" w:fill="FFFFFF"/>
        </w:rPr>
        <w:t>邮件标题注明：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</w:rPr>
        <w:t>应聘岗位+毕业学校+本人姓名++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海外博士网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学校地址：</w:t>
      </w:r>
      <w:r>
        <w:rPr>
          <w:rFonts w:hint="eastAsia" w:ascii="仿宋" w:hAnsi="仿宋" w:eastAsia="仿宋" w:cs="仿宋"/>
          <w:sz w:val="32"/>
          <w:szCs w:val="32"/>
        </w:rPr>
        <w:t>山东烟台龙口市东海旅游度假区大学路12号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    编：</w:t>
      </w:r>
      <w:r>
        <w:rPr>
          <w:rFonts w:hint="eastAsia" w:ascii="仿宋" w:hAnsi="仿宋" w:eastAsia="仿宋" w:cs="仿宋"/>
          <w:sz w:val="32"/>
          <w:szCs w:val="32"/>
        </w:rPr>
        <w:t>265713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学校官网：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"http://www.nanshan.edu.cn/"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http://www.nanshan.edu.cn</w: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"http://www.nanshan.edu.cn/"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/</w: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end"/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7C3B39ED"/>
    <w:rsid w:val="030E4018"/>
    <w:rsid w:val="07D10E6C"/>
    <w:rsid w:val="1B74279A"/>
    <w:rsid w:val="36AC5BA2"/>
    <w:rsid w:val="37360A57"/>
    <w:rsid w:val="37764B38"/>
    <w:rsid w:val="39334680"/>
    <w:rsid w:val="3DDE48FC"/>
    <w:rsid w:val="3F970C32"/>
    <w:rsid w:val="408F2ABA"/>
    <w:rsid w:val="45180072"/>
    <w:rsid w:val="493D7482"/>
    <w:rsid w:val="4C84029E"/>
    <w:rsid w:val="4ECC43FA"/>
    <w:rsid w:val="6A1E0243"/>
    <w:rsid w:val="6E1F61C8"/>
    <w:rsid w:val="72686C2D"/>
    <w:rsid w:val="757D42F0"/>
    <w:rsid w:val="7C332B4D"/>
    <w:rsid w:val="7C3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1152</Characters>
  <Lines>0</Lines>
  <Paragraphs>0</Paragraphs>
  <TotalTime>0</TotalTime>
  <ScaleCrop>false</ScaleCrop>
  <LinksUpToDate>false</LinksUpToDate>
  <CharactersWithSpaces>1165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2022-06-16T09:32:00Z</dcterms:created>
  <dc:creator>王萍</dc:creator>
  <cp:lastModifiedBy>win10</cp:lastModifiedBy>
  <dcterms:modified xsi:type="dcterms:W3CDTF">2023-01-03T04:24:19Z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E6D71E5E267F42B19B451E108E47FAA1</vt:lpwstr>
  </property>
</Properties>
</file>