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E96B0" w14:textId="77777777" w:rsidR="00766870" w:rsidRDefault="00766870" w:rsidP="00766870">
      <w:r>
        <w:rPr>
          <w:rFonts w:hint="eastAsia"/>
        </w:rPr>
        <w:t>石家庄科林电气</w:t>
      </w:r>
      <w:r>
        <w:t>11.11线上企业openday</w:t>
      </w:r>
    </w:p>
    <w:p w14:paraId="7BE78473" w14:textId="77777777" w:rsidR="00766870" w:rsidRDefault="00766870" w:rsidP="00766870"/>
    <w:p w14:paraId="7BD1178D" w14:textId="77777777" w:rsidR="00766870" w:rsidRDefault="00766870" w:rsidP="00766870">
      <w:r>
        <w:t>2023校招岗位推介+“云逛厂”+互动抽奖...欢迎大家入群了解，届时参与群直播。</w:t>
      </w:r>
    </w:p>
    <w:p w14:paraId="1F818305" w14:textId="77777777" w:rsidR="00766870" w:rsidRDefault="00766870" w:rsidP="00766870"/>
    <w:p w14:paraId="531A33ED" w14:textId="09E5FDB5" w:rsidR="001E72EE" w:rsidRDefault="00766870" w:rsidP="00766870">
      <w:r>
        <w:rPr>
          <w:rFonts w:hint="eastAsia"/>
        </w:rPr>
        <w:t>联系人：冯佳欢</w:t>
      </w:r>
      <w:r>
        <w:t xml:space="preserve">  15720015113</w:t>
      </w:r>
    </w:p>
    <w:p w14:paraId="5742CD76" w14:textId="38D1175C" w:rsidR="00766870" w:rsidRDefault="00766870" w:rsidP="00766870"/>
    <w:p w14:paraId="487A090D" w14:textId="4ACC1541" w:rsidR="00766870" w:rsidRDefault="00766870" w:rsidP="00766870">
      <w:r>
        <w:rPr>
          <w:noProof/>
        </w:rPr>
        <w:drawing>
          <wp:inline distT="0" distB="0" distL="0" distR="0" wp14:anchorId="0C2B6638" wp14:editId="62B8135F">
            <wp:extent cx="5274310" cy="83070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8307070"/>
                    </a:xfrm>
                    <a:prstGeom prst="rect">
                      <a:avLst/>
                    </a:prstGeom>
                    <a:noFill/>
                    <a:ln>
                      <a:noFill/>
                    </a:ln>
                  </pic:spPr>
                </pic:pic>
              </a:graphicData>
            </a:graphic>
          </wp:inline>
        </w:drawing>
      </w:r>
    </w:p>
    <w:p w14:paraId="12582E1E" w14:textId="7B4C8D5A" w:rsidR="00766870" w:rsidRDefault="00766870" w:rsidP="00766870">
      <w:r>
        <w:rPr>
          <w:noProof/>
        </w:rPr>
        <w:lastRenderedPageBreak/>
        <w:drawing>
          <wp:inline distT="0" distB="0" distL="0" distR="0" wp14:anchorId="2EDCF87B" wp14:editId="367CF5C0">
            <wp:extent cx="695325" cy="886333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325" cy="8863330"/>
                    </a:xfrm>
                    <a:prstGeom prst="rect">
                      <a:avLst/>
                    </a:prstGeom>
                    <a:noFill/>
                    <a:ln>
                      <a:noFill/>
                    </a:ln>
                  </pic:spPr>
                </pic:pic>
              </a:graphicData>
            </a:graphic>
          </wp:inline>
        </w:drawing>
      </w:r>
    </w:p>
    <w:p w14:paraId="7272CD1F" w14:textId="77777777" w:rsidR="00766870" w:rsidRDefault="00766870" w:rsidP="00766870">
      <w:r>
        <w:rPr>
          <w:rFonts w:hint="eastAsia"/>
        </w:rPr>
        <w:t>四方继保公司在“碳达峰、碳中和”背景下，公司迎来“构建以新能源为主体的新型电力系统”的重大发展机遇，秉承“以人为本，创新发展”的理念，持续深耕智能电网、智慧配用电，大力发展新能源发电及储能业务。</w:t>
      </w:r>
    </w:p>
    <w:p w14:paraId="3934255C" w14:textId="77777777" w:rsidR="00766870" w:rsidRDefault="00766870" w:rsidP="00766870">
      <w:r>
        <w:rPr>
          <w:rFonts w:hint="eastAsia"/>
        </w:rPr>
        <w:t>薪资：硕士年薪</w:t>
      </w:r>
      <w:r>
        <w:t>23W+，本科14W+</w:t>
      </w:r>
    </w:p>
    <w:p w14:paraId="208A0115" w14:textId="77777777" w:rsidR="00766870" w:rsidRDefault="00766870" w:rsidP="00766870">
      <w:r>
        <w:rPr>
          <w:rFonts w:hint="eastAsia"/>
        </w:rPr>
        <w:lastRenderedPageBreak/>
        <w:t>基础福利：高标准八险一金、综合补助、通信补贴、节日礼金、结婚礼金、生子贺金、定期体检、团建活动基金等；</w:t>
      </w:r>
    </w:p>
    <w:p w14:paraId="6958411E" w14:textId="77777777" w:rsidR="00766870" w:rsidRDefault="00766870" w:rsidP="00766870">
      <w:r>
        <w:rPr>
          <w:rFonts w:hint="eastAsia"/>
        </w:rPr>
        <w:t>进阶福利：无息购房借款、购房贷款贴息、公租房、创新英才基金、工作居住证等；</w:t>
      </w:r>
    </w:p>
    <w:p w14:paraId="79C70877" w14:textId="77777777" w:rsidR="00766870" w:rsidRDefault="00766870" w:rsidP="00766870">
      <w:r>
        <w:rPr>
          <w:rFonts w:hint="eastAsia"/>
        </w:rPr>
        <w:t>博士毕业生、双一流专业硕士毕业生计划单列落户；硕士以上优秀毕业生均有申请资格；</w:t>
      </w:r>
    </w:p>
    <w:p w14:paraId="639CC500" w14:textId="77777777" w:rsidR="00766870" w:rsidRDefault="00766870" w:rsidP="00766870">
      <w:r>
        <w:rPr>
          <w:rFonts w:hint="eastAsia"/>
        </w:rPr>
        <w:t>系统的培训体系、完善的发展晋升通道、优秀的人文环境。</w:t>
      </w:r>
    </w:p>
    <w:p w14:paraId="103E6FF0" w14:textId="77777777" w:rsidR="00766870" w:rsidRDefault="00766870" w:rsidP="00766870">
      <w:r>
        <w:rPr>
          <w:rFonts w:hint="eastAsia"/>
        </w:rPr>
        <w:t>工作地点可选择：北京，保定，南京，武汉，湖州，海外。</w:t>
      </w:r>
    </w:p>
    <w:p w14:paraId="42D7AA35" w14:textId="5FD44B3F" w:rsidR="00766870" w:rsidRDefault="00766870" w:rsidP="00766870">
      <w:r>
        <w:rPr>
          <w:rFonts w:hint="eastAsia"/>
        </w:rPr>
        <w:t>公司承诺，签约电网，考研，考博士均可无条件解约。</w:t>
      </w:r>
    </w:p>
    <w:p w14:paraId="6E579796" w14:textId="315F3E51" w:rsidR="00766870" w:rsidRDefault="00766870" w:rsidP="00766870"/>
    <w:p w14:paraId="56AB5365" w14:textId="77777777" w:rsidR="00766870" w:rsidRPr="00083DC5" w:rsidRDefault="00766870" w:rsidP="00766870">
      <w:pPr>
        <w:jc w:val="center"/>
        <w:rPr>
          <w:rFonts w:ascii="仿宋" w:eastAsia="仿宋" w:hAnsi="仿宋"/>
          <w:b/>
          <w:sz w:val="28"/>
          <w:szCs w:val="28"/>
        </w:rPr>
      </w:pPr>
      <w:r w:rsidRPr="00083DC5">
        <w:rPr>
          <w:rFonts w:ascii="仿宋" w:eastAsia="仿宋" w:hAnsi="仿宋" w:hint="eastAsia"/>
          <w:b/>
          <w:sz w:val="28"/>
          <w:szCs w:val="28"/>
        </w:rPr>
        <w:t>四方继保202</w:t>
      </w:r>
      <w:r w:rsidRPr="00083DC5">
        <w:rPr>
          <w:rFonts w:ascii="仿宋" w:eastAsia="仿宋" w:hAnsi="仿宋"/>
          <w:b/>
          <w:sz w:val="28"/>
          <w:szCs w:val="28"/>
        </w:rPr>
        <w:t>3</w:t>
      </w:r>
      <w:r w:rsidRPr="00083DC5">
        <w:rPr>
          <w:rFonts w:ascii="仿宋" w:eastAsia="仿宋" w:hAnsi="仿宋" w:hint="eastAsia"/>
          <w:b/>
          <w:sz w:val="28"/>
          <w:szCs w:val="28"/>
        </w:rPr>
        <w:t>年</w:t>
      </w:r>
      <w:r w:rsidRPr="00083DC5">
        <w:rPr>
          <w:rFonts w:ascii="仿宋" w:eastAsia="仿宋" w:hAnsi="仿宋"/>
          <w:b/>
          <w:sz w:val="28"/>
          <w:szCs w:val="28"/>
        </w:rPr>
        <w:t>校招</w:t>
      </w:r>
      <w:r w:rsidRPr="00083DC5">
        <w:rPr>
          <w:rFonts w:ascii="仿宋" w:eastAsia="仿宋" w:hAnsi="仿宋" w:hint="eastAsia"/>
          <w:b/>
          <w:sz w:val="28"/>
          <w:szCs w:val="28"/>
        </w:rPr>
        <w:t>简章</w:t>
      </w:r>
    </w:p>
    <w:p w14:paraId="05AB3238" w14:textId="77777777" w:rsidR="00766870" w:rsidRPr="00861C9E" w:rsidRDefault="00766870" w:rsidP="00766870">
      <w:pPr>
        <w:rPr>
          <w:rFonts w:ascii="仿宋" w:eastAsia="仿宋" w:hAnsi="仿宋"/>
          <w:b/>
          <w:sz w:val="28"/>
          <w:szCs w:val="28"/>
        </w:rPr>
      </w:pPr>
      <w:r w:rsidRPr="00861C9E">
        <w:rPr>
          <w:rFonts w:ascii="仿宋" w:eastAsia="仿宋" w:hAnsi="仿宋" w:hint="eastAsia"/>
          <w:b/>
          <w:sz w:val="28"/>
          <w:szCs w:val="28"/>
        </w:rPr>
        <w:t>一、公司介绍</w:t>
      </w:r>
    </w:p>
    <w:p w14:paraId="13B250BC" w14:textId="77777777" w:rsidR="00766870" w:rsidRPr="00861C9E" w:rsidRDefault="00766870" w:rsidP="00766870">
      <w:pPr>
        <w:spacing w:line="360" w:lineRule="auto"/>
        <w:ind w:firstLineChars="200" w:firstLine="480"/>
        <w:rPr>
          <w:rFonts w:ascii="仿宋" w:eastAsia="仿宋" w:hAnsi="仿宋"/>
          <w:sz w:val="24"/>
          <w:szCs w:val="24"/>
        </w:rPr>
      </w:pPr>
      <w:r w:rsidRPr="00861C9E">
        <w:rPr>
          <w:rFonts w:ascii="仿宋" w:eastAsia="仿宋" w:hAnsi="仿宋" w:hint="eastAsia"/>
          <w:sz w:val="24"/>
          <w:szCs w:val="24"/>
        </w:rPr>
        <w:t>北京四方继保自动化股份有限公司是电力自动化领域领军企业、</w:t>
      </w:r>
      <w:r w:rsidRPr="00861C9E">
        <w:rPr>
          <w:rFonts w:ascii="仿宋" w:eastAsia="仿宋" w:hAnsi="仿宋"/>
          <w:sz w:val="24"/>
          <w:szCs w:val="24"/>
        </w:rPr>
        <w:t>A股主版上市企业（股票代码601126），由中国首批工程院院士杨奇逊创办于1994年。公司现有员工3200余人，年产值50多亿元，拥有</w:t>
      </w:r>
      <w:r w:rsidRPr="00861C9E">
        <w:rPr>
          <w:rFonts w:ascii="仿宋" w:eastAsia="仿宋" w:hAnsi="仿宋"/>
          <w:b/>
          <w:sz w:val="24"/>
          <w:szCs w:val="24"/>
        </w:rPr>
        <w:t>1066</w:t>
      </w:r>
      <w:r w:rsidRPr="00861C9E">
        <w:rPr>
          <w:rFonts w:ascii="仿宋" w:eastAsia="仿宋" w:hAnsi="仿宋"/>
          <w:sz w:val="24"/>
          <w:szCs w:val="24"/>
        </w:rPr>
        <w:t>项专利，参与制定</w:t>
      </w:r>
      <w:r w:rsidRPr="00861C9E">
        <w:rPr>
          <w:rFonts w:ascii="仿宋" w:eastAsia="仿宋" w:hAnsi="仿宋"/>
          <w:b/>
          <w:sz w:val="24"/>
          <w:szCs w:val="24"/>
        </w:rPr>
        <w:t>402</w:t>
      </w:r>
      <w:r w:rsidRPr="00861C9E">
        <w:rPr>
          <w:rFonts w:ascii="仿宋" w:eastAsia="仿宋" w:hAnsi="仿宋"/>
          <w:sz w:val="24"/>
          <w:szCs w:val="24"/>
        </w:rPr>
        <w:t>项标准，已有</w:t>
      </w:r>
      <w:r w:rsidRPr="00861C9E">
        <w:rPr>
          <w:rFonts w:ascii="仿宋" w:eastAsia="仿宋" w:hAnsi="仿宋"/>
          <w:b/>
          <w:sz w:val="24"/>
          <w:szCs w:val="24"/>
        </w:rPr>
        <w:t>160</w:t>
      </w:r>
      <w:r w:rsidRPr="00861C9E">
        <w:rPr>
          <w:rFonts w:ascii="仿宋" w:eastAsia="仿宋" w:hAnsi="仿宋"/>
          <w:sz w:val="24"/>
          <w:szCs w:val="24"/>
        </w:rPr>
        <w:t>余</w:t>
      </w:r>
      <w:r w:rsidRPr="00861C9E">
        <w:rPr>
          <w:rFonts w:ascii="仿宋" w:eastAsia="仿宋" w:hAnsi="仿宋" w:hint="eastAsia"/>
          <w:sz w:val="24"/>
          <w:szCs w:val="24"/>
        </w:rPr>
        <w:t>万</w:t>
      </w:r>
      <w:r w:rsidRPr="00861C9E">
        <w:rPr>
          <w:rFonts w:ascii="仿宋" w:eastAsia="仿宋" w:hAnsi="仿宋"/>
          <w:sz w:val="24"/>
          <w:szCs w:val="24"/>
        </w:rPr>
        <w:t>套继电保护设备产品在全世界 60个国家和地区稳定运行。公司是</w:t>
      </w:r>
      <w:r w:rsidRPr="00861C9E">
        <w:rPr>
          <w:rFonts w:ascii="仿宋" w:eastAsia="仿宋" w:hAnsi="仿宋"/>
          <w:b/>
          <w:sz w:val="24"/>
          <w:szCs w:val="24"/>
        </w:rPr>
        <w:t>北京市首批“隐形冠军”、“中国电气工业领军企业10强”、“中国软件和信息技术服务综合竞争力百强企业”、“北京民营企业科技创新百强”，拥有国家高新技术企业、国家级企业技术中心、国家技术创新示范企业</w:t>
      </w:r>
      <w:r w:rsidRPr="00861C9E">
        <w:rPr>
          <w:rFonts w:ascii="仿宋" w:eastAsia="仿宋" w:hAnsi="仿宋"/>
          <w:sz w:val="24"/>
          <w:szCs w:val="24"/>
        </w:rPr>
        <w:t>等荣誉资质。</w:t>
      </w:r>
    </w:p>
    <w:p w14:paraId="3ACFED3A" w14:textId="77777777" w:rsidR="00766870" w:rsidRPr="00861C9E" w:rsidRDefault="00766870" w:rsidP="00766870">
      <w:pPr>
        <w:spacing w:line="360" w:lineRule="auto"/>
        <w:ind w:firstLineChars="200" w:firstLine="480"/>
        <w:rPr>
          <w:rFonts w:ascii="仿宋" w:eastAsia="仿宋" w:hAnsi="仿宋"/>
          <w:sz w:val="24"/>
          <w:szCs w:val="24"/>
        </w:rPr>
      </w:pPr>
      <w:r w:rsidRPr="00861C9E">
        <w:rPr>
          <w:rFonts w:ascii="仿宋" w:eastAsia="仿宋" w:hAnsi="仿宋" w:hint="eastAsia"/>
          <w:sz w:val="24"/>
          <w:szCs w:val="24"/>
        </w:rPr>
        <w:t>公司总部位于北京，并在武汉、南京、湖州、保定等地设有研发及生产基地，在香港、印度、菲律宾等境外地区设有分支机构。公司设有院士工作站、博士后工作站。</w:t>
      </w:r>
    </w:p>
    <w:p w14:paraId="55CC94FF" w14:textId="77777777" w:rsidR="00766870" w:rsidRPr="00861C9E" w:rsidRDefault="00766870" w:rsidP="00766870">
      <w:pPr>
        <w:spacing w:line="360" w:lineRule="auto"/>
        <w:ind w:firstLineChars="200" w:firstLine="480"/>
        <w:rPr>
          <w:rFonts w:ascii="仿宋" w:eastAsia="仿宋" w:hAnsi="仿宋"/>
          <w:sz w:val="24"/>
          <w:szCs w:val="24"/>
        </w:rPr>
      </w:pPr>
      <w:r w:rsidRPr="00861C9E">
        <w:rPr>
          <w:rFonts w:ascii="仿宋" w:eastAsia="仿宋" w:hAnsi="仿宋" w:hint="eastAsia"/>
          <w:sz w:val="24"/>
          <w:szCs w:val="24"/>
        </w:rPr>
        <w:t>四方继保是聚集人才，成就梦想的舞台，期待并欢迎各方英才的加入与合作！</w:t>
      </w:r>
    </w:p>
    <w:p w14:paraId="247CED0E" w14:textId="77777777" w:rsidR="00766870" w:rsidRPr="00861C9E" w:rsidRDefault="00766870" w:rsidP="00766870">
      <w:pPr>
        <w:spacing w:line="360" w:lineRule="auto"/>
        <w:rPr>
          <w:rFonts w:ascii="仿宋" w:eastAsia="仿宋" w:hAnsi="仿宋"/>
          <w:sz w:val="24"/>
          <w:szCs w:val="24"/>
        </w:rPr>
      </w:pPr>
      <w:r w:rsidRPr="00861C9E">
        <w:rPr>
          <w:rFonts w:ascii="仿宋" w:eastAsia="仿宋" w:hAnsi="仿宋" w:hint="eastAsia"/>
          <w:b/>
          <w:sz w:val="24"/>
          <w:szCs w:val="24"/>
        </w:rPr>
        <w:t>二、招聘流程</w:t>
      </w:r>
    </w:p>
    <w:p w14:paraId="679EF392" w14:textId="77777777" w:rsidR="00766870" w:rsidRPr="00861C9E" w:rsidRDefault="00766870" w:rsidP="00766870">
      <w:pPr>
        <w:pStyle w:val="a3"/>
        <w:spacing w:line="360" w:lineRule="atLeast"/>
        <w:ind w:left="420" w:firstLineChars="0" w:firstLine="0"/>
        <w:jc w:val="left"/>
        <w:rPr>
          <w:rFonts w:ascii="仿宋" w:eastAsia="仿宋" w:hAnsi="仿宋"/>
          <w:color w:val="000000"/>
          <w:sz w:val="24"/>
          <w:szCs w:val="24"/>
        </w:rPr>
      </w:pPr>
      <w:r w:rsidRPr="00861C9E">
        <w:rPr>
          <w:rFonts w:ascii="仿宋" w:eastAsia="仿宋" w:hAnsi="仿宋" w:hint="eastAsia"/>
          <w:color w:val="000000"/>
          <w:sz w:val="24"/>
          <w:szCs w:val="24"/>
        </w:rPr>
        <w:t>投递</w:t>
      </w:r>
      <w:r w:rsidRPr="00861C9E">
        <w:rPr>
          <w:rFonts w:ascii="仿宋" w:eastAsia="仿宋" w:hAnsi="仿宋"/>
          <w:color w:val="000000"/>
          <w:sz w:val="24"/>
          <w:szCs w:val="24"/>
        </w:rPr>
        <w:t>简历-</w:t>
      </w:r>
      <w:r w:rsidRPr="00861C9E">
        <w:rPr>
          <w:rFonts w:ascii="仿宋" w:eastAsia="仿宋" w:hAnsi="仿宋" w:hint="eastAsia"/>
          <w:color w:val="000000"/>
          <w:sz w:val="24"/>
          <w:szCs w:val="24"/>
        </w:rPr>
        <w:t>笔试</w:t>
      </w:r>
      <w:r w:rsidRPr="00861C9E">
        <w:rPr>
          <w:rFonts w:ascii="仿宋" w:eastAsia="仿宋" w:hAnsi="仿宋"/>
          <w:color w:val="000000"/>
          <w:sz w:val="24"/>
          <w:szCs w:val="24"/>
        </w:rPr>
        <w:t>-面试-在线素质测评</w:t>
      </w:r>
      <w:r w:rsidRPr="00861C9E">
        <w:rPr>
          <w:rFonts w:ascii="仿宋" w:eastAsia="仿宋" w:hAnsi="仿宋" w:hint="eastAsia"/>
          <w:color w:val="000000"/>
          <w:sz w:val="24"/>
          <w:szCs w:val="24"/>
        </w:rPr>
        <w:t>-</w:t>
      </w:r>
      <w:r w:rsidRPr="00861C9E">
        <w:rPr>
          <w:rFonts w:ascii="仿宋" w:eastAsia="仿宋" w:hAnsi="仿宋"/>
          <w:color w:val="000000"/>
          <w:sz w:val="24"/>
          <w:szCs w:val="24"/>
        </w:rPr>
        <w:t>offer签约</w:t>
      </w:r>
      <w:r w:rsidRPr="00861C9E">
        <w:rPr>
          <w:rFonts w:ascii="仿宋" w:eastAsia="仿宋" w:hAnsi="仿宋" w:hint="eastAsia"/>
          <w:color w:val="000000"/>
          <w:sz w:val="24"/>
          <w:szCs w:val="24"/>
        </w:rPr>
        <w:t>-</w:t>
      </w:r>
      <w:r w:rsidRPr="00861C9E">
        <w:rPr>
          <w:rFonts w:ascii="仿宋" w:eastAsia="仿宋" w:hAnsi="仿宋"/>
          <w:color w:val="000000"/>
          <w:sz w:val="24"/>
          <w:szCs w:val="24"/>
        </w:rPr>
        <w:t>入职体检</w:t>
      </w:r>
    </w:p>
    <w:p w14:paraId="57F31ECD" w14:textId="77777777" w:rsidR="00766870" w:rsidRPr="00861C9E" w:rsidRDefault="00766870" w:rsidP="00766870">
      <w:pPr>
        <w:pStyle w:val="a3"/>
        <w:ind w:left="420" w:firstLineChars="0" w:firstLine="0"/>
        <w:rPr>
          <w:rFonts w:ascii="仿宋" w:eastAsia="仿宋" w:hAnsi="仿宋"/>
          <w:b/>
          <w:sz w:val="24"/>
          <w:szCs w:val="24"/>
        </w:rPr>
      </w:pPr>
    </w:p>
    <w:p w14:paraId="24F1747E" w14:textId="77777777" w:rsidR="00766870" w:rsidRPr="00861C9E" w:rsidRDefault="00766870" w:rsidP="00766870">
      <w:pPr>
        <w:rPr>
          <w:rFonts w:ascii="仿宋" w:eastAsia="仿宋" w:hAnsi="仿宋"/>
          <w:b/>
          <w:sz w:val="24"/>
          <w:szCs w:val="24"/>
        </w:rPr>
      </w:pPr>
      <w:r w:rsidRPr="00861C9E">
        <w:rPr>
          <w:rFonts w:ascii="仿宋" w:eastAsia="仿宋" w:hAnsi="仿宋" w:hint="eastAsia"/>
          <w:b/>
          <w:sz w:val="24"/>
          <w:szCs w:val="24"/>
        </w:rPr>
        <w:t>三、投递方式;</w:t>
      </w:r>
    </w:p>
    <w:p w14:paraId="5E0ECD54" w14:textId="77777777" w:rsidR="00766870" w:rsidRPr="00D223D0" w:rsidRDefault="00766870" w:rsidP="00766870">
      <w:pPr>
        <w:pStyle w:val="a3"/>
        <w:numPr>
          <w:ilvl w:val="0"/>
          <w:numId w:val="1"/>
        </w:numPr>
        <w:ind w:firstLineChars="0"/>
        <w:rPr>
          <w:rFonts w:ascii="仿宋" w:eastAsia="仿宋" w:hAnsi="仿宋"/>
          <w:sz w:val="24"/>
          <w:szCs w:val="24"/>
        </w:rPr>
      </w:pPr>
      <w:r w:rsidRPr="00861C9E">
        <w:rPr>
          <w:rFonts w:ascii="仿宋" w:eastAsia="仿宋" w:hAnsi="仿宋" w:hint="eastAsia"/>
          <w:sz w:val="24"/>
          <w:szCs w:val="24"/>
        </w:rPr>
        <w:t>网申：</w:t>
      </w:r>
      <w:r w:rsidRPr="00D223D0">
        <w:t>https://sf-auto.zhiye.com/Campus</w:t>
      </w:r>
    </w:p>
    <w:p w14:paraId="78E7FB42" w14:textId="77777777" w:rsidR="00766870" w:rsidRPr="00861C9E" w:rsidRDefault="00766870" w:rsidP="00766870">
      <w:pPr>
        <w:pStyle w:val="a3"/>
        <w:numPr>
          <w:ilvl w:val="0"/>
          <w:numId w:val="1"/>
        </w:numPr>
        <w:ind w:firstLineChars="0"/>
        <w:rPr>
          <w:rFonts w:ascii="仿宋" w:eastAsia="仿宋" w:hAnsi="仿宋"/>
          <w:sz w:val="24"/>
          <w:szCs w:val="24"/>
        </w:rPr>
      </w:pPr>
      <w:r w:rsidRPr="00861C9E">
        <w:rPr>
          <w:rFonts w:ascii="仿宋" w:eastAsia="仿宋" w:hAnsi="仿宋" w:hint="eastAsia"/>
          <w:sz w:val="24"/>
          <w:szCs w:val="24"/>
        </w:rPr>
        <w:t>二维码：</w:t>
      </w:r>
    </w:p>
    <w:p w14:paraId="769F1AD2" w14:textId="77777777" w:rsidR="00766870" w:rsidRPr="00F2765E" w:rsidRDefault="00766870" w:rsidP="00766870">
      <w:pPr>
        <w:pStyle w:val="a3"/>
        <w:ind w:left="780" w:firstLineChars="0" w:firstLine="0"/>
        <w:rPr>
          <w:b/>
        </w:rPr>
      </w:pPr>
      <w:r w:rsidRPr="00172A47">
        <w:rPr>
          <w:b/>
          <w:noProof/>
        </w:rPr>
        <w:drawing>
          <wp:inline distT="0" distB="0" distL="0" distR="0" wp14:anchorId="72B67C65" wp14:editId="5DCF272D">
            <wp:extent cx="838200" cy="838200"/>
            <wp:effectExtent l="0" t="0" r="0" b="0"/>
            <wp:docPr id="2" name="图片 2" descr="C:\Users\suyan\AppData\Local\Temp\WeChat Files\810d7ed42b3b785406fdedd8e5b5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yan\AppData\Local\Temp\WeChat Files\810d7ed42b3b785406fdedd8e5b5f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50D4D044" w14:textId="77777777" w:rsidR="00766870" w:rsidRPr="00C62640" w:rsidRDefault="00766870" w:rsidP="00766870">
      <w:r>
        <w:tab/>
      </w:r>
    </w:p>
    <w:p w14:paraId="0F46A2CA" w14:textId="77777777" w:rsidR="00766870" w:rsidRPr="00D223D0" w:rsidRDefault="00766870" w:rsidP="00766870">
      <w:pPr>
        <w:rPr>
          <w:rFonts w:ascii="仿宋" w:eastAsia="仿宋" w:hAnsi="仿宋"/>
          <w:b/>
          <w:sz w:val="24"/>
          <w:szCs w:val="24"/>
        </w:rPr>
      </w:pPr>
      <w:r w:rsidRPr="00861C9E">
        <w:rPr>
          <w:rFonts w:ascii="仿宋" w:eastAsia="仿宋" w:hAnsi="仿宋" w:hint="eastAsia"/>
          <w:b/>
          <w:sz w:val="24"/>
          <w:szCs w:val="24"/>
        </w:rPr>
        <w:t>四、招聘岗位与专业</w:t>
      </w:r>
    </w:p>
    <w:tbl>
      <w:tblPr>
        <w:tblW w:w="5000" w:type="pct"/>
        <w:tblLook w:val="04A0" w:firstRow="1" w:lastRow="0" w:firstColumn="1" w:lastColumn="0" w:noHBand="0" w:noVBand="1"/>
      </w:tblPr>
      <w:tblGrid>
        <w:gridCol w:w="1675"/>
        <w:gridCol w:w="2745"/>
        <w:gridCol w:w="2361"/>
        <w:gridCol w:w="1468"/>
        <w:gridCol w:w="1681"/>
        <w:gridCol w:w="1040"/>
      </w:tblGrid>
      <w:tr w:rsidR="00766870" w:rsidRPr="00861C9E" w14:paraId="2DA80D5A" w14:textId="77777777" w:rsidTr="00EC3465">
        <w:trPr>
          <w:trHeight w:val="312"/>
        </w:trPr>
        <w:tc>
          <w:tcPr>
            <w:tcW w:w="764" w:type="pct"/>
            <w:vMerge w:val="restart"/>
            <w:tcBorders>
              <w:top w:val="single" w:sz="8" w:space="0" w:color="auto"/>
              <w:left w:val="single" w:sz="8" w:space="0" w:color="auto"/>
              <w:bottom w:val="single" w:sz="8" w:space="0" w:color="auto"/>
              <w:right w:val="single" w:sz="8" w:space="0" w:color="auto"/>
            </w:tcBorders>
            <w:shd w:val="clear" w:color="000000" w:fill="C6D9F1"/>
            <w:vAlign w:val="center"/>
            <w:hideMark/>
          </w:tcPr>
          <w:p w14:paraId="23DFC9F2" w14:textId="77777777" w:rsidR="00766870" w:rsidRPr="00861C9E" w:rsidRDefault="00766870" w:rsidP="00EC3465">
            <w:pPr>
              <w:widowControl/>
              <w:jc w:val="center"/>
              <w:rPr>
                <w:rFonts w:ascii="仿宋" w:eastAsia="仿宋" w:hAnsi="仿宋" w:cs="宋体"/>
                <w:b/>
                <w:bCs/>
                <w:color w:val="000000"/>
                <w:kern w:val="0"/>
                <w:sz w:val="20"/>
                <w:szCs w:val="20"/>
              </w:rPr>
            </w:pPr>
            <w:r w:rsidRPr="00861C9E">
              <w:rPr>
                <w:rFonts w:ascii="仿宋" w:eastAsia="仿宋" w:hAnsi="仿宋" w:cs="宋体" w:hint="eastAsia"/>
                <w:b/>
                <w:bCs/>
                <w:color w:val="000000"/>
                <w:kern w:val="0"/>
                <w:sz w:val="20"/>
                <w:szCs w:val="20"/>
              </w:rPr>
              <w:t>招聘岗位</w:t>
            </w:r>
          </w:p>
        </w:tc>
        <w:tc>
          <w:tcPr>
            <w:tcW w:w="1251" w:type="pct"/>
            <w:vMerge w:val="restart"/>
            <w:tcBorders>
              <w:top w:val="single" w:sz="8" w:space="0" w:color="auto"/>
              <w:left w:val="single" w:sz="8" w:space="0" w:color="auto"/>
              <w:bottom w:val="single" w:sz="8" w:space="0" w:color="auto"/>
              <w:right w:val="single" w:sz="8" w:space="0" w:color="auto"/>
            </w:tcBorders>
            <w:shd w:val="clear" w:color="000000" w:fill="C6D9F1"/>
            <w:vAlign w:val="center"/>
            <w:hideMark/>
          </w:tcPr>
          <w:p w14:paraId="5B5302FB" w14:textId="77777777" w:rsidR="00766870" w:rsidRPr="00861C9E" w:rsidRDefault="00766870" w:rsidP="00EC3465">
            <w:pPr>
              <w:widowControl/>
              <w:jc w:val="center"/>
              <w:rPr>
                <w:rFonts w:ascii="仿宋" w:eastAsia="仿宋" w:hAnsi="仿宋" w:cs="宋体"/>
                <w:b/>
                <w:bCs/>
                <w:color w:val="000000"/>
                <w:kern w:val="0"/>
                <w:sz w:val="20"/>
                <w:szCs w:val="20"/>
              </w:rPr>
            </w:pPr>
            <w:r w:rsidRPr="00861C9E">
              <w:rPr>
                <w:rFonts w:ascii="仿宋" w:eastAsia="仿宋" w:hAnsi="仿宋" w:cs="宋体" w:hint="eastAsia"/>
                <w:b/>
                <w:bCs/>
                <w:color w:val="000000"/>
                <w:kern w:val="0"/>
                <w:sz w:val="20"/>
                <w:szCs w:val="20"/>
              </w:rPr>
              <w:t>专业要求</w:t>
            </w:r>
          </w:p>
        </w:tc>
        <w:tc>
          <w:tcPr>
            <w:tcW w:w="1076" w:type="pct"/>
            <w:vMerge w:val="restart"/>
            <w:tcBorders>
              <w:top w:val="single" w:sz="8" w:space="0" w:color="auto"/>
              <w:left w:val="single" w:sz="8" w:space="0" w:color="auto"/>
              <w:bottom w:val="single" w:sz="8" w:space="0" w:color="auto"/>
              <w:right w:val="single" w:sz="8" w:space="0" w:color="auto"/>
            </w:tcBorders>
            <w:shd w:val="clear" w:color="000000" w:fill="C6D9F1"/>
            <w:vAlign w:val="center"/>
            <w:hideMark/>
          </w:tcPr>
          <w:p w14:paraId="1AA64E9F" w14:textId="77777777" w:rsidR="00766870" w:rsidRPr="00861C9E" w:rsidRDefault="00766870" w:rsidP="00EC3465">
            <w:pPr>
              <w:widowControl/>
              <w:jc w:val="center"/>
              <w:rPr>
                <w:rFonts w:ascii="仿宋" w:eastAsia="仿宋" w:hAnsi="仿宋" w:cs="宋体"/>
                <w:b/>
                <w:bCs/>
                <w:color w:val="000000"/>
                <w:kern w:val="0"/>
                <w:sz w:val="20"/>
                <w:szCs w:val="20"/>
              </w:rPr>
            </w:pPr>
            <w:r w:rsidRPr="00861C9E">
              <w:rPr>
                <w:rFonts w:ascii="仿宋" w:eastAsia="仿宋" w:hAnsi="仿宋" w:cs="宋体" w:hint="eastAsia"/>
                <w:b/>
                <w:bCs/>
                <w:color w:val="000000"/>
                <w:kern w:val="0"/>
                <w:sz w:val="20"/>
                <w:szCs w:val="20"/>
              </w:rPr>
              <w:t>工作方向</w:t>
            </w:r>
          </w:p>
        </w:tc>
        <w:tc>
          <w:tcPr>
            <w:tcW w:w="669" w:type="pct"/>
            <w:vMerge w:val="restart"/>
            <w:tcBorders>
              <w:top w:val="single" w:sz="8" w:space="0" w:color="auto"/>
              <w:left w:val="single" w:sz="8" w:space="0" w:color="auto"/>
              <w:bottom w:val="single" w:sz="8" w:space="0" w:color="auto"/>
              <w:right w:val="single" w:sz="8" w:space="0" w:color="auto"/>
            </w:tcBorders>
            <w:shd w:val="clear" w:color="000000" w:fill="C6D9F1"/>
            <w:vAlign w:val="center"/>
            <w:hideMark/>
          </w:tcPr>
          <w:p w14:paraId="7922F1C4" w14:textId="77777777" w:rsidR="00766870" w:rsidRPr="00861C9E" w:rsidRDefault="00766870" w:rsidP="00EC3465">
            <w:pPr>
              <w:widowControl/>
              <w:jc w:val="center"/>
              <w:rPr>
                <w:rFonts w:ascii="仿宋" w:eastAsia="仿宋" w:hAnsi="仿宋" w:cs="宋体"/>
                <w:b/>
                <w:bCs/>
                <w:color w:val="000000"/>
                <w:kern w:val="0"/>
                <w:sz w:val="20"/>
                <w:szCs w:val="20"/>
              </w:rPr>
            </w:pPr>
            <w:r w:rsidRPr="00861C9E">
              <w:rPr>
                <w:rFonts w:ascii="仿宋" w:eastAsia="仿宋" w:hAnsi="仿宋" w:cs="宋体" w:hint="eastAsia"/>
                <w:b/>
                <w:bCs/>
                <w:color w:val="000000"/>
                <w:kern w:val="0"/>
                <w:sz w:val="20"/>
                <w:szCs w:val="20"/>
              </w:rPr>
              <w:t>学历</w:t>
            </w:r>
          </w:p>
        </w:tc>
        <w:tc>
          <w:tcPr>
            <w:tcW w:w="766" w:type="pct"/>
            <w:vMerge w:val="restart"/>
            <w:tcBorders>
              <w:top w:val="single" w:sz="8" w:space="0" w:color="auto"/>
              <w:left w:val="single" w:sz="8" w:space="0" w:color="auto"/>
              <w:bottom w:val="single" w:sz="8" w:space="0" w:color="auto"/>
              <w:right w:val="single" w:sz="8" w:space="0" w:color="auto"/>
            </w:tcBorders>
            <w:shd w:val="clear" w:color="000000" w:fill="C6D9F1"/>
            <w:vAlign w:val="center"/>
            <w:hideMark/>
          </w:tcPr>
          <w:p w14:paraId="4CA1DB65" w14:textId="77777777" w:rsidR="00766870" w:rsidRPr="00861C9E" w:rsidRDefault="00766870" w:rsidP="00EC3465">
            <w:pPr>
              <w:widowControl/>
              <w:jc w:val="center"/>
              <w:rPr>
                <w:rFonts w:ascii="仿宋" w:eastAsia="仿宋" w:hAnsi="仿宋" w:cs="宋体"/>
                <w:b/>
                <w:bCs/>
                <w:color w:val="000000"/>
                <w:kern w:val="0"/>
                <w:sz w:val="20"/>
                <w:szCs w:val="20"/>
              </w:rPr>
            </w:pPr>
            <w:r w:rsidRPr="00861C9E">
              <w:rPr>
                <w:rFonts w:ascii="仿宋" w:eastAsia="仿宋" w:hAnsi="仿宋" w:cs="宋体" w:hint="eastAsia"/>
                <w:b/>
                <w:bCs/>
                <w:color w:val="000000"/>
                <w:kern w:val="0"/>
                <w:sz w:val="20"/>
                <w:szCs w:val="20"/>
              </w:rPr>
              <w:t>工作地点</w:t>
            </w:r>
          </w:p>
        </w:tc>
        <w:tc>
          <w:tcPr>
            <w:tcW w:w="474" w:type="pct"/>
            <w:vMerge w:val="restart"/>
            <w:tcBorders>
              <w:top w:val="single" w:sz="8" w:space="0" w:color="auto"/>
              <w:left w:val="single" w:sz="8" w:space="0" w:color="auto"/>
              <w:bottom w:val="single" w:sz="8" w:space="0" w:color="auto"/>
              <w:right w:val="single" w:sz="8" w:space="0" w:color="auto"/>
            </w:tcBorders>
            <w:shd w:val="clear" w:color="000000" w:fill="C6D9F1"/>
            <w:vAlign w:val="center"/>
            <w:hideMark/>
          </w:tcPr>
          <w:p w14:paraId="786AA0CF" w14:textId="77777777" w:rsidR="00766870" w:rsidRPr="00861C9E" w:rsidRDefault="00766870" w:rsidP="00EC3465">
            <w:pPr>
              <w:widowControl/>
              <w:jc w:val="center"/>
              <w:rPr>
                <w:rFonts w:ascii="仿宋" w:eastAsia="仿宋" w:hAnsi="仿宋" w:cs="宋体"/>
                <w:b/>
                <w:bCs/>
                <w:color w:val="000000"/>
                <w:kern w:val="0"/>
                <w:sz w:val="20"/>
                <w:szCs w:val="20"/>
              </w:rPr>
            </w:pPr>
            <w:r w:rsidRPr="00861C9E">
              <w:rPr>
                <w:rFonts w:ascii="仿宋" w:eastAsia="仿宋" w:hAnsi="仿宋" w:cs="宋体" w:hint="eastAsia"/>
                <w:b/>
                <w:bCs/>
                <w:color w:val="000000"/>
                <w:kern w:val="0"/>
                <w:sz w:val="20"/>
                <w:szCs w:val="20"/>
              </w:rPr>
              <w:t>人数</w:t>
            </w:r>
          </w:p>
        </w:tc>
      </w:tr>
      <w:tr w:rsidR="00766870" w:rsidRPr="00861C9E" w14:paraId="77DA6DF0" w14:textId="77777777" w:rsidTr="00EC3465">
        <w:trPr>
          <w:trHeight w:val="312"/>
        </w:trPr>
        <w:tc>
          <w:tcPr>
            <w:tcW w:w="764" w:type="pct"/>
            <w:vMerge/>
            <w:tcBorders>
              <w:top w:val="single" w:sz="8" w:space="0" w:color="auto"/>
              <w:left w:val="single" w:sz="8" w:space="0" w:color="auto"/>
              <w:bottom w:val="single" w:sz="8" w:space="0" w:color="auto"/>
              <w:right w:val="single" w:sz="8" w:space="0" w:color="auto"/>
            </w:tcBorders>
            <w:vAlign w:val="center"/>
            <w:hideMark/>
          </w:tcPr>
          <w:p w14:paraId="2314FBC1" w14:textId="77777777" w:rsidR="00766870" w:rsidRPr="00861C9E" w:rsidRDefault="00766870" w:rsidP="00EC3465">
            <w:pPr>
              <w:widowControl/>
              <w:jc w:val="left"/>
              <w:rPr>
                <w:rFonts w:ascii="仿宋" w:eastAsia="仿宋" w:hAnsi="仿宋" w:cs="宋体"/>
                <w:b/>
                <w:bCs/>
                <w:color w:val="000000"/>
                <w:kern w:val="0"/>
                <w:sz w:val="20"/>
                <w:szCs w:val="20"/>
              </w:rPr>
            </w:pPr>
          </w:p>
        </w:tc>
        <w:tc>
          <w:tcPr>
            <w:tcW w:w="1251" w:type="pct"/>
            <w:vMerge/>
            <w:tcBorders>
              <w:top w:val="single" w:sz="8" w:space="0" w:color="auto"/>
              <w:left w:val="single" w:sz="8" w:space="0" w:color="auto"/>
              <w:bottom w:val="single" w:sz="8" w:space="0" w:color="auto"/>
              <w:right w:val="single" w:sz="8" w:space="0" w:color="auto"/>
            </w:tcBorders>
            <w:vAlign w:val="center"/>
            <w:hideMark/>
          </w:tcPr>
          <w:p w14:paraId="770AEE95" w14:textId="77777777" w:rsidR="00766870" w:rsidRPr="00861C9E" w:rsidRDefault="00766870" w:rsidP="00EC3465">
            <w:pPr>
              <w:widowControl/>
              <w:jc w:val="left"/>
              <w:rPr>
                <w:rFonts w:ascii="仿宋" w:eastAsia="仿宋" w:hAnsi="仿宋" w:cs="宋体"/>
                <w:b/>
                <w:bCs/>
                <w:color w:val="000000"/>
                <w:kern w:val="0"/>
                <w:sz w:val="20"/>
                <w:szCs w:val="20"/>
              </w:rPr>
            </w:pPr>
          </w:p>
        </w:tc>
        <w:tc>
          <w:tcPr>
            <w:tcW w:w="1076" w:type="pct"/>
            <w:vMerge/>
            <w:tcBorders>
              <w:top w:val="single" w:sz="8" w:space="0" w:color="auto"/>
              <w:left w:val="single" w:sz="8" w:space="0" w:color="auto"/>
              <w:bottom w:val="single" w:sz="8" w:space="0" w:color="auto"/>
              <w:right w:val="single" w:sz="8" w:space="0" w:color="auto"/>
            </w:tcBorders>
            <w:vAlign w:val="center"/>
            <w:hideMark/>
          </w:tcPr>
          <w:p w14:paraId="796FB14D" w14:textId="77777777" w:rsidR="00766870" w:rsidRPr="00861C9E" w:rsidRDefault="00766870" w:rsidP="00EC3465">
            <w:pPr>
              <w:widowControl/>
              <w:jc w:val="left"/>
              <w:rPr>
                <w:rFonts w:ascii="仿宋" w:eastAsia="仿宋" w:hAnsi="仿宋" w:cs="宋体"/>
                <w:b/>
                <w:bCs/>
                <w:color w:val="000000"/>
                <w:kern w:val="0"/>
                <w:sz w:val="20"/>
                <w:szCs w:val="20"/>
              </w:rPr>
            </w:pPr>
          </w:p>
        </w:tc>
        <w:tc>
          <w:tcPr>
            <w:tcW w:w="669" w:type="pct"/>
            <w:vMerge/>
            <w:tcBorders>
              <w:top w:val="single" w:sz="8" w:space="0" w:color="auto"/>
              <w:left w:val="single" w:sz="8" w:space="0" w:color="auto"/>
              <w:bottom w:val="single" w:sz="8" w:space="0" w:color="auto"/>
              <w:right w:val="single" w:sz="8" w:space="0" w:color="auto"/>
            </w:tcBorders>
            <w:vAlign w:val="center"/>
            <w:hideMark/>
          </w:tcPr>
          <w:p w14:paraId="4CF1DBD2" w14:textId="77777777" w:rsidR="00766870" w:rsidRPr="00861C9E" w:rsidRDefault="00766870" w:rsidP="00EC3465">
            <w:pPr>
              <w:widowControl/>
              <w:jc w:val="left"/>
              <w:rPr>
                <w:rFonts w:ascii="仿宋" w:eastAsia="仿宋" w:hAnsi="仿宋" w:cs="宋体"/>
                <w:b/>
                <w:bCs/>
                <w:color w:val="000000"/>
                <w:kern w:val="0"/>
                <w:sz w:val="20"/>
                <w:szCs w:val="20"/>
              </w:rPr>
            </w:pPr>
          </w:p>
        </w:tc>
        <w:tc>
          <w:tcPr>
            <w:tcW w:w="766" w:type="pct"/>
            <w:vMerge/>
            <w:tcBorders>
              <w:top w:val="single" w:sz="8" w:space="0" w:color="auto"/>
              <w:left w:val="single" w:sz="8" w:space="0" w:color="auto"/>
              <w:bottom w:val="single" w:sz="8" w:space="0" w:color="auto"/>
              <w:right w:val="single" w:sz="8" w:space="0" w:color="auto"/>
            </w:tcBorders>
            <w:vAlign w:val="center"/>
            <w:hideMark/>
          </w:tcPr>
          <w:p w14:paraId="758AE313" w14:textId="77777777" w:rsidR="00766870" w:rsidRPr="00861C9E" w:rsidRDefault="00766870" w:rsidP="00EC3465">
            <w:pPr>
              <w:widowControl/>
              <w:jc w:val="left"/>
              <w:rPr>
                <w:rFonts w:ascii="仿宋" w:eastAsia="仿宋" w:hAnsi="仿宋" w:cs="宋体"/>
                <w:b/>
                <w:bCs/>
                <w:color w:val="000000"/>
                <w:kern w:val="0"/>
                <w:sz w:val="20"/>
                <w:szCs w:val="20"/>
              </w:rPr>
            </w:pPr>
          </w:p>
        </w:tc>
        <w:tc>
          <w:tcPr>
            <w:tcW w:w="474" w:type="pct"/>
            <w:vMerge/>
            <w:tcBorders>
              <w:top w:val="single" w:sz="8" w:space="0" w:color="auto"/>
              <w:left w:val="single" w:sz="8" w:space="0" w:color="auto"/>
              <w:bottom w:val="single" w:sz="8" w:space="0" w:color="auto"/>
              <w:right w:val="single" w:sz="8" w:space="0" w:color="auto"/>
            </w:tcBorders>
            <w:vAlign w:val="center"/>
            <w:hideMark/>
          </w:tcPr>
          <w:p w14:paraId="6C363D4C" w14:textId="77777777" w:rsidR="00766870" w:rsidRPr="00861C9E" w:rsidRDefault="00766870" w:rsidP="00EC3465">
            <w:pPr>
              <w:widowControl/>
              <w:jc w:val="left"/>
              <w:rPr>
                <w:rFonts w:ascii="仿宋" w:eastAsia="仿宋" w:hAnsi="仿宋" w:cs="宋体"/>
                <w:b/>
                <w:bCs/>
                <w:color w:val="000000"/>
                <w:kern w:val="0"/>
                <w:sz w:val="20"/>
                <w:szCs w:val="20"/>
              </w:rPr>
            </w:pPr>
          </w:p>
        </w:tc>
      </w:tr>
      <w:tr w:rsidR="00766870" w:rsidRPr="00861C9E" w14:paraId="552B419D" w14:textId="77777777" w:rsidTr="00EC3465">
        <w:trPr>
          <w:trHeight w:val="1850"/>
        </w:trPr>
        <w:tc>
          <w:tcPr>
            <w:tcW w:w="764" w:type="pct"/>
            <w:tcBorders>
              <w:top w:val="nil"/>
              <w:left w:val="single" w:sz="8" w:space="0" w:color="auto"/>
              <w:bottom w:val="single" w:sz="8" w:space="0" w:color="auto"/>
              <w:right w:val="single" w:sz="8" w:space="0" w:color="auto"/>
            </w:tcBorders>
            <w:shd w:val="clear" w:color="auto" w:fill="auto"/>
            <w:vAlign w:val="center"/>
            <w:hideMark/>
          </w:tcPr>
          <w:p w14:paraId="11B88E98" w14:textId="77777777" w:rsidR="00766870" w:rsidRPr="00861C9E" w:rsidRDefault="00766870" w:rsidP="00EC3465">
            <w:pPr>
              <w:widowControl/>
              <w:jc w:val="center"/>
              <w:rPr>
                <w:rFonts w:ascii="仿宋" w:eastAsia="仿宋" w:hAnsi="仿宋" w:cs="宋体"/>
                <w:b/>
                <w:bCs/>
                <w:color w:val="000000"/>
                <w:kern w:val="0"/>
                <w:sz w:val="20"/>
                <w:szCs w:val="20"/>
              </w:rPr>
            </w:pPr>
            <w:r w:rsidRPr="00861C9E">
              <w:rPr>
                <w:rFonts w:ascii="仿宋" w:eastAsia="仿宋" w:hAnsi="仿宋" w:cs="宋体" w:hint="eastAsia"/>
                <w:b/>
                <w:bCs/>
                <w:color w:val="000000"/>
                <w:kern w:val="0"/>
                <w:sz w:val="20"/>
                <w:szCs w:val="20"/>
              </w:rPr>
              <w:t>研发工程师</w:t>
            </w:r>
          </w:p>
        </w:tc>
        <w:tc>
          <w:tcPr>
            <w:tcW w:w="1251" w:type="pct"/>
            <w:tcBorders>
              <w:top w:val="nil"/>
              <w:left w:val="nil"/>
              <w:bottom w:val="single" w:sz="8" w:space="0" w:color="auto"/>
              <w:right w:val="single" w:sz="8" w:space="0" w:color="auto"/>
            </w:tcBorders>
            <w:shd w:val="clear" w:color="auto" w:fill="auto"/>
            <w:vAlign w:val="center"/>
            <w:hideMark/>
          </w:tcPr>
          <w:p w14:paraId="7043212D"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 xml:space="preserve">电气工程、自动化、控制科学与工程、机械工程、电子科学与技术、计算机科学与技术、软件工程等相关专业 </w:t>
            </w:r>
          </w:p>
        </w:tc>
        <w:tc>
          <w:tcPr>
            <w:tcW w:w="1076" w:type="pct"/>
            <w:tcBorders>
              <w:top w:val="nil"/>
              <w:left w:val="nil"/>
              <w:bottom w:val="single" w:sz="8" w:space="0" w:color="auto"/>
              <w:right w:val="single" w:sz="8" w:space="0" w:color="auto"/>
            </w:tcBorders>
            <w:shd w:val="clear" w:color="auto" w:fill="auto"/>
            <w:vAlign w:val="center"/>
            <w:hideMark/>
          </w:tcPr>
          <w:p w14:paraId="5A5CB1E2"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系统分析、仿真分析、算法研究、架构设计、软件研发、硬件研发、结构研发、工艺研发等</w:t>
            </w:r>
          </w:p>
        </w:tc>
        <w:tc>
          <w:tcPr>
            <w:tcW w:w="669" w:type="pct"/>
            <w:tcBorders>
              <w:top w:val="nil"/>
              <w:left w:val="nil"/>
              <w:bottom w:val="single" w:sz="8" w:space="0" w:color="auto"/>
              <w:right w:val="single" w:sz="8" w:space="0" w:color="auto"/>
            </w:tcBorders>
            <w:shd w:val="clear" w:color="auto" w:fill="auto"/>
            <w:vAlign w:val="center"/>
            <w:hideMark/>
          </w:tcPr>
          <w:p w14:paraId="312112BB"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硕士及以上</w:t>
            </w:r>
          </w:p>
        </w:tc>
        <w:tc>
          <w:tcPr>
            <w:tcW w:w="766" w:type="pct"/>
            <w:tcBorders>
              <w:top w:val="nil"/>
              <w:left w:val="nil"/>
              <w:bottom w:val="single" w:sz="8" w:space="0" w:color="auto"/>
              <w:right w:val="single" w:sz="8" w:space="0" w:color="auto"/>
            </w:tcBorders>
            <w:shd w:val="clear" w:color="auto" w:fill="auto"/>
            <w:vAlign w:val="center"/>
            <w:hideMark/>
          </w:tcPr>
          <w:p w14:paraId="5CD84B6D"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北京、保定、武汉、南京</w:t>
            </w:r>
          </w:p>
        </w:tc>
        <w:tc>
          <w:tcPr>
            <w:tcW w:w="474" w:type="pct"/>
            <w:tcBorders>
              <w:top w:val="nil"/>
              <w:left w:val="nil"/>
              <w:bottom w:val="single" w:sz="8" w:space="0" w:color="auto"/>
              <w:right w:val="single" w:sz="8" w:space="0" w:color="auto"/>
            </w:tcBorders>
            <w:shd w:val="clear" w:color="auto" w:fill="auto"/>
            <w:vAlign w:val="center"/>
            <w:hideMark/>
          </w:tcPr>
          <w:p w14:paraId="70D276FA" w14:textId="77777777" w:rsidR="00766870" w:rsidRPr="00861C9E" w:rsidRDefault="00766870" w:rsidP="00EC3465">
            <w:pPr>
              <w:widowControl/>
              <w:jc w:val="center"/>
              <w:rPr>
                <w:rFonts w:ascii="仿宋" w:eastAsia="仿宋" w:hAnsi="仿宋" w:cs="宋体"/>
                <w:color w:val="000000"/>
                <w:kern w:val="0"/>
                <w:sz w:val="20"/>
                <w:szCs w:val="20"/>
              </w:rPr>
            </w:pPr>
            <w:r>
              <w:rPr>
                <w:rFonts w:ascii="仿宋" w:eastAsia="仿宋" w:hAnsi="仿宋" w:cs="宋体"/>
                <w:color w:val="000000"/>
                <w:kern w:val="0"/>
                <w:sz w:val="20"/>
                <w:szCs w:val="20"/>
              </w:rPr>
              <w:t>100</w:t>
            </w:r>
          </w:p>
        </w:tc>
      </w:tr>
      <w:tr w:rsidR="00766870" w:rsidRPr="00861C9E" w14:paraId="4B20BC8D" w14:textId="77777777" w:rsidTr="00EC3465">
        <w:trPr>
          <w:trHeight w:val="1850"/>
        </w:trPr>
        <w:tc>
          <w:tcPr>
            <w:tcW w:w="764" w:type="pct"/>
            <w:tcBorders>
              <w:top w:val="nil"/>
              <w:left w:val="single" w:sz="8" w:space="0" w:color="auto"/>
              <w:bottom w:val="single" w:sz="8" w:space="0" w:color="auto"/>
              <w:right w:val="single" w:sz="8" w:space="0" w:color="auto"/>
            </w:tcBorders>
            <w:shd w:val="clear" w:color="auto" w:fill="auto"/>
            <w:vAlign w:val="center"/>
            <w:hideMark/>
          </w:tcPr>
          <w:p w14:paraId="77811A58" w14:textId="77777777" w:rsidR="00766870" w:rsidRPr="00861C9E" w:rsidRDefault="00766870" w:rsidP="00EC3465">
            <w:pPr>
              <w:widowControl/>
              <w:jc w:val="center"/>
              <w:rPr>
                <w:rFonts w:ascii="仿宋" w:eastAsia="仿宋" w:hAnsi="仿宋" w:cs="宋体"/>
                <w:b/>
                <w:bCs/>
                <w:color w:val="000000"/>
                <w:kern w:val="0"/>
                <w:sz w:val="20"/>
                <w:szCs w:val="20"/>
              </w:rPr>
            </w:pPr>
            <w:r w:rsidRPr="00861C9E">
              <w:rPr>
                <w:rFonts w:ascii="仿宋" w:eastAsia="仿宋" w:hAnsi="仿宋" w:cs="宋体" w:hint="eastAsia"/>
                <w:b/>
                <w:bCs/>
                <w:color w:val="000000"/>
                <w:kern w:val="0"/>
                <w:sz w:val="20"/>
                <w:szCs w:val="20"/>
              </w:rPr>
              <w:lastRenderedPageBreak/>
              <w:t>测试工程师</w:t>
            </w:r>
          </w:p>
        </w:tc>
        <w:tc>
          <w:tcPr>
            <w:tcW w:w="1251" w:type="pct"/>
            <w:tcBorders>
              <w:top w:val="nil"/>
              <w:left w:val="nil"/>
              <w:bottom w:val="single" w:sz="8" w:space="0" w:color="auto"/>
              <w:right w:val="single" w:sz="8" w:space="0" w:color="auto"/>
            </w:tcBorders>
            <w:shd w:val="clear" w:color="auto" w:fill="auto"/>
            <w:vAlign w:val="center"/>
            <w:hideMark/>
          </w:tcPr>
          <w:p w14:paraId="2EDC9AE8"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电气工程、自动化、控制科学与工程、机械工程、电子科学与技术、计算机科学与技术、软件工程等相关专业</w:t>
            </w:r>
          </w:p>
        </w:tc>
        <w:tc>
          <w:tcPr>
            <w:tcW w:w="1076" w:type="pct"/>
            <w:tcBorders>
              <w:top w:val="nil"/>
              <w:left w:val="nil"/>
              <w:bottom w:val="single" w:sz="8" w:space="0" w:color="auto"/>
              <w:right w:val="single" w:sz="8" w:space="0" w:color="auto"/>
            </w:tcBorders>
            <w:shd w:val="clear" w:color="auto" w:fill="auto"/>
            <w:vAlign w:val="center"/>
            <w:hideMark/>
          </w:tcPr>
          <w:p w14:paraId="602F7059"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静模测试、数模测试、软件测试、型式试验测试</w:t>
            </w:r>
          </w:p>
        </w:tc>
        <w:tc>
          <w:tcPr>
            <w:tcW w:w="669" w:type="pct"/>
            <w:tcBorders>
              <w:top w:val="nil"/>
              <w:left w:val="nil"/>
              <w:bottom w:val="single" w:sz="8" w:space="0" w:color="auto"/>
              <w:right w:val="single" w:sz="8" w:space="0" w:color="auto"/>
            </w:tcBorders>
            <w:shd w:val="clear" w:color="auto" w:fill="auto"/>
            <w:vAlign w:val="center"/>
            <w:hideMark/>
          </w:tcPr>
          <w:p w14:paraId="16F5FDC5"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本科及以上</w:t>
            </w:r>
          </w:p>
        </w:tc>
        <w:tc>
          <w:tcPr>
            <w:tcW w:w="766" w:type="pct"/>
            <w:tcBorders>
              <w:top w:val="nil"/>
              <w:left w:val="nil"/>
              <w:bottom w:val="single" w:sz="8" w:space="0" w:color="auto"/>
              <w:right w:val="single" w:sz="8" w:space="0" w:color="auto"/>
            </w:tcBorders>
            <w:shd w:val="clear" w:color="auto" w:fill="auto"/>
            <w:vAlign w:val="center"/>
            <w:hideMark/>
          </w:tcPr>
          <w:p w14:paraId="76153692"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北京、南京、武汉</w:t>
            </w:r>
          </w:p>
        </w:tc>
        <w:tc>
          <w:tcPr>
            <w:tcW w:w="474" w:type="pct"/>
            <w:tcBorders>
              <w:top w:val="nil"/>
              <w:left w:val="nil"/>
              <w:bottom w:val="single" w:sz="8" w:space="0" w:color="auto"/>
              <w:right w:val="single" w:sz="8" w:space="0" w:color="auto"/>
            </w:tcBorders>
            <w:shd w:val="clear" w:color="auto" w:fill="auto"/>
            <w:vAlign w:val="center"/>
            <w:hideMark/>
          </w:tcPr>
          <w:p w14:paraId="26DB6E3C"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10</w:t>
            </w:r>
          </w:p>
        </w:tc>
      </w:tr>
      <w:tr w:rsidR="00766870" w:rsidRPr="00861C9E" w14:paraId="35A0564F" w14:textId="77777777" w:rsidTr="00EC3465">
        <w:trPr>
          <w:trHeight w:val="1850"/>
        </w:trPr>
        <w:tc>
          <w:tcPr>
            <w:tcW w:w="764" w:type="pct"/>
            <w:tcBorders>
              <w:top w:val="nil"/>
              <w:left w:val="single" w:sz="8" w:space="0" w:color="auto"/>
              <w:bottom w:val="single" w:sz="8" w:space="0" w:color="auto"/>
              <w:right w:val="single" w:sz="8" w:space="0" w:color="auto"/>
            </w:tcBorders>
            <w:shd w:val="clear" w:color="auto" w:fill="auto"/>
            <w:vAlign w:val="center"/>
            <w:hideMark/>
          </w:tcPr>
          <w:p w14:paraId="41EE5560" w14:textId="77777777" w:rsidR="00766870" w:rsidRPr="00861C9E" w:rsidRDefault="00766870" w:rsidP="00EC3465">
            <w:pPr>
              <w:widowControl/>
              <w:jc w:val="center"/>
              <w:rPr>
                <w:rFonts w:ascii="仿宋" w:eastAsia="仿宋" w:hAnsi="仿宋" w:cs="宋体"/>
                <w:b/>
                <w:bCs/>
                <w:color w:val="000000"/>
                <w:kern w:val="0"/>
                <w:sz w:val="20"/>
                <w:szCs w:val="20"/>
              </w:rPr>
            </w:pPr>
            <w:r w:rsidRPr="00861C9E">
              <w:rPr>
                <w:rFonts w:ascii="仿宋" w:eastAsia="仿宋" w:hAnsi="仿宋" w:cs="宋体" w:hint="eastAsia"/>
                <w:b/>
                <w:bCs/>
                <w:color w:val="000000"/>
                <w:kern w:val="0"/>
                <w:sz w:val="20"/>
                <w:szCs w:val="20"/>
              </w:rPr>
              <w:t>服务工程师</w:t>
            </w:r>
          </w:p>
        </w:tc>
        <w:tc>
          <w:tcPr>
            <w:tcW w:w="1251" w:type="pct"/>
            <w:tcBorders>
              <w:top w:val="nil"/>
              <w:left w:val="nil"/>
              <w:bottom w:val="single" w:sz="8" w:space="0" w:color="auto"/>
              <w:right w:val="single" w:sz="8" w:space="0" w:color="auto"/>
            </w:tcBorders>
            <w:shd w:val="clear" w:color="auto" w:fill="auto"/>
            <w:vAlign w:val="center"/>
            <w:hideMark/>
          </w:tcPr>
          <w:p w14:paraId="6F4E09C8"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电气工程、自动化、控制科学与工程、动力工程及工程热物理、电子科学与技术、计算机科学与技术、信息与通信工程等相关专业</w:t>
            </w:r>
          </w:p>
        </w:tc>
        <w:tc>
          <w:tcPr>
            <w:tcW w:w="1076" w:type="pct"/>
            <w:tcBorders>
              <w:top w:val="nil"/>
              <w:left w:val="nil"/>
              <w:bottom w:val="single" w:sz="8" w:space="0" w:color="auto"/>
              <w:right w:val="single" w:sz="8" w:space="0" w:color="auto"/>
            </w:tcBorders>
            <w:shd w:val="clear" w:color="auto" w:fill="auto"/>
            <w:vAlign w:val="center"/>
            <w:hideMark/>
          </w:tcPr>
          <w:p w14:paraId="1FDA298E"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电网、电厂、配网、直流及电力电子、新能源、运检、轨道交通、工业控制等业务现场服务工作</w:t>
            </w:r>
          </w:p>
        </w:tc>
        <w:tc>
          <w:tcPr>
            <w:tcW w:w="669" w:type="pct"/>
            <w:tcBorders>
              <w:top w:val="nil"/>
              <w:left w:val="nil"/>
              <w:bottom w:val="single" w:sz="8" w:space="0" w:color="auto"/>
              <w:right w:val="single" w:sz="8" w:space="0" w:color="auto"/>
            </w:tcBorders>
            <w:shd w:val="clear" w:color="auto" w:fill="auto"/>
            <w:vAlign w:val="center"/>
            <w:hideMark/>
          </w:tcPr>
          <w:p w14:paraId="0F78F5A5"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本科及以上</w:t>
            </w:r>
          </w:p>
        </w:tc>
        <w:tc>
          <w:tcPr>
            <w:tcW w:w="766" w:type="pct"/>
            <w:tcBorders>
              <w:top w:val="nil"/>
              <w:left w:val="nil"/>
              <w:bottom w:val="single" w:sz="8" w:space="0" w:color="auto"/>
              <w:right w:val="single" w:sz="8" w:space="0" w:color="auto"/>
            </w:tcBorders>
            <w:shd w:val="clear" w:color="auto" w:fill="auto"/>
            <w:vAlign w:val="center"/>
            <w:hideMark/>
          </w:tcPr>
          <w:p w14:paraId="2E74723D"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全国</w:t>
            </w:r>
          </w:p>
        </w:tc>
        <w:tc>
          <w:tcPr>
            <w:tcW w:w="474" w:type="pct"/>
            <w:tcBorders>
              <w:top w:val="nil"/>
              <w:left w:val="nil"/>
              <w:bottom w:val="single" w:sz="8" w:space="0" w:color="auto"/>
              <w:right w:val="single" w:sz="8" w:space="0" w:color="auto"/>
            </w:tcBorders>
            <w:shd w:val="clear" w:color="auto" w:fill="auto"/>
            <w:vAlign w:val="center"/>
            <w:hideMark/>
          </w:tcPr>
          <w:p w14:paraId="444F69F3" w14:textId="77777777" w:rsidR="00766870" w:rsidRPr="00861C9E" w:rsidRDefault="00766870" w:rsidP="00EC3465">
            <w:pPr>
              <w:widowControl/>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w:t>
            </w:r>
            <w:r>
              <w:rPr>
                <w:rFonts w:ascii="仿宋" w:eastAsia="仿宋" w:hAnsi="仿宋" w:cs="宋体"/>
                <w:color w:val="000000"/>
                <w:kern w:val="0"/>
                <w:sz w:val="20"/>
                <w:szCs w:val="20"/>
              </w:rPr>
              <w:t>50</w:t>
            </w:r>
          </w:p>
        </w:tc>
      </w:tr>
      <w:tr w:rsidR="00766870" w:rsidRPr="00861C9E" w14:paraId="052D630B" w14:textId="77777777" w:rsidTr="00EC3465">
        <w:trPr>
          <w:trHeight w:val="1050"/>
        </w:trPr>
        <w:tc>
          <w:tcPr>
            <w:tcW w:w="764" w:type="pct"/>
            <w:tcBorders>
              <w:top w:val="nil"/>
              <w:left w:val="single" w:sz="8" w:space="0" w:color="auto"/>
              <w:bottom w:val="single" w:sz="8" w:space="0" w:color="auto"/>
              <w:right w:val="single" w:sz="8" w:space="0" w:color="auto"/>
            </w:tcBorders>
            <w:shd w:val="clear" w:color="auto" w:fill="auto"/>
            <w:vAlign w:val="center"/>
          </w:tcPr>
          <w:p w14:paraId="631BF607" w14:textId="77777777" w:rsidR="00766870" w:rsidRPr="00861C9E" w:rsidRDefault="00766870" w:rsidP="00EC3465">
            <w:pPr>
              <w:widowControl/>
              <w:jc w:val="center"/>
              <w:rPr>
                <w:rFonts w:ascii="仿宋" w:eastAsia="仿宋" w:hAnsi="仿宋" w:cs="宋体"/>
                <w:b/>
                <w:bCs/>
                <w:color w:val="000000"/>
                <w:kern w:val="0"/>
                <w:sz w:val="20"/>
                <w:szCs w:val="20"/>
              </w:rPr>
            </w:pPr>
            <w:r w:rsidRPr="001A421B">
              <w:rPr>
                <w:rFonts w:ascii="仿宋" w:eastAsia="仿宋" w:hAnsi="仿宋" w:cs="宋体" w:hint="eastAsia"/>
                <w:b/>
                <w:bCs/>
                <w:color w:val="000000"/>
                <w:kern w:val="0"/>
                <w:sz w:val="20"/>
                <w:szCs w:val="20"/>
              </w:rPr>
              <w:t>解决方案工程师</w:t>
            </w:r>
          </w:p>
        </w:tc>
        <w:tc>
          <w:tcPr>
            <w:tcW w:w="1251" w:type="pct"/>
            <w:tcBorders>
              <w:top w:val="nil"/>
              <w:left w:val="nil"/>
              <w:bottom w:val="single" w:sz="8" w:space="0" w:color="auto"/>
              <w:right w:val="single" w:sz="8" w:space="0" w:color="auto"/>
            </w:tcBorders>
            <w:shd w:val="clear" w:color="auto" w:fill="auto"/>
            <w:vAlign w:val="center"/>
          </w:tcPr>
          <w:p w14:paraId="42BA68DF" w14:textId="77777777" w:rsidR="00766870" w:rsidRPr="00861C9E" w:rsidRDefault="00766870" w:rsidP="00EC3465">
            <w:pPr>
              <w:widowControl/>
              <w:spacing w:after="240"/>
              <w:jc w:val="left"/>
              <w:rPr>
                <w:rFonts w:ascii="仿宋" w:eastAsia="仿宋" w:hAnsi="仿宋" w:cs="宋体"/>
                <w:color w:val="000000"/>
                <w:kern w:val="0"/>
                <w:sz w:val="20"/>
                <w:szCs w:val="20"/>
              </w:rPr>
            </w:pPr>
            <w:r w:rsidRPr="001A421B">
              <w:rPr>
                <w:rFonts w:ascii="仿宋" w:eastAsia="仿宋" w:hAnsi="仿宋" w:cs="宋体" w:hint="eastAsia"/>
                <w:color w:val="000000"/>
                <w:kern w:val="0"/>
                <w:sz w:val="20"/>
                <w:szCs w:val="20"/>
              </w:rPr>
              <w:t>电力系统及其自动化、工业自动化、计算机等相关专业</w:t>
            </w:r>
            <w:r w:rsidRPr="00861C9E">
              <w:rPr>
                <w:rFonts w:ascii="仿宋" w:eastAsia="仿宋" w:hAnsi="仿宋" w:cs="宋体" w:hint="eastAsia"/>
                <w:color w:val="000000"/>
                <w:kern w:val="0"/>
                <w:sz w:val="20"/>
                <w:szCs w:val="20"/>
              </w:rPr>
              <w:t xml:space="preserve"> </w:t>
            </w:r>
          </w:p>
        </w:tc>
        <w:tc>
          <w:tcPr>
            <w:tcW w:w="1076" w:type="pct"/>
            <w:tcBorders>
              <w:top w:val="nil"/>
              <w:left w:val="nil"/>
              <w:bottom w:val="single" w:sz="8" w:space="0" w:color="auto"/>
              <w:right w:val="single" w:sz="8" w:space="0" w:color="auto"/>
            </w:tcBorders>
            <w:shd w:val="clear" w:color="auto" w:fill="auto"/>
            <w:vAlign w:val="center"/>
          </w:tcPr>
          <w:p w14:paraId="0456164C" w14:textId="77777777" w:rsidR="00766870" w:rsidRPr="00307E93" w:rsidRDefault="00766870" w:rsidP="00EC3465">
            <w:pPr>
              <w:widowControl/>
              <w:jc w:val="left"/>
              <w:rPr>
                <w:rFonts w:ascii="仿宋" w:eastAsia="仿宋" w:hAnsi="仿宋" w:cs="宋体"/>
                <w:color w:val="000000"/>
                <w:kern w:val="0"/>
                <w:sz w:val="20"/>
                <w:szCs w:val="20"/>
              </w:rPr>
            </w:pPr>
            <w:r w:rsidRPr="001A421B">
              <w:rPr>
                <w:rFonts w:ascii="仿宋" w:eastAsia="仿宋" w:hAnsi="仿宋" w:cs="宋体" w:hint="eastAsia"/>
                <w:color w:val="000000"/>
                <w:kern w:val="0"/>
                <w:sz w:val="20"/>
                <w:szCs w:val="20"/>
              </w:rPr>
              <w:t>变电站保护自动化、运检监控</w:t>
            </w:r>
          </w:p>
        </w:tc>
        <w:tc>
          <w:tcPr>
            <w:tcW w:w="669" w:type="pct"/>
            <w:tcBorders>
              <w:top w:val="nil"/>
              <w:left w:val="nil"/>
              <w:bottom w:val="single" w:sz="8" w:space="0" w:color="auto"/>
              <w:right w:val="single" w:sz="8" w:space="0" w:color="auto"/>
            </w:tcBorders>
            <w:shd w:val="clear" w:color="auto" w:fill="auto"/>
            <w:vAlign w:val="center"/>
          </w:tcPr>
          <w:p w14:paraId="75A20892" w14:textId="77777777" w:rsidR="00766870" w:rsidRPr="00861C9E" w:rsidRDefault="00766870" w:rsidP="00EC3465">
            <w:pPr>
              <w:widowControl/>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硕士及以上</w:t>
            </w:r>
          </w:p>
        </w:tc>
        <w:tc>
          <w:tcPr>
            <w:tcW w:w="766" w:type="pct"/>
            <w:tcBorders>
              <w:top w:val="nil"/>
              <w:left w:val="nil"/>
              <w:bottom w:val="single" w:sz="8" w:space="0" w:color="auto"/>
              <w:right w:val="single" w:sz="8" w:space="0" w:color="auto"/>
            </w:tcBorders>
            <w:shd w:val="clear" w:color="auto" w:fill="auto"/>
            <w:vAlign w:val="center"/>
          </w:tcPr>
          <w:p w14:paraId="642FB442" w14:textId="77777777" w:rsidR="00766870" w:rsidRPr="00861C9E" w:rsidRDefault="00766870" w:rsidP="00EC3465">
            <w:pPr>
              <w:widowControl/>
              <w:rPr>
                <w:rFonts w:ascii="仿宋" w:eastAsia="仿宋" w:hAnsi="仿宋" w:cs="宋体"/>
                <w:color w:val="000000"/>
                <w:kern w:val="0"/>
                <w:sz w:val="20"/>
                <w:szCs w:val="20"/>
              </w:rPr>
            </w:pPr>
            <w:r>
              <w:rPr>
                <w:rFonts w:ascii="仿宋" w:eastAsia="仿宋" w:hAnsi="仿宋" w:cs="宋体" w:hint="eastAsia"/>
                <w:color w:val="000000"/>
                <w:kern w:val="0"/>
                <w:sz w:val="20"/>
                <w:szCs w:val="20"/>
              </w:rPr>
              <w:t>北京、南京</w:t>
            </w:r>
          </w:p>
        </w:tc>
        <w:tc>
          <w:tcPr>
            <w:tcW w:w="474" w:type="pct"/>
            <w:tcBorders>
              <w:top w:val="nil"/>
              <w:left w:val="nil"/>
              <w:bottom w:val="single" w:sz="8" w:space="0" w:color="auto"/>
              <w:right w:val="single" w:sz="8" w:space="0" w:color="auto"/>
            </w:tcBorders>
            <w:shd w:val="clear" w:color="auto" w:fill="auto"/>
            <w:vAlign w:val="center"/>
          </w:tcPr>
          <w:p w14:paraId="1523457C" w14:textId="77777777" w:rsidR="00766870" w:rsidRPr="00861C9E" w:rsidRDefault="00766870" w:rsidP="00EC3465">
            <w:pPr>
              <w:widowControl/>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5</w:t>
            </w:r>
          </w:p>
        </w:tc>
      </w:tr>
      <w:tr w:rsidR="00766870" w:rsidRPr="00861C9E" w14:paraId="3E5BF8D6" w14:textId="77777777" w:rsidTr="00EC3465">
        <w:trPr>
          <w:trHeight w:val="1850"/>
        </w:trPr>
        <w:tc>
          <w:tcPr>
            <w:tcW w:w="764" w:type="pct"/>
            <w:tcBorders>
              <w:top w:val="nil"/>
              <w:left w:val="single" w:sz="8" w:space="0" w:color="auto"/>
              <w:bottom w:val="single" w:sz="8" w:space="0" w:color="auto"/>
              <w:right w:val="single" w:sz="8" w:space="0" w:color="auto"/>
            </w:tcBorders>
            <w:shd w:val="clear" w:color="auto" w:fill="auto"/>
            <w:vAlign w:val="center"/>
          </w:tcPr>
          <w:p w14:paraId="393D4AEE" w14:textId="77777777" w:rsidR="00766870" w:rsidRPr="00861C9E" w:rsidRDefault="00766870" w:rsidP="00EC3465">
            <w:pPr>
              <w:widowControl/>
              <w:jc w:val="center"/>
              <w:rPr>
                <w:rFonts w:ascii="仿宋" w:eastAsia="仿宋" w:hAnsi="仿宋" w:cs="宋体"/>
                <w:b/>
                <w:bCs/>
                <w:color w:val="000000"/>
                <w:kern w:val="0"/>
                <w:sz w:val="20"/>
                <w:szCs w:val="20"/>
              </w:rPr>
            </w:pPr>
            <w:r w:rsidRPr="00861C9E">
              <w:rPr>
                <w:rFonts w:ascii="仿宋" w:eastAsia="仿宋" w:hAnsi="仿宋" w:cs="宋体" w:hint="eastAsia"/>
                <w:b/>
                <w:bCs/>
                <w:color w:val="000000"/>
                <w:kern w:val="0"/>
                <w:sz w:val="20"/>
                <w:szCs w:val="20"/>
              </w:rPr>
              <w:t>销售工程师</w:t>
            </w:r>
          </w:p>
        </w:tc>
        <w:tc>
          <w:tcPr>
            <w:tcW w:w="1251" w:type="pct"/>
            <w:tcBorders>
              <w:top w:val="nil"/>
              <w:left w:val="nil"/>
              <w:bottom w:val="single" w:sz="8" w:space="0" w:color="auto"/>
              <w:right w:val="single" w:sz="8" w:space="0" w:color="auto"/>
            </w:tcBorders>
            <w:shd w:val="clear" w:color="auto" w:fill="auto"/>
            <w:vAlign w:val="center"/>
          </w:tcPr>
          <w:p w14:paraId="7F704D32"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电气工程、自动化、控制科学与工程、动力工程及工程热物理、电子科学与技术、计算机科学与技术、信息与通信工程、市场营销、工商管理等相关专业</w:t>
            </w:r>
          </w:p>
        </w:tc>
        <w:tc>
          <w:tcPr>
            <w:tcW w:w="1076" w:type="pct"/>
            <w:tcBorders>
              <w:top w:val="nil"/>
              <w:left w:val="nil"/>
              <w:bottom w:val="single" w:sz="8" w:space="0" w:color="auto"/>
              <w:right w:val="single" w:sz="8" w:space="0" w:color="auto"/>
            </w:tcBorders>
            <w:shd w:val="clear" w:color="auto" w:fill="auto"/>
            <w:vAlign w:val="center"/>
          </w:tcPr>
          <w:p w14:paraId="124E74F9"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面向区域和行业的解决方案与产品销售</w:t>
            </w:r>
          </w:p>
        </w:tc>
        <w:tc>
          <w:tcPr>
            <w:tcW w:w="669" w:type="pct"/>
            <w:tcBorders>
              <w:top w:val="nil"/>
              <w:left w:val="nil"/>
              <w:bottom w:val="single" w:sz="8" w:space="0" w:color="auto"/>
              <w:right w:val="single" w:sz="8" w:space="0" w:color="auto"/>
            </w:tcBorders>
            <w:shd w:val="clear" w:color="auto" w:fill="auto"/>
            <w:vAlign w:val="center"/>
          </w:tcPr>
          <w:p w14:paraId="66EA2708"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本科及以上</w:t>
            </w:r>
          </w:p>
        </w:tc>
        <w:tc>
          <w:tcPr>
            <w:tcW w:w="766" w:type="pct"/>
            <w:tcBorders>
              <w:top w:val="nil"/>
              <w:left w:val="nil"/>
              <w:bottom w:val="single" w:sz="8" w:space="0" w:color="auto"/>
              <w:right w:val="single" w:sz="8" w:space="0" w:color="auto"/>
            </w:tcBorders>
            <w:shd w:val="clear" w:color="auto" w:fill="auto"/>
            <w:vAlign w:val="center"/>
          </w:tcPr>
          <w:p w14:paraId="3FE84F0C"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全国</w:t>
            </w:r>
          </w:p>
        </w:tc>
        <w:tc>
          <w:tcPr>
            <w:tcW w:w="474" w:type="pct"/>
            <w:tcBorders>
              <w:top w:val="nil"/>
              <w:left w:val="nil"/>
              <w:bottom w:val="single" w:sz="8" w:space="0" w:color="auto"/>
              <w:right w:val="single" w:sz="8" w:space="0" w:color="auto"/>
            </w:tcBorders>
            <w:shd w:val="clear" w:color="auto" w:fill="auto"/>
            <w:vAlign w:val="center"/>
          </w:tcPr>
          <w:p w14:paraId="4E2D63D6"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20</w:t>
            </w:r>
          </w:p>
        </w:tc>
      </w:tr>
      <w:tr w:rsidR="00766870" w:rsidRPr="00861C9E" w14:paraId="0F155CCB" w14:textId="77777777" w:rsidTr="00EC3465">
        <w:trPr>
          <w:trHeight w:val="1850"/>
        </w:trPr>
        <w:tc>
          <w:tcPr>
            <w:tcW w:w="764" w:type="pct"/>
            <w:tcBorders>
              <w:top w:val="nil"/>
              <w:left w:val="single" w:sz="8" w:space="0" w:color="auto"/>
              <w:bottom w:val="single" w:sz="8" w:space="0" w:color="auto"/>
              <w:right w:val="single" w:sz="8" w:space="0" w:color="auto"/>
            </w:tcBorders>
            <w:shd w:val="clear" w:color="auto" w:fill="auto"/>
            <w:vAlign w:val="center"/>
            <w:hideMark/>
          </w:tcPr>
          <w:p w14:paraId="6965F964" w14:textId="77777777" w:rsidR="00766870" w:rsidRPr="00861C9E" w:rsidRDefault="00766870" w:rsidP="00EC3465">
            <w:pPr>
              <w:widowControl/>
              <w:jc w:val="center"/>
              <w:rPr>
                <w:rFonts w:ascii="仿宋" w:eastAsia="仿宋" w:hAnsi="仿宋" w:cs="宋体"/>
                <w:b/>
                <w:bCs/>
                <w:color w:val="000000"/>
                <w:kern w:val="0"/>
                <w:sz w:val="20"/>
                <w:szCs w:val="20"/>
              </w:rPr>
            </w:pPr>
            <w:r w:rsidRPr="00861C9E">
              <w:rPr>
                <w:rFonts w:ascii="仿宋" w:eastAsia="仿宋" w:hAnsi="仿宋" w:cs="宋体" w:hint="eastAsia"/>
                <w:b/>
                <w:bCs/>
                <w:color w:val="000000"/>
                <w:kern w:val="0"/>
                <w:sz w:val="20"/>
                <w:szCs w:val="20"/>
              </w:rPr>
              <w:t>海外销售工程师</w:t>
            </w:r>
          </w:p>
        </w:tc>
        <w:tc>
          <w:tcPr>
            <w:tcW w:w="1251" w:type="pct"/>
            <w:tcBorders>
              <w:top w:val="nil"/>
              <w:left w:val="nil"/>
              <w:bottom w:val="single" w:sz="8" w:space="0" w:color="auto"/>
              <w:right w:val="single" w:sz="8" w:space="0" w:color="auto"/>
            </w:tcBorders>
            <w:shd w:val="clear" w:color="auto" w:fill="auto"/>
            <w:vAlign w:val="center"/>
            <w:hideMark/>
          </w:tcPr>
          <w:p w14:paraId="081D4E65"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应用经济学、工商管理、电气工程、控制科学与工程等相关专业</w:t>
            </w:r>
          </w:p>
        </w:tc>
        <w:tc>
          <w:tcPr>
            <w:tcW w:w="1076" w:type="pct"/>
            <w:tcBorders>
              <w:top w:val="nil"/>
              <w:left w:val="nil"/>
              <w:bottom w:val="single" w:sz="8" w:space="0" w:color="auto"/>
              <w:right w:val="single" w:sz="8" w:space="0" w:color="auto"/>
            </w:tcBorders>
            <w:shd w:val="clear" w:color="auto" w:fill="auto"/>
            <w:vAlign w:val="center"/>
            <w:hideMark/>
          </w:tcPr>
          <w:p w14:paraId="67551CBB"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国际商务、海外销售、解决方案</w:t>
            </w:r>
          </w:p>
        </w:tc>
        <w:tc>
          <w:tcPr>
            <w:tcW w:w="669" w:type="pct"/>
            <w:tcBorders>
              <w:top w:val="nil"/>
              <w:left w:val="nil"/>
              <w:bottom w:val="single" w:sz="8" w:space="0" w:color="auto"/>
              <w:right w:val="single" w:sz="8" w:space="0" w:color="auto"/>
            </w:tcBorders>
            <w:shd w:val="clear" w:color="auto" w:fill="auto"/>
            <w:vAlign w:val="center"/>
            <w:hideMark/>
          </w:tcPr>
          <w:p w14:paraId="473C19EF"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本科及以上</w:t>
            </w:r>
          </w:p>
        </w:tc>
        <w:tc>
          <w:tcPr>
            <w:tcW w:w="766" w:type="pct"/>
            <w:tcBorders>
              <w:top w:val="nil"/>
              <w:left w:val="nil"/>
              <w:bottom w:val="single" w:sz="8" w:space="0" w:color="auto"/>
              <w:right w:val="single" w:sz="8" w:space="0" w:color="auto"/>
            </w:tcBorders>
            <w:shd w:val="clear" w:color="auto" w:fill="auto"/>
            <w:vAlign w:val="center"/>
            <w:hideMark/>
          </w:tcPr>
          <w:p w14:paraId="67BBC428"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北京/海外</w:t>
            </w:r>
          </w:p>
        </w:tc>
        <w:tc>
          <w:tcPr>
            <w:tcW w:w="474" w:type="pct"/>
            <w:tcBorders>
              <w:top w:val="nil"/>
              <w:left w:val="nil"/>
              <w:bottom w:val="single" w:sz="8" w:space="0" w:color="auto"/>
              <w:right w:val="single" w:sz="8" w:space="0" w:color="auto"/>
            </w:tcBorders>
            <w:shd w:val="clear" w:color="auto" w:fill="auto"/>
            <w:vAlign w:val="center"/>
            <w:hideMark/>
          </w:tcPr>
          <w:p w14:paraId="296126AC"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5</w:t>
            </w:r>
          </w:p>
        </w:tc>
      </w:tr>
      <w:tr w:rsidR="00766870" w:rsidRPr="00861C9E" w14:paraId="0BE9C749" w14:textId="77777777" w:rsidTr="00EC3465">
        <w:trPr>
          <w:trHeight w:val="1850"/>
        </w:trPr>
        <w:tc>
          <w:tcPr>
            <w:tcW w:w="764" w:type="pct"/>
            <w:tcBorders>
              <w:top w:val="nil"/>
              <w:left w:val="single" w:sz="8" w:space="0" w:color="auto"/>
              <w:bottom w:val="single" w:sz="8" w:space="0" w:color="auto"/>
              <w:right w:val="single" w:sz="8" w:space="0" w:color="auto"/>
            </w:tcBorders>
            <w:shd w:val="clear" w:color="auto" w:fill="auto"/>
            <w:vAlign w:val="center"/>
            <w:hideMark/>
          </w:tcPr>
          <w:p w14:paraId="41959616" w14:textId="77777777" w:rsidR="00766870" w:rsidRPr="00861C9E" w:rsidRDefault="00766870" w:rsidP="00EC3465">
            <w:pPr>
              <w:widowControl/>
              <w:jc w:val="center"/>
              <w:rPr>
                <w:rFonts w:ascii="仿宋" w:eastAsia="仿宋" w:hAnsi="仿宋" w:cs="宋体"/>
                <w:b/>
                <w:bCs/>
                <w:color w:val="000000"/>
                <w:kern w:val="0"/>
                <w:sz w:val="20"/>
                <w:szCs w:val="20"/>
              </w:rPr>
            </w:pPr>
            <w:r w:rsidRPr="00861C9E">
              <w:rPr>
                <w:rFonts w:ascii="仿宋" w:eastAsia="仿宋" w:hAnsi="仿宋" w:cs="宋体" w:hint="eastAsia"/>
                <w:b/>
                <w:bCs/>
                <w:color w:val="000000"/>
                <w:kern w:val="0"/>
                <w:sz w:val="20"/>
                <w:szCs w:val="20"/>
              </w:rPr>
              <w:t>售前技术支持工程师</w:t>
            </w:r>
          </w:p>
        </w:tc>
        <w:tc>
          <w:tcPr>
            <w:tcW w:w="1251" w:type="pct"/>
            <w:tcBorders>
              <w:top w:val="nil"/>
              <w:left w:val="nil"/>
              <w:bottom w:val="single" w:sz="8" w:space="0" w:color="auto"/>
              <w:right w:val="single" w:sz="8" w:space="0" w:color="auto"/>
            </w:tcBorders>
            <w:shd w:val="clear" w:color="auto" w:fill="auto"/>
            <w:vAlign w:val="center"/>
            <w:hideMark/>
          </w:tcPr>
          <w:p w14:paraId="22ABA8A1"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电气工程、自动化、控制科学与工程、动力工程及工程热物理、电子科学与技术、计算机科学与技术、信息与通信工程等相关专业</w:t>
            </w:r>
          </w:p>
        </w:tc>
        <w:tc>
          <w:tcPr>
            <w:tcW w:w="1076" w:type="pct"/>
            <w:tcBorders>
              <w:top w:val="nil"/>
              <w:left w:val="nil"/>
              <w:bottom w:val="single" w:sz="8" w:space="0" w:color="auto"/>
              <w:right w:val="single" w:sz="8" w:space="0" w:color="auto"/>
            </w:tcBorders>
            <w:shd w:val="clear" w:color="auto" w:fill="auto"/>
            <w:vAlign w:val="center"/>
            <w:hideMark/>
          </w:tcPr>
          <w:p w14:paraId="2E70EBC6"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标书商务及技术支持、销售运营支持</w:t>
            </w:r>
          </w:p>
        </w:tc>
        <w:tc>
          <w:tcPr>
            <w:tcW w:w="669" w:type="pct"/>
            <w:tcBorders>
              <w:top w:val="nil"/>
              <w:left w:val="nil"/>
              <w:bottom w:val="single" w:sz="8" w:space="0" w:color="auto"/>
              <w:right w:val="single" w:sz="8" w:space="0" w:color="auto"/>
            </w:tcBorders>
            <w:shd w:val="clear" w:color="auto" w:fill="auto"/>
            <w:vAlign w:val="center"/>
            <w:hideMark/>
          </w:tcPr>
          <w:p w14:paraId="3D11E91D"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本科及以上</w:t>
            </w:r>
          </w:p>
        </w:tc>
        <w:tc>
          <w:tcPr>
            <w:tcW w:w="766" w:type="pct"/>
            <w:tcBorders>
              <w:top w:val="nil"/>
              <w:left w:val="nil"/>
              <w:bottom w:val="single" w:sz="8" w:space="0" w:color="auto"/>
              <w:right w:val="single" w:sz="8" w:space="0" w:color="auto"/>
            </w:tcBorders>
            <w:shd w:val="clear" w:color="auto" w:fill="auto"/>
            <w:vAlign w:val="center"/>
            <w:hideMark/>
          </w:tcPr>
          <w:p w14:paraId="7328E3BC"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北京、南京、武汉</w:t>
            </w:r>
          </w:p>
        </w:tc>
        <w:tc>
          <w:tcPr>
            <w:tcW w:w="474" w:type="pct"/>
            <w:tcBorders>
              <w:top w:val="nil"/>
              <w:left w:val="nil"/>
              <w:bottom w:val="single" w:sz="8" w:space="0" w:color="auto"/>
              <w:right w:val="single" w:sz="8" w:space="0" w:color="auto"/>
            </w:tcBorders>
            <w:shd w:val="clear" w:color="auto" w:fill="auto"/>
            <w:vAlign w:val="center"/>
            <w:hideMark/>
          </w:tcPr>
          <w:p w14:paraId="02B59A36"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10</w:t>
            </w:r>
          </w:p>
        </w:tc>
      </w:tr>
      <w:tr w:rsidR="00766870" w:rsidRPr="00861C9E" w14:paraId="028E5CA8" w14:textId="77777777" w:rsidTr="00EC3465">
        <w:trPr>
          <w:trHeight w:val="1850"/>
        </w:trPr>
        <w:tc>
          <w:tcPr>
            <w:tcW w:w="764" w:type="pct"/>
            <w:tcBorders>
              <w:top w:val="nil"/>
              <w:left w:val="single" w:sz="8" w:space="0" w:color="auto"/>
              <w:bottom w:val="single" w:sz="8" w:space="0" w:color="auto"/>
              <w:right w:val="single" w:sz="8" w:space="0" w:color="auto"/>
            </w:tcBorders>
            <w:shd w:val="clear" w:color="auto" w:fill="auto"/>
            <w:vAlign w:val="center"/>
            <w:hideMark/>
          </w:tcPr>
          <w:p w14:paraId="228F01CF" w14:textId="77777777" w:rsidR="00766870" w:rsidRPr="00861C9E" w:rsidRDefault="00766870" w:rsidP="00EC3465">
            <w:pPr>
              <w:widowControl/>
              <w:jc w:val="center"/>
              <w:rPr>
                <w:rFonts w:ascii="仿宋" w:eastAsia="仿宋" w:hAnsi="仿宋" w:cs="宋体"/>
                <w:b/>
                <w:bCs/>
                <w:color w:val="000000"/>
                <w:kern w:val="0"/>
                <w:sz w:val="20"/>
                <w:szCs w:val="20"/>
              </w:rPr>
            </w:pPr>
            <w:r w:rsidRPr="00861C9E">
              <w:rPr>
                <w:rFonts w:ascii="仿宋" w:eastAsia="仿宋" w:hAnsi="仿宋" w:cs="宋体" w:hint="eastAsia"/>
                <w:b/>
                <w:bCs/>
                <w:color w:val="000000"/>
                <w:kern w:val="0"/>
                <w:sz w:val="20"/>
                <w:szCs w:val="20"/>
              </w:rPr>
              <w:t>生产管理工程师</w:t>
            </w:r>
          </w:p>
        </w:tc>
        <w:tc>
          <w:tcPr>
            <w:tcW w:w="1251" w:type="pct"/>
            <w:tcBorders>
              <w:top w:val="nil"/>
              <w:left w:val="nil"/>
              <w:bottom w:val="single" w:sz="8" w:space="0" w:color="auto"/>
              <w:right w:val="single" w:sz="8" w:space="0" w:color="auto"/>
            </w:tcBorders>
            <w:shd w:val="clear" w:color="auto" w:fill="auto"/>
            <w:vAlign w:val="center"/>
            <w:hideMark/>
          </w:tcPr>
          <w:p w14:paraId="634514D7" w14:textId="77777777" w:rsidR="00766870" w:rsidRPr="00861C9E" w:rsidRDefault="00766870" w:rsidP="00EC3465">
            <w:pPr>
              <w:widowControl/>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电气工程、机械工程、控制科学与工程、管理科学与工程等相关专业</w:t>
            </w:r>
          </w:p>
        </w:tc>
        <w:tc>
          <w:tcPr>
            <w:tcW w:w="1076" w:type="pct"/>
            <w:tcBorders>
              <w:top w:val="nil"/>
              <w:left w:val="nil"/>
              <w:bottom w:val="single" w:sz="8" w:space="0" w:color="auto"/>
              <w:right w:val="single" w:sz="8" w:space="0" w:color="auto"/>
            </w:tcBorders>
            <w:shd w:val="clear" w:color="auto" w:fill="auto"/>
            <w:vAlign w:val="center"/>
            <w:hideMark/>
          </w:tcPr>
          <w:p w14:paraId="6C3D64F7"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智能工厂、数字化工厂生产管理</w:t>
            </w:r>
          </w:p>
        </w:tc>
        <w:tc>
          <w:tcPr>
            <w:tcW w:w="669" w:type="pct"/>
            <w:tcBorders>
              <w:top w:val="nil"/>
              <w:left w:val="nil"/>
              <w:bottom w:val="single" w:sz="8" w:space="0" w:color="auto"/>
              <w:right w:val="single" w:sz="8" w:space="0" w:color="auto"/>
            </w:tcBorders>
            <w:shd w:val="clear" w:color="auto" w:fill="auto"/>
            <w:vAlign w:val="center"/>
            <w:hideMark/>
          </w:tcPr>
          <w:p w14:paraId="0A574C9F"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本科及以上</w:t>
            </w:r>
          </w:p>
        </w:tc>
        <w:tc>
          <w:tcPr>
            <w:tcW w:w="766" w:type="pct"/>
            <w:tcBorders>
              <w:top w:val="nil"/>
              <w:left w:val="nil"/>
              <w:bottom w:val="single" w:sz="8" w:space="0" w:color="auto"/>
              <w:right w:val="single" w:sz="8" w:space="0" w:color="auto"/>
            </w:tcBorders>
            <w:shd w:val="clear" w:color="auto" w:fill="auto"/>
            <w:vAlign w:val="center"/>
            <w:hideMark/>
          </w:tcPr>
          <w:p w14:paraId="52233106"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保定、湖州</w:t>
            </w:r>
          </w:p>
        </w:tc>
        <w:tc>
          <w:tcPr>
            <w:tcW w:w="474" w:type="pct"/>
            <w:tcBorders>
              <w:top w:val="nil"/>
              <w:left w:val="nil"/>
              <w:bottom w:val="single" w:sz="8" w:space="0" w:color="auto"/>
              <w:right w:val="single" w:sz="8" w:space="0" w:color="auto"/>
            </w:tcBorders>
            <w:shd w:val="clear" w:color="auto" w:fill="auto"/>
            <w:vAlign w:val="center"/>
            <w:hideMark/>
          </w:tcPr>
          <w:p w14:paraId="2B1C950A"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5</w:t>
            </w:r>
          </w:p>
        </w:tc>
      </w:tr>
      <w:tr w:rsidR="00766870" w:rsidRPr="00861C9E" w14:paraId="656EFF37" w14:textId="77777777" w:rsidTr="00EC3465">
        <w:trPr>
          <w:trHeight w:val="1850"/>
        </w:trPr>
        <w:tc>
          <w:tcPr>
            <w:tcW w:w="764" w:type="pct"/>
            <w:tcBorders>
              <w:top w:val="nil"/>
              <w:left w:val="single" w:sz="8" w:space="0" w:color="auto"/>
              <w:bottom w:val="single" w:sz="8" w:space="0" w:color="auto"/>
              <w:right w:val="single" w:sz="8" w:space="0" w:color="auto"/>
            </w:tcBorders>
            <w:shd w:val="clear" w:color="auto" w:fill="auto"/>
            <w:vAlign w:val="center"/>
            <w:hideMark/>
          </w:tcPr>
          <w:p w14:paraId="2A85391A" w14:textId="77777777" w:rsidR="00766870" w:rsidRPr="00861C9E" w:rsidRDefault="00766870" w:rsidP="00EC3465">
            <w:pPr>
              <w:widowControl/>
              <w:jc w:val="center"/>
              <w:rPr>
                <w:rFonts w:ascii="仿宋" w:eastAsia="仿宋" w:hAnsi="仿宋" w:cs="宋体"/>
                <w:b/>
                <w:bCs/>
                <w:color w:val="000000"/>
                <w:kern w:val="0"/>
                <w:sz w:val="20"/>
                <w:szCs w:val="20"/>
              </w:rPr>
            </w:pPr>
            <w:r w:rsidRPr="00861C9E">
              <w:rPr>
                <w:rFonts w:ascii="仿宋" w:eastAsia="仿宋" w:hAnsi="仿宋" w:cs="宋体" w:hint="eastAsia"/>
                <w:b/>
                <w:bCs/>
                <w:color w:val="000000"/>
                <w:kern w:val="0"/>
                <w:sz w:val="20"/>
                <w:szCs w:val="20"/>
              </w:rPr>
              <w:t>调试工程师</w:t>
            </w:r>
          </w:p>
        </w:tc>
        <w:tc>
          <w:tcPr>
            <w:tcW w:w="1251" w:type="pct"/>
            <w:tcBorders>
              <w:top w:val="nil"/>
              <w:left w:val="nil"/>
              <w:bottom w:val="single" w:sz="8" w:space="0" w:color="auto"/>
              <w:right w:val="single" w:sz="8" w:space="0" w:color="auto"/>
            </w:tcBorders>
            <w:shd w:val="clear" w:color="auto" w:fill="auto"/>
            <w:vAlign w:val="center"/>
            <w:hideMark/>
          </w:tcPr>
          <w:p w14:paraId="53EC6A65"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机械工程、控制科学与工程、电气工程、计算机科学与技术、信息与通信工程等相关专业</w:t>
            </w:r>
          </w:p>
        </w:tc>
        <w:tc>
          <w:tcPr>
            <w:tcW w:w="1076" w:type="pct"/>
            <w:tcBorders>
              <w:top w:val="nil"/>
              <w:left w:val="nil"/>
              <w:bottom w:val="single" w:sz="8" w:space="0" w:color="auto"/>
              <w:right w:val="single" w:sz="8" w:space="0" w:color="auto"/>
            </w:tcBorders>
            <w:shd w:val="clear" w:color="auto" w:fill="auto"/>
            <w:vAlign w:val="center"/>
            <w:hideMark/>
          </w:tcPr>
          <w:p w14:paraId="2FBA8E44"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单板测试、装置调试、单屏调试、服务器等厂内调试</w:t>
            </w:r>
          </w:p>
        </w:tc>
        <w:tc>
          <w:tcPr>
            <w:tcW w:w="669" w:type="pct"/>
            <w:tcBorders>
              <w:top w:val="nil"/>
              <w:left w:val="nil"/>
              <w:bottom w:val="single" w:sz="8" w:space="0" w:color="auto"/>
              <w:right w:val="single" w:sz="8" w:space="0" w:color="auto"/>
            </w:tcBorders>
            <w:shd w:val="clear" w:color="auto" w:fill="auto"/>
            <w:vAlign w:val="center"/>
            <w:hideMark/>
          </w:tcPr>
          <w:p w14:paraId="22F09DEC"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本科及以上</w:t>
            </w:r>
          </w:p>
        </w:tc>
        <w:tc>
          <w:tcPr>
            <w:tcW w:w="766" w:type="pct"/>
            <w:tcBorders>
              <w:top w:val="nil"/>
              <w:left w:val="nil"/>
              <w:bottom w:val="single" w:sz="8" w:space="0" w:color="auto"/>
              <w:right w:val="single" w:sz="8" w:space="0" w:color="auto"/>
            </w:tcBorders>
            <w:shd w:val="clear" w:color="auto" w:fill="auto"/>
            <w:vAlign w:val="center"/>
            <w:hideMark/>
          </w:tcPr>
          <w:p w14:paraId="03E72AB3"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保定、湖州</w:t>
            </w:r>
          </w:p>
        </w:tc>
        <w:tc>
          <w:tcPr>
            <w:tcW w:w="474" w:type="pct"/>
            <w:tcBorders>
              <w:top w:val="nil"/>
              <w:left w:val="nil"/>
              <w:bottom w:val="single" w:sz="8" w:space="0" w:color="auto"/>
              <w:right w:val="single" w:sz="8" w:space="0" w:color="auto"/>
            </w:tcBorders>
            <w:shd w:val="clear" w:color="auto" w:fill="auto"/>
            <w:vAlign w:val="center"/>
            <w:hideMark/>
          </w:tcPr>
          <w:p w14:paraId="565DBED6"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5</w:t>
            </w:r>
          </w:p>
        </w:tc>
      </w:tr>
      <w:tr w:rsidR="00766870" w:rsidRPr="00861C9E" w14:paraId="656F7B18" w14:textId="77777777" w:rsidTr="00EC3465">
        <w:trPr>
          <w:trHeight w:val="1850"/>
        </w:trPr>
        <w:tc>
          <w:tcPr>
            <w:tcW w:w="764" w:type="pct"/>
            <w:tcBorders>
              <w:top w:val="nil"/>
              <w:left w:val="single" w:sz="8" w:space="0" w:color="auto"/>
              <w:bottom w:val="single" w:sz="8" w:space="0" w:color="auto"/>
              <w:right w:val="single" w:sz="8" w:space="0" w:color="auto"/>
            </w:tcBorders>
            <w:shd w:val="clear" w:color="auto" w:fill="auto"/>
            <w:vAlign w:val="center"/>
            <w:hideMark/>
          </w:tcPr>
          <w:p w14:paraId="6E41DB43" w14:textId="77777777" w:rsidR="00766870" w:rsidRPr="00861C9E" w:rsidRDefault="00766870" w:rsidP="00EC3465">
            <w:pPr>
              <w:widowControl/>
              <w:jc w:val="center"/>
              <w:rPr>
                <w:rFonts w:ascii="仿宋" w:eastAsia="仿宋" w:hAnsi="仿宋" w:cs="宋体"/>
                <w:b/>
                <w:bCs/>
                <w:color w:val="000000"/>
                <w:kern w:val="0"/>
                <w:sz w:val="20"/>
                <w:szCs w:val="20"/>
              </w:rPr>
            </w:pPr>
            <w:r w:rsidRPr="00861C9E">
              <w:rPr>
                <w:rFonts w:ascii="仿宋" w:eastAsia="仿宋" w:hAnsi="仿宋" w:cs="宋体" w:hint="eastAsia"/>
                <w:b/>
                <w:bCs/>
                <w:color w:val="000000"/>
                <w:kern w:val="0"/>
                <w:sz w:val="20"/>
                <w:szCs w:val="20"/>
              </w:rPr>
              <w:lastRenderedPageBreak/>
              <w:t>计划工程师</w:t>
            </w:r>
          </w:p>
        </w:tc>
        <w:tc>
          <w:tcPr>
            <w:tcW w:w="1251" w:type="pct"/>
            <w:tcBorders>
              <w:top w:val="nil"/>
              <w:left w:val="nil"/>
              <w:bottom w:val="single" w:sz="8" w:space="0" w:color="auto"/>
              <w:right w:val="single" w:sz="8" w:space="0" w:color="auto"/>
            </w:tcBorders>
            <w:shd w:val="clear" w:color="auto" w:fill="auto"/>
            <w:vAlign w:val="center"/>
            <w:hideMark/>
          </w:tcPr>
          <w:p w14:paraId="6F8583F6"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物流管理与工程、计算机科学与技术、统计学、数学、信息与通信工程等相关专业</w:t>
            </w:r>
          </w:p>
        </w:tc>
        <w:tc>
          <w:tcPr>
            <w:tcW w:w="1076" w:type="pct"/>
            <w:tcBorders>
              <w:top w:val="nil"/>
              <w:left w:val="nil"/>
              <w:bottom w:val="single" w:sz="8" w:space="0" w:color="auto"/>
              <w:right w:val="single" w:sz="8" w:space="0" w:color="auto"/>
            </w:tcBorders>
            <w:shd w:val="clear" w:color="auto" w:fill="auto"/>
            <w:vAlign w:val="center"/>
            <w:hideMark/>
          </w:tcPr>
          <w:p w14:paraId="7024607C"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计划体系构建，计划策略研究，主计划、物料计划、生产计划编制</w:t>
            </w:r>
          </w:p>
        </w:tc>
        <w:tc>
          <w:tcPr>
            <w:tcW w:w="669" w:type="pct"/>
            <w:tcBorders>
              <w:top w:val="nil"/>
              <w:left w:val="nil"/>
              <w:bottom w:val="single" w:sz="8" w:space="0" w:color="auto"/>
              <w:right w:val="single" w:sz="8" w:space="0" w:color="auto"/>
            </w:tcBorders>
            <w:shd w:val="clear" w:color="auto" w:fill="auto"/>
            <w:vAlign w:val="center"/>
            <w:hideMark/>
          </w:tcPr>
          <w:p w14:paraId="3E967972"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本科及以上</w:t>
            </w:r>
          </w:p>
        </w:tc>
        <w:tc>
          <w:tcPr>
            <w:tcW w:w="766" w:type="pct"/>
            <w:tcBorders>
              <w:top w:val="nil"/>
              <w:left w:val="nil"/>
              <w:bottom w:val="single" w:sz="8" w:space="0" w:color="auto"/>
              <w:right w:val="single" w:sz="8" w:space="0" w:color="auto"/>
            </w:tcBorders>
            <w:shd w:val="clear" w:color="auto" w:fill="auto"/>
            <w:vAlign w:val="center"/>
            <w:hideMark/>
          </w:tcPr>
          <w:p w14:paraId="2DBDE2C2"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北京</w:t>
            </w:r>
          </w:p>
        </w:tc>
        <w:tc>
          <w:tcPr>
            <w:tcW w:w="474" w:type="pct"/>
            <w:tcBorders>
              <w:top w:val="nil"/>
              <w:left w:val="nil"/>
              <w:bottom w:val="single" w:sz="8" w:space="0" w:color="auto"/>
              <w:right w:val="single" w:sz="8" w:space="0" w:color="auto"/>
            </w:tcBorders>
            <w:shd w:val="clear" w:color="auto" w:fill="auto"/>
            <w:vAlign w:val="center"/>
            <w:hideMark/>
          </w:tcPr>
          <w:p w14:paraId="68B0E5DF"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5</w:t>
            </w:r>
          </w:p>
        </w:tc>
      </w:tr>
      <w:tr w:rsidR="00766870" w:rsidRPr="00861C9E" w14:paraId="28FE7E12" w14:textId="77777777" w:rsidTr="00EC3465">
        <w:trPr>
          <w:trHeight w:val="1850"/>
        </w:trPr>
        <w:tc>
          <w:tcPr>
            <w:tcW w:w="764" w:type="pct"/>
            <w:tcBorders>
              <w:top w:val="nil"/>
              <w:left w:val="single" w:sz="8" w:space="0" w:color="auto"/>
              <w:bottom w:val="single" w:sz="8" w:space="0" w:color="auto"/>
              <w:right w:val="single" w:sz="8" w:space="0" w:color="auto"/>
            </w:tcBorders>
            <w:shd w:val="clear" w:color="auto" w:fill="auto"/>
            <w:vAlign w:val="center"/>
            <w:hideMark/>
          </w:tcPr>
          <w:p w14:paraId="00D234D2" w14:textId="77777777" w:rsidR="00766870" w:rsidRPr="00861C9E" w:rsidRDefault="00766870" w:rsidP="00EC3465">
            <w:pPr>
              <w:widowControl/>
              <w:jc w:val="center"/>
              <w:rPr>
                <w:rFonts w:ascii="仿宋" w:eastAsia="仿宋" w:hAnsi="仿宋" w:cs="宋体"/>
                <w:b/>
                <w:bCs/>
                <w:color w:val="000000"/>
                <w:kern w:val="0"/>
                <w:sz w:val="20"/>
                <w:szCs w:val="20"/>
              </w:rPr>
            </w:pPr>
            <w:r w:rsidRPr="00861C9E">
              <w:rPr>
                <w:rFonts w:ascii="仿宋" w:eastAsia="仿宋" w:hAnsi="仿宋" w:cs="宋体" w:hint="eastAsia"/>
                <w:b/>
                <w:bCs/>
                <w:color w:val="000000"/>
                <w:kern w:val="0"/>
                <w:sz w:val="20"/>
                <w:szCs w:val="20"/>
              </w:rPr>
              <w:t>项目管理工程师</w:t>
            </w:r>
          </w:p>
        </w:tc>
        <w:tc>
          <w:tcPr>
            <w:tcW w:w="1251" w:type="pct"/>
            <w:tcBorders>
              <w:top w:val="nil"/>
              <w:left w:val="nil"/>
              <w:bottom w:val="single" w:sz="8" w:space="0" w:color="auto"/>
              <w:right w:val="single" w:sz="8" w:space="0" w:color="auto"/>
            </w:tcBorders>
            <w:shd w:val="clear" w:color="auto" w:fill="auto"/>
            <w:vAlign w:val="center"/>
            <w:hideMark/>
          </w:tcPr>
          <w:p w14:paraId="1B40FB63"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电气工程、管理科学与工程、控制科学与技术、物流管理与工程等相关专业</w:t>
            </w:r>
          </w:p>
        </w:tc>
        <w:tc>
          <w:tcPr>
            <w:tcW w:w="1076" w:type="pct"/>
            <w:tcBorders>
              <w:top w:val="nil"/>
              <w:left w:val="nil"/>
              <w:bottom w:val="single" w:sz="8" w:space="0" w:color="auto"/>
              <w:right w:val="single" w:sz="8" w:space="0" w:color="auto"/>
            </w:tcBorders>
            <w:shd w:val="clear" w:color="auto" w:fill="auto"/>
            <w:vAlign w:val="center"/>
            <w:hideMark/>
          </w:tcPr>
          <w:p w14:paraId="26F8C70E"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生产项目管理、工程项目管理</w:t>
            </w:r>
          </w:p>
        </w:tc>
        <w:tc>
          <w:tcPr>
            <w:tcW w:w="669" w:type="pct"/>
            <w:tcBorders>
              <w:top w:val="nil"/>
              <w:left w:val="nil"/>
              <w:bottom w:val="single" w:sz="8" w:space="0" w:color="auto"/>
              <w:right w:val="single" w:sz="8" w:space="0" w:color="auto"/>
            </w:tcBorders>
            <w:shd w:val="clear" w:color="auto" w:fill="auto"/>
            <w:vAlign w:val="center"/>
            <w:hideMark/>
          </w:tcPr>
          <w:p w14:paraId="30F92B02"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本科及以上</w:t>
            </w:r>
          </w:p>
        </w:tc>
        <w:tc>
          <w:tcPr>
            <w:tcW w:w="766" w:type="pct"/>
            <w:tcBorders>
              <w:top w:val="nil"/>
              <w:left w:val="nil"/>
              <w:bottom w:val="single" w:sz="8" w:space="0" w:color="auto"/>
              <w:right w:val="single" w:sz="8" w:space="0" w:color="auto"/>
            </w:tcBorders>
            <w:shd w:val="clear" w:color="auto" w:fill="auto"/>
            <w:vAlign w:val="center"/>
            <w:hideMark/>
          </w:tcPr>
          <w:p w14:paraId="61F3AF6C"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北京</w:t>
            </w:r>
          </w:p>
        </w:tc>
        <w:tc>
          <w:tcPr>
            <w:tcW w:w="474" w:type="pct"/>
            <w:tcBorders>
              <w:top w:val="nil"/>
              <w:left w:val="nil"/>
              <w:bottom w:val="single" w:sz="8" w:space="0" w:color="auto"/>
              <w:right w:val="single" w:sz="8" w:space="0" w:color="auto"/>
            </w:tcBorders>
            <w:shd w:val="clear" w:color="auto" w:fill="auto"/>
            <w:vAlign w:val="center"/>
            <w:hideMark/>
          </w:tcPr>
          <w:p w14:paraId="5C9DB390"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5</w:t>
            </w:r>
          </w:p>
        </w:tc>
      </w:tr>
      <w:tr w:rsidR="00766870" w:rsidRPr="00861C9E" w14:paraId="73C31452" w14:textId="77777777" w:rsidTr="00EC3465">
        <w:trPr>
          <w:trHeight w:val="1850"/>
        </w:trPr>
        <w:tc>
          <w:tcPr>
            <w:tcW w:w="764" w:type="pct"/>
            <w:tcBorders>
              <w:top w:val="nil"/>
              <w:left w:val="single" w:sz="8" w:space="0" w:color="auto"/>
              <w:bottom w:val="single" w:sz="8" w:space="0" w:color="auto"/>
              <w:right w:val="single" w:sz="8" w:space="0" w:color="auto"/>
            </w:tcBorders>
            <w:shd w:val="clear" w:color="auto" w:fill="auto"/>
            <w:vAlign w:val="center"/>
            <w:hideMark/>
          </w:tcPr>
          <w:p w14:paraId="46373B73" w14:textId="77777777" w:rsidR="00766870" w:rsidRPr="00861C9E" w:rsidRDefault="00766870" w:rsidP="00EC3465">
            <w:pPr>
              <w:widowControl/>
              <w:jc w:val="center"/>
              <w:rPr>
                <w:rFonts w:ascii="仿宋" w:eastAsia="仿宋" w:hAnsi="仿宋" w:cs="宋体"/>
                <w:b/>
                <w:bCs/>
                <w:color w:val="000000"/>
                <w:kern w:val="0"/>
                <w:sz w:val="20"/>
                <w:szCs w:val="20"/>
              </w:rPr>
            </w:pPr>
            <w:r w:rsidRPr="00861C9E">
              <w:rPr>
                <w:rFonts w:ascii="仿宋" w:eastAsia="仿宋" w:hAnsi="仿宋" w:cs="宋体" w:hint="eastAsia"/>
                <w:b/>
                <w:bCs/>
                <w:color w:val="000000"/>
                <w:kern w:val="0"/>
                <w:sz w:val="20"/>
                <w:szCs w:val="20"/>
              </w:rPr>
              <w:t>采购/供应链管理工程师</w:t>
            </w:r>
          </w:p>
        </w:tc>
        <w:tc>
          <w:tcPr>
            <w:tcW w:w="1251" w:type="pct"/>
            <w:tcBorders>
              <w:top w:val="nil"/>
              <w:left w:val="nil"/>
              <w:bottom w:val="single" w:sz="8" w:space="0" w:color="auto"/>
              <w:right w:val="single" w:sz="8" w:space="0" w:color="auto"/>
            </w:tcBorders>
            <w:shd w:val="clear" w:color="auto" w:fill="auto"/>
            <w:vAlign w:val="center"/>
            <w:hideMark/>
          </w:tcPr>
          <w:p w14:paraId="4FF08C7C"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电气工程、管理科学与工程、工商管理、控制科学与技术、物流管理与工程、计算机科学与技术、应用经济学、材料科学与工程等相关专业</w:t>
            </w:r>
          </w:p>
        </w:tc>
        <w:tc>
          <w:tcPr>
            <w:tcW w:w="1076" w:type="pct"/>
            <w:tcBorders>
              <w:top w:val="nil"/>
              <w:left w:val="nil"/>
              <w:bottom w:val="single" w:sz="8" w:space="0" w:color="auto"/>
              <w:right w:val="single" w:sz="8" w:space="0" w:color="auto"/>
            </w:tcBorders>
            <w:shd w:val="clear" w:color="auto" w:fill="auto"/>
            <w:vAlign w:val="center"/>
            <w:hideMark/>
          </w:tcPr>
          <w:p w14:paraId="5A4A457D"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国内采购、国际采购、供应商管理</w:t>
            </w:r>
          </w:p>
        </w:tc>
        <w:tc>
          <w:tcPr>
            <w:tcW w:w="669" w:type="pct"/>
            <w:tcBorders>
              <w:top w:val="nil"/>
              <w:left w:val="nil"/>
              <w:bottom w:val="single" w:sz="8" w:space="0" w:color="auto"/>
              <w:right w:val="single" w:sz="8" w:space="0" w:color="auto"/>
            </w:tcBorders>
            <w:shd w:val="clear" w:color="auto" w:fill="auto"/>
            <w:vAlign w:val="center"/>
            <w:hideMark/>
          </w:tcPr>
          <w:p w14:paraId="6E58C172"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本科及以上</w:t>
            </w:r>
          </w:p>
        </w:tc>
        <w:tc>
          <w:tcPr>
            <w:tcW w:w="766" w:type="pct"/>
            <w:tcBorders>
              <w:top w:val="nil"/>
              <w:left w:val="nil"/>
              <w:bottom w:val="single" w:sz="8" w:space="0" w:color="auto"/>
              <w:right w:val="single" w:sz="8" w:space="0" w:color="auto"/>
            </w:tcBorders>
            <w:shd w:val="clear" w:color="auto" w:fill="auto"/>
            <w:vAlign w:val="center"/>
            <w:hideMark/>
          </w:tcPr>
          <w:p w14:paraId="5E0227FA"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北京</w:t>
            </w:r>
          </w:p>
        </w:tc>
        <w:tc>
          <w:tcPr>
            <w:tcW w:w="474" w:type="pct"/>
            <w:tcBorders>
              <w:top w:val="nil"/>
              <w:left w:val="nil"/>
              <w:bottom w:val="single" w:sz="8" w:space="0" w:color="auto"/>
              <w:right w:val="single" w:sz="8" w:space="0" w:color="auto"/>
            </w:tcBorders>
            <w:shd w:val="clear" w:color="auto" w:fill="auto"/>
            <w:vAlign w:val="center"/>
            <w:hideMark/>
          </w:tcPr>
          <w:p w14:paraId="13C47B83"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8</w:t>
            </w:r>
          </w:p>
        </w:tc>
      </w:tr>
      <w:tr w:rsidR="00766870" w:rsidRPr="00861C9E" w14:paraId="31609905" w14:textId="77777777" w:rsidTr="00EC3465">
        <w:trPr>
          <w:trHeight w:val="1850"/>
        </w:trPr>
        <w:tc>
          <w:tcPr>
            <w:tcW w:w="764" w:type="pct"/>
            <w:tcBorders>
              <w:top w:val="nil"/>
              <w:left w:val="single" w:sz="8" w:space="0" w:color="auto"/>
              <w:bottom w:val="single" w:sz="8" w:space="0" w:color="auto"/>
              <w:right w:val="single" w:sz="8" w:space="0" w:color="auto"/>
            </w:tcBorders>
            <w:shd w:val="clear" w:color="auto" w:fill="auto"/>
            <w:vAlign w:val="center"/>
            <w:hideMark/>
          </w:tcPr>
          <w:p w14:paraId="1DEF95C9" w14:textId="77777777" w:rsidR="00766870" w:rsidRPr="00861C9E" w:rsidRDefault="00766870" w:rsidP="00EC3465">
            <w:pPr>
              <w:widowControl/>
              <w:jc w:val="center"/>
              <w:rPr>
                <w:rFonts w:ascii="仿宋" w:eastAsia="仿宋" w:hAnsi="仿宋" w:cs="宋体"/>
                <w:b/>
                <w:bCs/>
                <w:color w:val="000000"/>
                <w:kern w:val="0"/>
                <w:sz w:val="20"/>
                <w:szCs w:val="20"/>
              </w:rPr>
            </w:pPr>
            <w:r w:rsidRPr="00861C9E">
              <w:rPr>
                <w:rFonts w:ascii="仿宋" w:eastAsia="仿宋" w:hAnsi="仿宋" w:cs="宋体" w:hint="eastAsia"/>
                <w:b/>
                <w:bCs/>
                <w:color w:val="000000"/>
                <w:kern w:val="0"/>
                <w:sz w:val="20"/>
                <w:szCs w:val="20"/>
              </w:rPr>
              <w:t>设计工程师</w:t>
            </w:r>
          </w:p>
        </w:tc>
        <w:tc>
          <w:tcPr>
            <w:tcW w:w="1251" w:type="pct"/>
            <w:tcBorders>
              <w:top w:val="nil"/>
              <w:left w:val="nil"/>
              <w:bottom w:val="single" w:sz="8" w:space="0" w:color="auto"/>
              <w:right w:val="single" w:sz="8" w:space="0" w:color="auto"/>
            </w:tcBorders>
            <w:shd w:val="clear" w:color="auto" w:fill="auto"/>
            <w:vAlign w:val="center"/>
            <w:hideMark/>
          </w:tcPr>
          <w:p w14:paraId="0B520D93" w14:textId="77777777" w:rsidR="00766870" w:rsidRPr="00861C9E" w:rsidRDefault="00766870" w:rsidP="00EC3465">
            <w:pPr>
              <w:widowControl/>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电气工程、自动化等相关专业</w:t>
            </w:r>
          </w:p>
        </w:tc>
        <w:tc>
          <w:tcPr>
            <w:tcW w:w="1076" w:type="pct"/>
            <w:tcBorders>
              <w:top w:val="nil"/>
              <w:left w:val="nil"/>
              <w:bottom w:val="single" w:sz="8" w:space="0" w:color="auto"/>
              <w:right w:val="single" w:sz="8" w:space="0" w:color="auto"/>
            </w:tcBorders>
            <w:shd w:val="clear" w:color="auto" w:fill="auto"/>
            <w:vAlign w:val="center"/>
            <w:hideMark/>
          </w:tcPr>
          <w:p w14:paraId="65DF73CD"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电气一次设计、二次设计、配电设计、结构设计、新能源设计</w:t>
            </w:r>
          </w:p>
        </w:tc>
        <w:tc>
          <w:tcPr>
            <w:tcW w:w="669" w:type="pct"/>
            <w:tcBorders>
              <w:top w:val="nil"/>
              <w:left w:val="nil"/>
              <w:bottom w:val="single" w:sz="8" w:space="0" w:color="auto"/>
              <w:right w:val="single" w:sz="8" w:space="0" w:color="auto"/>
            </w:tcBorders>
            <w:shd w:val="clear" w:color="auto" w:fill="auto"/>
            <w:vAlign w:val="center"/>
            <w:hideMark/>
          </w:tcPr>
          <w:p w14:paraId="486A708A"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本科及以上</w:t>
            </w:r>
          </w:p>
        </w:tc>
        <w:tc>
          <w:tcPr>
            <w:tcW w:w="766" w:type="pct"/>
            <w:tcBorders>
              <w:top w:val="nil"/>
              <w:left w:val="nil"/>
              <w:bottom w:val="single" w:sz="8" w:space="0" w:color="auto"/>
              <w:right w:val="single" w:sz="8" w:space="0" w:color="auto"/>
            </w:tcBorders>
            <w:shd w:val="clear" w:color="auto" w:fill="auto"/>
            <w:vAlign w:val="center"/>
            <w:hideMark/>
          </w:tcPr>
          <w:p w14:paraId="366C3BA5"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北京、保定、武汉、南京</w:t>
            </w:r>
          </w:p>
        </w:tc>
        <w:tc>
          <w:tcPr>
            <w:tcW w:w="474" w:type="pct"/>
            <w:tcBorders>
              <w:top w:val="nil"/>
              <w:left w:val="nil"/>
              <w:bottom w:val="single" w:sz="8" w:space="0" w:color="auto"/>
              <w:right w:val="single" w:sz="8" w:space="0" w:color="auto"/>
            </w:tcBorders>
            <w:shd w:val="clear" w:color="auto" w:fill="auto"/>
            <w:vAlign w:val="center"/>
            <w:hideMark/>
          </w:tcPr>
          <w:p w14:paraId="7138F6CA"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10</w:t>
            </w:r>
          </w:p>
        </w:tc>
      </w:tr>
      <w:tr w:rsidR="00766870" w:rsidRPr="00861C9E" w14:paraId="28E304CF" w14:textId="77777777" w:rsidTr="00EC3465">
        <w:trPr>
          <w:trHeight w:val="1050"/>
        </w:trPr>
        <w:tc>
          <w:tcPr>
            <w:tcW w:w="764" w:type="pct"/>
            <w:tcBorders>
              <w:top w:val="nil"/>
              <w:left w:val="single" w:sz="8" w:space="0" w:color="auto"/>
              <w:bottom w:val="single" w:sz="8" w:space="0" w:color="auto"/>
              <w:right w:val="single" w:sz="8" w:space="0" w:color="auto"/>
            </w:tcBorders>
            <w:shd w:val="clear" w:color="auto" w:fill="auto"/>
            <w:vAlign w:val="center"/>
            <w:hideMark/>
          </w:tcPr>
          <w:p w14:paraId="61DB358C" w14:textId="77777777" w:rsidR="00766870" w:rsidRPr="00861C9E" w:rsidRDefault="00766870" w:rsidP="00EC3465">
            <w:pPr>
              <w:widowControl/>
              <w:jc w:val="center"/>
              <w:rPr>
                <w:rFonts w:ascii="仿宋" w:eastAsia="仿宋" w:hAnsi="仿宋" w:cs="宋体"/>
                <w:b/>
                <w:bCs/>
                <w:color w:val="000000"/>
                <w:kern w:val="0"/>
                <w:sz w:val="20"/>
                <w:szCs w:val="20"/>
              </w:rPr>
            </w:pPr>
            <w:r w:rsidRPr="00861C9E">
              <w:rPr>
                <w:rFonts w:ascii="仿宋" w:eastAsia="仿宋" w:hAnsi="仿宋" w:cs="宋体" w:hint="eastAsia"/>
                <w:b/>
                <w:bCs/>
                <w:color w:val="000000"/>
                <w:kern w:val="0"/>
                <w:sz w:val="20"/>
                <w:szCs w:val="20"/>
              </w:rPr>
              <w:t>IT工程师</w:t>
            </w:r>
          </w:p>
        </w:tc>
        <w:tc>
          <w:tcPr>
            <w:tcW w:w="1251" w:type="pct"/>
            <w:tcBorders>
              <w:top w:val="nil"/>
              <w:left w:val="nil"/>
              <w:bottom w:val="single" w:sz="8" w:space="0" w:color="auto"/>
              <w:right w:val="single" w:sz="8" w:space="0" w:color="auto"/>
            </w:tcBorders>
            <w:shd w:val="clear" w:color="auto" w:fill="auto"/>
            <w:vAlign w:val="center"/>
            <w:hideMark/>
          </w:tcPr>
          <w:p w14:paraId="31A228CE"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数学、统计学、计算机科学与技术、信息与通信工程、电子科学与技术等相关专业</w:t>
            </w:r>
          </w:p>
        </w:tc>
        <w:tc>
          <w:tcPr>
            <w:tcW w:w="1076" w:type="pct"/>
            <w:tcBorders>
              <w:top w:val="nil"/>
              <w:left w:val="nil"/>
              <w:bottom w:val="single" w:sz="8" w:space="0" w:color="auto"/>
              <w:right w:val="single" w:sz="8" w:space="0" w:color="auto"/>
            </w:tcBorders>
            <w:shd w:val="clear" w:color="auto" w:fill="auto"/>
            <w:vAlign w:val="center"/>
            <w:hideMark/>
          </w:tcPr>
          <w:p w14:paraId="350444B9"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数据挖掘/分析、信息系统软件开发、信息安全管理、信息系统软件实施</w:t>
            </w:r>
          </w:p>
        </w:tc>
        <w:tc>
          <w:tcPr>
            <w:tcW w:w="669" w:type="pct"/>
            <w:tcBorders>
              <w:top w:val="nil"/>
              <w:left w:val="nil"/>
              <w:bottom w:val="single" w:sz="8" w:space="0" w:color="auto"/>
              <w:right w:val="single" w:sz="8" w:space="0" w:color="auto"/>
            </w:tcBorders>
            <w:shd w:val="clear" w:color="auto" w:fill="auto"/>
            <w:vAlign w:val="center"/>
            <w:hideMark/>
          </w:tcPr>
          <w:p w14:paraId="7FCD3788"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本科及以上</w:t>
            </w:r>
          </w:p>
        </w:tc>
        <w:tc>
          <w:tcPr>
            <w:tcW w:w="766" w:type="pct"/>
            <w:tcBorders>
              <w:top w:val="nil"/>
              <w:left w:val="nil"/>
              <w:bottom w:val="single" w:sz="8" w:space="0" w:color="auto"/>
              <w:right w:val="single" w:sz="8" w:space="0" w:color="auto"/>
            </w:tcBorders>
            <w:shd w:val="clear" w:color="auto" w:fill="auto"/>
            <w:vAlign w:val="center"/>
            <w:hideMark/>
          </w:tcPr>
          <w:p w14:paraId="7ED863CC"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北京</w:t>
            </w:r>
          </w:p>
        </w:tc>
        <w:tc>
          <w:tcPr>
            <w:tcW w:w="474" w:type="pct"/>
            <w:tcBorders>
              <w:top w:val="nil"/>
              <w:left w:val="nil"/>
              <w:bottom w:val="single" w:sz="8" w:space="0" w:color="auto"/>
              <w:right w:val="single" w:sz="8" w:space="0" w:color="auto"/>
            </w:tcBorders>
            <w:shd w:val="clear" w:color="auto" w:fill="auto"/>
            <w:vAlign w:val="center"/>
            <w:hideMark/>
          </w:tcPr>
          <w:p w14:paraId="4E799201"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5</w:t>
            </w:r>
          </w:p>
        </w:tc>
      </w:tr>
      <w:tr w:rsidR="00766870" w:rsidRPr="00861C9E" w14:paraId="0493D71A" w14:textId="77777777" w:rsidTr="00EC3465">
        <w:trPr>
          <w:trHeight w:val="1050"/>
        </w:trPr>
        <w:tc>
          <w:tcPr>
            <w:tcW w:w="764" w:type="pct"/>
            <w:tcBorders>
              <w:top w:val="nil"/>
              <w:left w:val="single" w:sz="8" w:space="0" w:color="auto"/>
              <w:bottom w:val="single" w:sz="8" w:space="0" w:color="auto"/>
              <w:right w:val="single" w:sz="8" w:space="0" w:color="auto"/>
            </w:tcBorders>
            <w:shd w:val="clear" w:color="auto" w:fill="auto"/>
            <w:vAlign w:val="center"/>
            <w:hideMark/>
          </w:tcPr>
          <w:p w14:paraId="283C47E0" w14:textId="77777777" w:rsidR="00766870" w:rsidRPr="00861C9E" w:rsidRDefault="00766870" w:rsidP="00EC3465">
            <w:pPr>
              <w:widowControl/>
              <w:jc w:val="center"/>
              <w:rPr>
                <w:rFonts w:ascii="仿宋" w:eastAsia="仿宋" w:hAnsi="仿宋" w:cs="宋体"/>
                <w:b/>
                <w:bCs/>
                <w:color w:val="000000"/>
                <w:kern w:val="0"/>
                <w:sz w:val="20"/>
                <w:szCs w:val="20"/>
              </w:rPr>
            </w:pPr>
            <w:r w:rsidRPr="00861C9E">
              <w:rPr>
                <w:rFonts w:ascii="仿宋" w:eastAsia="仿宋" w:hAnsi="仿宋" w:cs="宋体" w:hint="eastAsia"/>
                <w:b/>
                <w:bCs/>
                <w:color w:val="000000"/>
                <w:kern w:val="0"/>
                <w:sz w:val="20"/>
                <w:szCs w:val="20"/>
              </w:rPr>
              <w:t>财务管理/会计</w:t>
            </w:r>
          </w:p>
        </w:tc>
        <w:tc>
          <w:tcPr>
            <w:tcW w:w="1251" w:type="pct"/>
            <w:tcBorders>
              <w:top w:val="nil"/>
              <w:left w:val="nil"/>
              <w:bottom w:val="single" w:sz="8" w:space="0" w:color="auto"/>
              <w:right w:val="single" w:sz="8" w:space="0" w:color="auto"/>
            </w:tcBorders>
            <w:shd w:val="clear" w:color="auto" w:fill="auto"/>
            <w:vAlign w:val="center"/>
            <w:hideMark/>
          </w:tcPr>
          <w:p w14:paraId="2B9E2B93"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财务、会计、经济、审计、金融等相关专业</w:t>
            </w:r>
          </w:p>
        </w:tc>
        <w:tc>
          <w:tcPr>
            <w:tcW w:w="1076" w:type="pct"/>
            <w:tcBorders>
              <w:top w:val="nil"/>
              <w:left w:val="nil"/>
              <w:bottom w:val="single" w:sz="8" w:space="0" w:color="auto"/>
              <w:right w:val="single" w:sz="8" w:space="0" w:color="auto"/>
            </w:tcBorders>
            <w:shd w:val="clear" w:color="auto" w:fill="auto"/>
            <w:vAlign w:val="center"/>
            <w:hideMark/>
          </w:tcPr>
          <w:p w14:paraId="6DFA8004" w14:textId="77777777" w:rsidR="00766870" w:rsidRPr="00861C9E"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总账、应收账款、稽核、报表、资金、成本、财务分析、核算等方向</w:t>
            </w:r>
          </w:p>
        </w:tc>
        <w:tc>
          <w:tcPr>
            <w:tcW w:w="669" w:type="pct"/>
            <w:tcBorders>
              <w:top w:val="nil"/>
              <w:left w:val="nil"/>
              <w:bottom w:val="single" w:sz="8" w:space="0" w:color="auto"/>
              <w:right w:val="single" w:sz="8" w:space="0" w:color="auto"/>
            </w:tcBorders>
            <w:shd w:val="clear" w:color="auto" w:fill="auto"/>
            <w:vAlign w:val="center"/>
            <w:hideMark/>
          </w:tcPr>
          <w:p w14:paraId="3E0DFC95"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本科及以上</w:t>
            </w:r>
          </w:p>
        </w:tc>
        <w:tc>
          <w:tcPr>
            <w:tcW w:w="766" w:type="pct"/>
            <w:tcBorders>
              <w:top w:val="nil"/>
              <w:left w:val="nil"/>
              <w:bottom w:val="single" w:sz="8" w:space="0" w:color="auto"/>
              <w:right w:val="single" w:sz="8" w:space="0" w:color="auto"/>
            </w:tcBorders>
            <w:shd w:val="clear" w:color="auto" w:fill="auto"/>
            <w:vAlign w:val="center"/>
            <w:hideMark/>
          </w:tcPr>
          <w:p w14:paraId="399FC5F5"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北京、保定、南京</w:t>
            </w:r>
          </w:p>
        </w:tc>
        <w:tc>
          <w:tcPr>
            <w:tcW w:w="474" w:type="pct"/>
            <w:tcBorders>
              <w:top w:val="nil"/>
              <w:left w:val="nil"/>
              <w:bottom w:val="single" w:sz="8" w:space="0" w:color="auto"/>
              <w:right w:val="single" w:sz="8" w:space="0" w:color="auto"/>
            </w:tcBorders>
            <w:shd w:val="clear" w:color="auto" w:fill="auto"/>
            <w:vAlign w:val="center"/>
            <w:hideMark/>
          </w:tcPr>
          <w:p w14:paraId="417A1C13"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5</w:t>
            </w:r>
          </w:p>
        </w:tc>
      </w:tr>
      <w:tr w:rsidR="00766870" w:rsidRPr="00861C9E" w14:paraId="408F2EE9" w14:textId="77777777" w:rsidTr="00EC3465">
        <w:trPr>
          <w:trHeight w:val="1050"/>
        </w:trPr>
        <w:tc>
          <w:tcPr>
            <w:tcW w:w="764" w:type="pct"/>
            <w:tcBorders>
              <w:top w:val="nil"/>
              <w:left w:val="single" w:sz="8" w:space="0" w:color="auto"/>
              <w:bottom w:val="single" w:sz="8" w:space="0" w:color="auto"/>
              <w:right w:val="single" w:sz="8" w:space="0" w:color="auto"/>
            </w:tcBorders>
            <w:shd w:val="clear" w:color="auto" w:fill="auto"/>
            <w:vAlign w:val="center"/>
          </w:tcPr>
          <w:p w14:paraId="36AFBDE3" w14:textId="77777777" w:rsidR="00766870" w:rsidRPr="00861C9E" w:rsidRDefault="00766870" w:rsidP="00EC3465">
            <w:pPr>
              <w:widowControl/>
              <w:jc w:val="center"/>
              <w:rPr>
                <w:rFonts w:ascii="仿宋" w:eastAsia="仿宋" w:hAnsi="仿宋" w:cs="宋体"/>
                <w:b/>
                <w:bCs/>
                <w:color w:val="000000"/>
                <w:kern w:val="0"/>
                <w:sz w:val="20"/>
                <w:szCs w:val="20"/>
              </w:rPr>
            </w:pPr>
            <w:r w:rsidRPr="00861C9E">
              <w:rPr>
                <w:rFonts w:ascii="仿宋" w:eastAsia="仿宋" w:hAnsi="仿宋" w:cs="宋体" w:hint="eastAsia"/>
                <w:b/>
                <w:bCs/>
                <w:color w:val="000000"/>
                <w:kern w:val="0"/>
                <w:sz w:val="20"/>
                <w:szCs w:val="20"/>
              </w:rPr>
              <w:t>管培生</w:t>
            </w:r>
          </w:p>
        </w:tc>
        <w:tc>
          <w:tcPr>
            <w:tcW w:w="1251" w:type="pct"/>
            <w:tcBorders>
              <w:top w:val="nil"/>
              <w:left w:val="nil"/>
              <w:bottom w:val="single" w:sz="8" w:space="0" w:color="auto"/>
              <w:right w:val="single" w:sz="8" w:space="0" w:color="auto"/>
            </w:tcBorders>
            <w:shd w:val="clear" w:color="auto" w:fill="auto"/>
            <w:vAlign w:val="center"/>
          </w:tcPr>
          <w:p w14:paraId="0F148536" w14:textId="77777777" w:rsidR="00766870" w:rsidRPr="00861C9E" w:rsidRDefault="00766870" w:rsidP="00EC3465">
            <w:pPr>
              <w:widowControl/>
              <w:spacing w:after="240"/>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不限</w:t>
            </w:r>
          </w:p>
        </w:tc>
        <w:tc>
          <w:tcPr>
            <w:tcW w:w="1076" w:type="pct"/>
            <w:tcBorders>
              <w:top w:val="nil"/>
              <w:left w:val="nil"/>
              <w:bottom w:val="single" w:sz="8" w:space="0" w:color="auto"/>
              <w:right w:val="single" w:sz="8" w:space="0" w:color="auto"/>
            </w:tcBorders>
            <w:shd w:val="clear" w:color="auto" w:fill="auto"/>
            <w:vAlign w:val="center"/>
          </w:tcPr>
          <w:p w14:paraId="214710A2" w14:textId="77777777" w:rsidR="00766870" w:rsidRPr="00307E93" w:rsidRDefault="00766870" w:rsidP="00EC3465">
            <w:pPr>
              <w:widowControl/>
              <w:jc w:val="left"/>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专项培养后确定职业方向（包括不仅限于人力资源方向、法务方向、战略方向等）</w:t>
            </w:r>
          </w:p>
        </w:tc>
        <w:tc>
          <w:tcPr>
            <w:tcW w:w="669" w:type="pct"/>
            <w:tcBorders>
              <w:top w:val="nil"/>
              <w:left w:val="nil"/>
              <w:bottom w:val="single" w:sz="8" w:space="0" w:color="auto"/>
              <w:right w:val="single" w:sz="8" w:space="0" w:color="auto"/>
            </w:tcBorders>
            <w:shd w:val="clear" w:color="auto" w:fill="auto"/>
            <w:vAlign w:val="center"/>
          </w:tcPr>
          <w:p w14:paraId="3E55CA2E"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硕士及以上</w:t>
            </w:r>
          </w:p>
        </w:tc>
        <w:tc>
          <w:tcPr>
            <w:tcW w:w="766" w:type="pct"/>
            <w:tcBorders>
              <w:top w:val="nil"/>
              <w:left w:val="nil"/>
              <w:bottom w:val="single" w:sz="8" w:space="0" w:color="auto"/>
              <w:right w:val="single" w:sz="8" w:space="0" w:color="auto"/>
            </w:tcBorders>
            <w:shd w:val="clear" w:color="auto" w:fill="auto"/>
            <w:vAlign w:val="center"/>
          </w:tcPr>
          <w:p w14:paraId="7C3A0A71" w14:textId="77777777" w:rsidR="00766870" w:rsidRPr="00861C9E" w:rsidRDefault="00766870" w:rsidP="00EC3465">
            <w:pPr>
              <w:widowControl/>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北京</w:t>
            </w:r>
          </w:p>
        </w:tc>
        <w:tc>
          <w:tcPr>
            <w:tcW w:w="474" w:type="pct"/>
            <w:tcBorders>
              <w:top w:val="nil"/>
              <w:left w:val="nil"/>
              <w:bottom w:val="single" w:sz="8" w:space="0" w:color="auto"/>
              <w:right w:val="single" w:sz="8" w:space="0" w:color="auto"/>
            </w:tcBorders>
            <w:shd w:val="clear" w:color="auto" w:fill="auto"/>
            <w:vAlign w:val="center"/>
          </w:tcPr>
          <w:p w14:paraId="59AF990B" w14:textId="77777777" w:rsidR="00766870" w:rsidRPr="00861C9E" w:rsidRDefault="00766870" w:rsidP="00EC3465">
            <w:pPr>
              <w:widowControl/>
              <w:jc w:val="center"/>
              <w:rPr>
                <w:rFonts w:ascii="仿宋" w:eastAsia="仿宋" w:hAnsi="仿宋" w:cs="宋体"/>
                <w:color w:val="000000"/>
                <w:kern w:val="0"/>
                <w:sz w:val="20"/>
                <w:szCs w:val="20"/>
              </w:rPr>
            </w:pPr>
            <w:r w:rsidRPr="00861C9E">
              <w:rPr>
                <w:rFonts w:ascii="仿宋" w:eastAsia="仿宋" w:hAnsi="仿宋" w:cs="宋体" w:hint="eastAsia"/>
                <w:color w:val="000000"/>
                <w:kern w:val="0"/>
                <w:sz w:val="20"/>
                <w:szCs w:val="20"/>
              </w:rPr>
              <w:t>5</w:t>
            </w:r>
          </w:p>
        </w:tc>
      </w:tr>
    </w:tbl>
    <w:p w14:paraId="50077A68" w14:textId="77777777" w:rsidR="00766870" w:rsidRDefault="00766870" w:rsidP="00766870"/>
    <w:p w14:paraId="49EFD8D9" w14:textId="77777777" w:rsidR="00766870" w:rsidRPr="00146617" w:rsidRDefault="00766870" w:rsidP="00766870">
      <w:pPr>
        <w:rPr>
          <w:rFonts w:ascii="仿宋" w:eastAsia="仿宋" w:hAnsi="仿宋"/>
          <w:b/>
          <w:sz w:val="24"/>
          <w:szCs w:val="24"/>
        </w:rPr>
      </w:pPr>
      <w:r>
        <w:rPr>
          <w:rFonts w:ascii="仿宋" w:eastAsia="仿宋" w:hAnsi="仿宋" w:hint="eastAsia"/>
          <w:b/>
          <w:sz w:val="24"/>
          <w:szCs w:val="24"/>
        </w:rPr>
        <w:t>五、</w:t>
      </w:r>
      <w:r w:rsidRPr="00146617">
        <w:rPr>
          <w:rFonts w:ascii="仿宋" w:eastAsia="仿宋" w:hAnsi="仿宋" w:hint="eastAsia"/>
          <w:b/>
          <w:sz w:val="24"/>
          <w:szCs w:val="24"/>
        </w:rPr>
        <w:t>薪酬</w:t>
      </w:r>
      <w:r w:rsidRPr="00146617">
        <w:rPr>
          <w:rFonts w:ascii="仿宋" w:eastAsia="仿宋" w:hAnsi="仿宋"/>
          <w:b/>
          <w:sz w:val="24"/>
          <w:szCs w:val="24"/>
        </w:rPr>
        <w:t>福利</w:t>
      </w:r>
    </w:p>
    <w:p w14:paraId="115EDA59" w14:textId="77777777" w:rsidR="00766870" w:rsidRPr="00861C9E" w:rsidRDefault="00766870" w:rsidP="00766870">
      <w:pPr>
        <w:rPr>
          <w:rFonts w:ascii="仿宋" w:eastAsia="仿宋" w:hAnsi="仿宋"/>
          <w:sz w:val="24"/>
          <w:szCs w:val="24"/>
        </w:rPr>
      </w:pPr>
      <w:r w:rsidRPr="00861C9E">
        <w:rPr>
          <w:rFonts w:ascii="仿宋" w:eastAsia="仿宋" w:hAnsi="仿宋" w:hint="eastAsia"/>
          <w:b/>
          <w:sz w:val="24"/>
          <w:szCs w:val="24"/>
        </w:rPr>
        <w:t>薪酬：</w:t>
      </w:r>
      <w:r w:rsidRPr="00861C9E">
        <w:rPr>
          <w:rFonts w:ascii="仿宋" w:eastAsia="仿宋" w:hAnsi="仿宋"/>
          <w:sz w:val="24"/>
          <w:szCs w:val="24"/>
        </w:rPr>
        <w:t>提供行业有竞争力的薪酬水平；</w:t>
      </w:r>
    </w:p>
    <w:p w14:paraId="7EEB2FD1" w14:textId="77777777" w:rsidR="00766870" w:rsidRPr="00861C9E" w:rsidRDefault="00766870" w:rsidP="00766870">
      <w:pPr>
        <w:rPr>
          <w:rFonts w:ascii="仿宋" w:eastAsia="仿宋" w:hAnsi="仿宋"/>
          <w:sz w:val="24"/>
          <w:szCs w:val="24"/>
        </w:rPr>
      </w:pPr>
      <w:r w:rsidRPr="00861C9E">
        <w:rPr>
          <w:rFonts w:ascii="仿宋" w:eastAsia="仿宋" w:hAnsi="仿宋" w:hint="eastAsia"/>
          <w:b/>
          <w:sz w:val="24"/>
          <w:szCs w:val="24"/>
        </w:rPr>
        <w:t>基础福利：</w:t>
      </w:r>
      <w:r w:rsidRPr="00861C9E">
        <w:rPr>
          <w:rFonts w:ascii="仿宋" w:eastAsia="仿宋" w:hAnsi="仿宋" w:hint="eastAsia"/>
          <w:sz w:val="24"/>
          <w:szCs w:val="24"/>
        </w:rPr>
        <w:t>高标准八险一金、综合</w:t>
      </w:r>
      <w:r w:rsidRPr="00861C9E">
        <w:rPr>
          <w:rFonts w:ascii="仿宋" w:eastAsia="仿宋" w:hAnsi="仿宋"/>
          <w:sz w:val="24"/>
          <w:szCs w:val="24"/>
        </w:rPr>
        <w:t>补助</w:t>
      </w:r>
      <w:r w:rsidRPr="00861C9E">
        <w:rPr>
          <w:rFonts w:ascii="仿宋" w:eastAsia="仿宋" w:hAnsi="仿宋" w:hint="eastAsia"/>
          <w:sz w:val="24"/>
          <w:szCs w:val="24"/>
        </w:rPr>
        <w:t>、通信补贴、节日礼金、结婚礼金、生子贺金、定期体检、团建活动基金等；</w:t>
      </w:r>
    </w:p>
    <w:p w14:paraId="1F965A91" w14:textId="77777777" w:rsidR="00766870" w:rsidRPr="00861C9E" w:rsidRDefault="00766870" w:rsidP="00766870">
      <w:pPr>
        <w:rPr>
          <w:rFonts w:ascii="仿宋" w:eastAsia="仿宋" w:hAnsi="仿宋"/>
          <w:sz w:val="24"/>
          <w:szCs w:val="24"/>
        </w:rPr>
      </w:pPr>
      <w:r w:rsidRPr="00861C9E">
        <w:rPr>
          <w:rFonts w:ascii="仿宋" w:eastAsia="仿宋" w:hAnsi="仿宋" w:hint="eastAsia"/>
          <w:b/>
          <w:sz w:val="24"/>
          <w:szCs w:val="24"/>
        </w:rPr>
        <w:t>进阶福利：</w:t>
      </w:r>
      <w:r w:rsidRPr="00861C9E">
        <w:rPr>
          <w:rFonts w:ascii="仿宋" w:eastAsia="仿宋" w:hAnsi="仿宋" w:hint="eastAsia"/>
          <w:sz w:val="24"/>
          <w:szCs w:val="24"/>
        </w:rPr>
        <w:t>无息购房借款、</w:t>
      </w:r>
      <w:r w:rsidRPr="00861C9E">
        <w:rPr>
          <w:rFonts w:ascii="仿宋" w:eastAsia="仿宋" w:hAnsi="仿宋"/>
          <w:sz w:val="24"/>
          <w:szCs w:val="24"/>
        </w:rPr>
        <w:t>购房贷款</w:t>
      </w:r>
      <w:r w:rsidRPr="00861C9E">
        <w:rPr>
          <w:rFonts w:ascii="仿宋" w:eastAsia="仿宋" w:hAnsi="仿宋" w:hint="eastAsia"/>
          <w:sz w:val="24"/>
          <w:szCs w:val="24"/>
        </w:rPr>
        <w:t>贴</w:t>
      </w:r>
      <w:r w:rsidRPr="00861C9E">
        <w:rPr>
          <w:rFonts w:ascii="仿宋" w:eastAsia="仿宋" w:hAnsi="仿宋"/>
          <w:sz w:val="24"/>
          <w:szCs w:val="24"/>
        </w:rPr>
        <w:t>息</w:t>
      </w:r>
      <w:r w:rsidRPr="00861C9E">
        <w:rPr>
          <w:rFonts w:ascii="仿宋" w:eastAsia="仿宋" w:hAnsi="仿宋" w:hint="eastAsia"/>
          <w:sz w:val="24"/>
          <w:szCs w:val="24"/>
        </w:rPr>
        <w:t>、公租房、</w:t>
      </w:r>
      <w:r w:rsidRPr="00861C9E">
        <w:rPr>
          <w:rFonts w:ascii="仿宋" w:eastAsia="仿宋" w:hAnsi="仿宋"/>
          <w:sz w:val="24"/>
          <w:szCs w:val="24"/>
        </w:rPr>
        <w:t>创新英才基金、工作居住证等</w:t>
      </w:r>
      <w:r w:rsidRPr="00861C9E">
        <w:rPr>
          <w:rFonts w:ascii="仿宋" w:eastAsia="仿宋" w:hAnsi="仿宋" w:hint="eastAsia"/>
          <w:sz w:val="24"/>
          <w:szCs w:val="24"/>
        </w:rPr>
        <w:t>；</w:t>
      </w:r>
    </w:p>
    <w:p w14:paraId="661D270B" w14:textId="77777777" w:rsidR="00766870" w:rsidRPr="00861C9E" w:rsidRDefault="00766870" w:rsidP="00766870">
      <w:pPr>
        <w:rPr>
          <w:rFonts w:ascii="仿宋" w:eastAsia="仿宋" w:hAnsi="仿宋"/>
          <w:b/>
          <w:color w:val="FF0000"/>
          <w:sz w:val="24"/>
          <w:szCs w:val="24"/>
        </w:rPr>
      </w:pPr>
      <w:r w:rsidRPr="00861C9E">
        <w:rPr>
          <w:rFonts w:ascii="仿宋" w:eastAsia="仿宋" w:hAnsi="仿宋"/>
          <w:b/>
          <w:color w:val="FF0000"/>
          <w:sz w:val="24"/>
          <w:szCs w:val="24"/>
        </w:rPr>
        <w:t>硕士以上优秀毕业生均有申请资格；</w:t>
      </w:r>
    </w:p>
    <w:p w14:paraId="076FBDF2" w14:textId="77777777" w:rsidR="00766870" w:rsidRPr="00861C9E" w:rsidRDefault="00766870" w:rsidP="00766870">
      <w:pPr>
        <w:rPr>
          <w:rFonts w:ascii="仿宋" w:eastAsia="仿宋" w:hAnsi="仿宋"/>
          <w:b/>
          <w:color w:val="FF0000"/>
          <w:sz w:val="24"/>
          <w:szCs w:val="24"/>
        </w:rPr>
      </w:pPr>
      <w:r w:rsidRPr="00861C9E">
        <w:rPr>
          <w:rFonts w:ascii="仿宋" w:eastAsia="仿宋" w:hAnsi="仿宋"/>
          <w:b/>
          <w:color w:val="FF0000"/>
          <w:sz w:val="24"/>
          <w:szCs w:val="24"/>
        </w:rPr>
        <w:t>博士毕业生、</w:t>
      </w:r>
      <w:r w:rsidRPr="00861C9E">
        <w:rPr>
          <w:rFonts w:ascii="仿宋" w:eastAsia="仿宋" w:hAnsi="仿宋" w:hint="eastAsia"/>
          <w:b/>
          <w:color w:val="FF0000"/>
          <w:sz w:val="24"/>
          <w:szCs w:val="24"/>
        </w:rPr>
        <w:t>双一流专业</w:t>
      </w:r>
      <w:r w:rsidRPr="00861C9E">
        <w:rPr>
          <w:rFonts w:ascii="仿宋" w:eastAsia="仿宋" w:hAnsi="仿宋"/>
          <w:b/>
          <w:color w:val="FF0000"/>
          <w:sz w:val="24"/>
          <w:szCs w:val="24"/>
        </w:rPr>
        <w:t>硕士毕业生计划单列落户</w:t>
      </w:r>
      <w:r w:rsidRPr="00861C9E">
        <w:rPr>
          <w:rFonts w:ascii="仿宋" w:eastAsia="仿宋" w:hAnsi="仿宋" w:hint="eastAsia"/>
          <w:b/>
          <w:color w:val="FF0000"/>
          <w:sz w:val="24"/>
          <w:szCs w:val="24"/>
        </w:rPr>
        <w:t>；</w:t>
      </w:r>
    </w:p>
    <w:p w14:paraId="64D6A46F" w14:textId="77777777" w:rsidR="00766870" w:rsidRDefault="00766870" w:rsidP="00766870">
      <w:pPr>
        <w:rPr>
          <w:rFonts w:ascii="仿宋" w:eastAsia="仿宋" w:hAnsi="仿宋"/>
          <w:b/>
          <w:sz w:val="24"/>
          <w:szCs w:val="24"/>
        </w:rPr>
      </w:pPr>
      <w:r w:rsidRPr="00861C9E">
        <w:rPr>
          <w:rFonts w:ascii="仿宋" w:eastAsia="仿宋" w:hAnsi="仿宋" w:hint="eastAsia"/>
          <w:b/>
          <w:sz w:val="24"/>
          <w:szCs w:val="24"/>
        </w:rPr>
        <w:t>系统的培训体系、完善</w:t>
      </w:r>
      <w:r w:rsidRPr="00861C9E">
        <w:rPr>
          <w:rFonts w:ascii="仿宋" w:eastAsia="仿宋" w:hAnsi="仿宋"/>
          <w:b/>
          <w:sz w:val="24"/>
          <w:szCs w:val="24"/>
        </w:rPr>
        <w:t>的发展晋升通道</w:t>
      </w:r>
      <w:r w:rsidRPr="00861C9E">
        <w:rPr>
          <w:rFonts w:ascii="仿宋" w:eastAsia="仿宋" w:hAnsi="仿宋" w:hint="eastAsia"/>
          <w:b/>
          <w:sz w:val="24"/>
          <w:szCs w:val="24"/>
        </w:rPr>
        <w:t>、优秀的人文环境。</w:t>
      </w:r>
    </w:p>
    <w:p w14:paraId="196F2705" w14:textId="77777777" w:rsidR="00766870" w:rsidRDefault="00766870" w:rsidP="00766870">
      <w:pPr>
        <w:rPr>
          <w:rFonts w:ascii="仿宋" w:eastAsia="仿宋" w:hAnsi="仿宋"/>
          <w:b/>
          <w:sz w:val="24"/>
          <w:szCs w:val="24"/>
        </w:rPr>
      </w:pPr>
    </w:p>
    <w:p w14:paraId="5838A57C" w14:textId="77777777" w:rsidR="00766870" w:rsidRPr="00146617" w:rsidRDefault="00766870" w:rsidP="00766870">
      <w:pPr>
        <w:rPr>
          <w:rFonts w:ascii="仿宋" w:eastAsia="仿宋" w:hAnsi="仿宋"/>
          <w:b/>
          <w:sz w:val="24"/>
          <w:szCs w:val="24"/>
        </w:rPr>
      </w:pPr>
      <w:r>
        <w:rPr>
          <w:rFonts w:ascii="仿宋" w:eastAsia="仿宋" w:hAnsi="仿宋" w:hint="eastAsia"/>
          <w:b/>
          <w:sz w:val="24"/>
          <w:szCs w:val="24"/>
        </w:rPr>
        <w:t>六、</w:t>
      </w:r>
      <w:r w:rsidRPr="00146617">
        <w:rPr>
          <w:rFonts w:ascii="仿宋" w:eastAsia="仿宋" w:hAnsi="仿宋"/>
          <w:b/>
          <w:sz w:val="24"/>
          <w:szCs w:val="24"/>
        </w:rPr>
        <w:t>联系方式</w:t>
      </w:r>
    </w:p>
    <w:p w14:paraId="10316882" w14:textId="77777777" w:rsidR="00766870" w:rsidRDefault="00766870" w:rsidP="00766870">
      <w:pPr>
        <w:widowControl/>
        <w:spacing w:before="100" w:beforeAutospacing="1" w:after="100" w:afterAutospacing="1"/>
        <w:jc w:val="left"/>
        <w:rPr>
          <w:rFonts w:ascii="宋体" w:eastAsia="宋体" w:hAnsi="宋体" w:cs="宋体"/>
          <w:kern w:val="0"/>
          <w:sz w:val="24"/>
          <w:szCs w:val="24"/>
        </w:rPr>
      </w:pPr>
      <w:r w:rsidRPr="004736A3">
        <w:rPr>
          <w:rFonts w:ascii="undefined" w:eastAsia="宋体" w:hAnsi="undefined" w:cs="宋体"/>
          <w:kern w:val="0"/>
          <w:sz w:val="24"/>
          <w:szCs w:val="24"/>
        </w:rPr>
        <w:t>联</w:t>
      </w:r>
      <w:r w:rsidRPr="004736A3">
        <w:rPr>
          <w:rFonts w:ascii="宋体" w:eastAsia="宋体" w:hAnsi="宋体" w:cs="宋体"/>
          <w:kern w:val="0"/>
          <w:sz w:val="24"/>
          <w:szCs w:val="24"/>
        </w:rPr>
        <w:t>系</w:t>
      </w:r>
      <w:r>
        <w:rPr>
          <w:rFonts w:ascii="宋体" w:eastAsia="宋体" w:hAnsi="宋体" w:cs="宋体"/>
          <w:kern w:val="0"/>
          <w:sz w:val="24"/>
          <w:szCs w:val="24"/>
        </w:rPr>
        <w:t>人</w:t>
      </w:r>
      <w:r>
        <w:rPr>
          <w:rFonts w:ascii="宋体" w:eastAsia="宋体" w:hAnsi="宋体" w:cs="宋体" w:hint="eastAsia"/>
          <w:kern w:val="0"/>
          <w:sz w:val="24"/>
          <w:szCs w:val="24"/>
        </w:rPr>
        <w:t>：苏女士</w:t>
      </w:r>
    </w:p>
    <w:p w14:paraId="5282EA43" w14:textId="77777777" w:rsidR="00766870" w:rsidRDefault="00766870" w:rsidP="00766870">
      <w:pPr>
        <w:widowControl/>
        <w:spacing w:before="100" w:beforeAutospacing="1" w:after="100" w:afterAutospacing="1"/>
        <w:jc w:val="left"/>
        <w:rPr>
          <w:rFonts w:ascii="宋体" w:eastAsia="宋体" w:hAnsi="宋体" w:cs="宋体"/>
          <w:kern w:val="0"/>
          <w:sz w:val="24"/>
          <w:szCs w:val="24"/>
        </w:rPr>
      </w:pPr>
      <w:r w:rsidRPr="00861C9E">
        <w:rPr>
          <w:rFonts w:ascii="undefined" w:eastAsia="宋体" w:hAnsi="undefined" w:cs="宋体"/>
          <w:kern w:val="0"/>
          <w:sz w:val="24"/>
          <w:szCs w:val="24"/>
        </w:rPr>
        <w:lastRenderedPageBreak/>
        <w:t>联系电话：</w:t>
      </w:r>
      <w:r>
        <w:rPr>
          <w:rFonts w:ascii="宋体" w:eastAsia="宋体" w:hAnsi="宋体" w:cs="宋体"/>
          <w:kern w:val="0"/>
          <w:sz w:val="24"/>
          <w:szCs w:val="24"/>
        </w:rPr>
        <w:t>010</w:t>
      </w:r>
      <w:r>
        <w:rPr>
          <w:rFonts w:ascii="宋体" w:eastAsia="宋体" w:hAnsi="宋体" w:cs="宋体" w:hint="eastAsia"/>
          <w:kern w:val="0"/>
          <w:sz w:val="24"/>
          <w:szCs w:val="24"/>
        </w:rPr>
        <w:t>-</w:t>
      </w:r>
      <w:r>
        <w:rPr>
          <w:rFonts w:ascii="宋体" w:eastAsia="宋体" w:hAnsi="宋体" w:cs="宋体"/>
          <w:kern w:val="0"/>
          <w:sz w:val="24"/>
          <w:szCs w:val="24"/>
        </w:rPr>
        <w:t>82181042</w:t>
      </w:r>
    </w:p>
    <w:p w14:paraId="0361FE89" w14:textId="77777777" w:rsidR="00766870" w:rsidRDefault="00766870" w:rsidP="00766870">
      <w:pPr>
        <w:widowControl/>
        <w:spacing w:before="100" w:beforeAutospacing="1" w:after="100" w:afterAutospacing="1"/>
        <w:jc w:val="left"/>
        <w:rPr>
          <w:rStyle w:val="a4"/>
          <w:rFonts w:ascii="宋体" w:eastAsia="宋体" w:hAnsi="宋体" w:cs="宋体"/>
          <w:kern w:val="0"/>
          <w:sz w:val="24"/>
          <w:szCs w:val="24"/>
        </w:rPr>
      </w:pPr>
      <w:r w:rsidRPr="00861C9E">
        <w:rPr>
          <w:rFonts w:ascii="undefined" w:eastAsia="宋体" w:hAnsi="undefined" w:cs="宋体"/>
          <w:kern w:val="0"/>
          <w:sz w:val="24"/>
          <w:szCs w:val="24"/>
        </w:rPr>
        <w:t>邮</w:t>
      </w:r>
      <w:r w:rsidRPr="00861C9E">
        <w:rPr>
          <w:rFonts w:ascii="宋体" w:eastAsia="宋体" w:hAnsi="宋体" w:cs="宋体"/>
          <w:kern w:val="0"/>
          <w:sz w:val="24"/>
          <w:szCs w:val="24"/>
        </w:rPr>
        <w:t>箱：</w:t>
      </w:r>
      <w:hyperlink r:id="rId10" w:history="1">
        <w:r w:rsidRPr="0006613E">
          <w:rPr>
            <w:rStyle w:val="a4"/>
            <w:rFonts w:ascii="宋体" w:eastAsia="宋体" w:hAnsi="宋体" w:cs="宋体"/>
            <w:kern w:val="0"/>
            <w:sz w:val="24"/>
            <w:szCs w:val="24"/>
          </w:rPr>
          <w:t>suyan@sf-auto.com</w:t>
        </w:r>
      </w:hyperlink>
    </w:p>
    <w:p w14:paraId="616E7A5A" w14:textId="77777777" w:rsidR="00766870" w:rsidRPr="00EF781C" w:rsidRDefault="00766870" w:rsidP="00766870">
      <w:pPr>
        <w:rPr>
          <w:rFonts w:ascii="仿宋" w:eastAsia="仿宋" w:hAnsi="仿宋"/>
          <w:b/>
        </w:rPr>
      </w:pPr>
    </w:p>
    <w:p w14:paraId="6658AB74" w14:textId="77777777" w:rsidR="00766870" w:rsidRPr="008D3E69" w:rsidRDefault="00766870" w:rsidP="00766870">
      <w:pPr>
        <w:widowControl/>
        <w:spacing w:before="100" w:beforeAutospacing="1" w:after="100" w:afterAutospacing="1"/>
        <w:jc w:val="left"/>
        <w:rPr>
          <w:rFonts w:ascii="仿宋" w:eastAsia="仿宋" w:hAnsi="仿宋"/>
          <w:sz w:val="24"/>
          <w:szCs w:val="24"/>
        </w:rPr>
      </w:pPr>
    </w:p>
    <w:p w14:paraId="1F4D53E9" w14:textId="77777777" w:rsidR="00766870" w:rsidRDefault="00766870" w:rsidP="00766870">
      <w:r>
        <w:rPr>
          <w:rFonts w:hint="eastAsia"/>
        </w:rPr>
        <w:t>邀请您参加腾讯会议</w:t>
      </w:r>
    </w:p>
    <w:p w14:paraId="7498CA10" w14:textId="77777777" w:rsidR="00766870" w:rsidRDefault="00766870" w:rsidP="00766870">
      <w:r>
        <w:rPr>
          <w:rFonts w:hint="eastAsia"/>
        </w:rPr>
        <w:t>会议主题：四方继保–河工大宣讲会议</w:t>
      </w:r>
    </w:p>
    <w:p w14:paraId="248CBF66" w14:textId="77777777" w:rsidR="00766870" w:rsidRDefault="00766870" w:rsidP="00766870">
      <w:r>
        <w:rPr>
          <w:rFonts w:hint="eastAsia"/>
        </w:rPr>
        <w:t>会议时间：</w:t>
      </w:r>
      <w:r>
        <w:t>2022/11/10 14:00-16:00 (GMT+08:00) 中国标准时间 - 北京</w:t>
      </w:r>
    </w:p>
    <w:p w14:paraId="469781FF" w14:textId="77777777" w:rsidR="00766870" w:rsidRDefault="00766870" w:rsidP="00766870"/>
    <w:p w14:paraId="3D62FA97" w14:textId="77777777" w:rsidR="00766870" w:rsidRDefault="00766870" w:rsidP="00766870">
      <w:r>
        <w:rPr>
          <w:rFonts w:hint="eastAsia"/>
        </w:rPr>
        <w:t>点击链接入会，或添加至会议列表：</w:t>
      </w:r>
    </w:p>
    <w:p w14:paraId="19343C5D" w14:textId="77777777" w:rsidR="00766870" w:rsidRDefault="00766870" w:rsidP="00766870">
      <w:r>
        <w:t>https://meeting.tencent.com/dm/QIoSoMFOPkH6</w:t>
      </w:r>
    </w:p>
    <w:p w14:paraId="03FC7688" w14:textId="77777777" w:rsidR="00766870" w:rsidRDefault="00766870" w:rsidP="00766870"/>
    <w:p w14:paraId="075C0279" w14:textId="77777777" w:rsidR="00766870" w:rsidRDefault="00766870" w:rsidP="00766870">
      <w:r>
        <w:t>#腾讯会议：886-685-577</w:t>
      </w:r>
    </w:p>
    <w:p w14:paraId="6FD77EDF" w14:textId="77777777" w:rsidR="00766870" w:rsidRDefault="00766870" w:rsidP="00766870"/>
    <w:p w14:paraId="2DE687C3" w14:textId="4700B444" w:rsidR="00766870" w:rsidRDefault="00766870" w:rsidP="00766870">
      <w:r>
        <w:rPr>
          <w:rFonts w:hint="eastAsia"/>
        </w:rPr>
        <w:t>复制该信息，打开手机腾讯会议即可参与</w:t>
      </w:r>
    </w:p>
    <w:p w14:paraId="011063D5" w14:textId="6CD28EA9" w:rsidR="00766870" w:rsidRDefault="00766870" w:rsidP="00766870"/>
    <w:p w14:paraId="64B7D0A5" w14:textId="7672EE68" w:rsidR="00766870" w:rsidRDefault="00766870" w:rsidP="00766870">
      <w:r w:rsidRPr="00766870">
        <w:rPr>
          <w:rFonts w:hint="eastAsia"/>
        </w:rPr>
        <w:t>大家好！</w:t>
      </w:r>
      <w:r w:rsidRPr="00766870">
        <w:t>10日北京四方继保公司的空宣将在下午14:00开始 预计空宣时长2小时。空宣以腾讯会议形式进行，望大家积极宣传。</w:t>
      </w:r>
    </w:p>
    <w:p w14:paraId="323114C0" w14:textId="1FF5E517" w:rsidR="00766870" w:rsidRDefault="00766870" w:rsidP="00766870"/>
    <w:p w14:paraId="376266F1" w14:textId="42D5D4F4" w:rsidR="00766870" w:rsidRDefault="00766870" w:rsidP="00766870">
      <w:r w:rsidRPr="00766870">
        <w:rPr>
          <w:rFonts w:hint="eastAsia"/>
        </w:rPr>
        <w:t>本科</w:t>
      </w:r>
      <w:r w:rsidRPr="00766870">
        <w:t xml:space="preserve"> 研究生都招</w:t>
      </w:r>
    </w:p>
    <w:p w14:paraId="20575E26" w14:textId="52C3928C" w:rsidR="00766870" w:rsidRDefault="00766870" w:rsidP="00766870"/>
    <w:p w14:paraId="33D9EE49" w14:textId="4A972FCD" w:rsidR="00766870" w:rsidRDefault="00766870" w:rsidP="00766870"/>
    <w:p w14:paraId="251197AD" w14:textId="2EF49746" w:rsidR="00766870" w:rsidRDefault="00766870" w:rsidP="00766870"/>
    <w:p w14:paraId="785C2095" w14:textId="015AF143" w:rsidR="00766870" w:rsidRDefault="00766870" w:rsidP="00766870"/>
    <w:p w14:paraId="18E65801" w14:textId="57CAEED6" w:rsidR="00766870" w:rsidRDefault="00766870" w:rsidP="00766870"/>
    <w:p w14:paraId="1F39703B" w14:textId="7993598D" w:rsidR="00766870" w:rsidRDefault="00766870" w:rsidP="00766870"/>
    <w:p w14:paraId="24DF796D" w14:textId="2C42002C" w:rsidR="00766870" w:rsidRDefault="00766870" w:rsidP="00766870"/>
    <w:p w14:paraId="7B0D6CF3" w14:textId="4D19A5BB" w:rsidR="00766870" w:rsidRDefault="00766870" w:rsidP="00766870"/>
    <w:p w14:paraId="6BF7CFB9" w14:textId="1CE8CF6A" w:rsidR="00766870" w:rsidRDefault="00766870" w:rsidP="00766870"/>
    <w:p w14:paraId="2A69DBDE" w14:textId="3A249CA1" w:rsidR="00766870" w:rsidRDefault="00766870" w:rsidP="00766870"/>
    <w:p w14:paraId="2999A32F" w14:textId="0615FB9F" w:rsidR="00766870" w:rsidRDefault="00766870" w:rsidP="00766870"/>
    <w:p w14:paraId="1462C96C" w14:textId="2CD5F2BA" w:rsidR="00766870" w:rsidRDefault="00766870" w:rsidP="00766870"/>
    <w:p w14:paraId="26CD8FC8" w14:textId="3711A6B3" w:rsidR="00766870" w:rsidRDefault="00766870" w:rsidP="00766870"/>
    <w:p w14:paraId="3B34FFF6" w14:textId="7B4C5F86" w:rsidR="00766870" w:rsidRDefault="00766870" w:rsidP="00766870"/>
    <w:p w14:paraId="3BF98BBF" w14:textId="6F72DFCC" w:rsidR="00766870" w:rsidRDefault="00766870" w:rsidP="00766870"/>
    <w:p w14:paraId="250084E8" w14:textId="1FF76C0F" w:rsidR="00766870" w:rsidRDefault="00766870" w:rsidP="00766870"/>
    <w:p w14:paraId="71F942A1" w14:textId="027E09C3" w:rsidR="00766870" w:rsidRDefault="00766870" w:rsidP="00766870"/>
    <w:p w14:paraId="38492747" w14:textId="6974936D" w:rsidR="00766870" w:rsidRDefault="00766870" w:rsidP="00766870"/>
    <w:p w14:paraId="3848BC20" w14:textId="5965F74F" w:rsidR="00766870" w:rsidRDefault="00766870" w:rsidP="00766870"/>
    <w:p w14:paraId="37CD69D1" w14:textId="5E6141C7" w:rsidR="00766870" w:rsidRDefault="00766870" w:rsidP="00766870"/>
    <w:p w14:paraId="54255ABD" w14:textId="3816F0A2" w:rsidR="00766870" w:rsidRDefault="00766870" w:rsidP="00766870"/>
    <w:p w14:paraId="631A46E0" w14:textId="021DD8EB" w:rsidR="00766870" w:rsidRDefault="00766870" w:rsidP="00766870"/>
    <w:p w14:paraId="4E17652B" w14:textId="72910C7F" w:rsidR="00766870" w:rsidRDefault="00766870" w:rsidP="00766870"/>
    <w:p w14:paraId="419947DE" w14:textId="3066E07F" w:rsidR="00766870" w:rsidRDefault="00766870" w:rsidP="00766870"/>
    <w:p w14:paraId="75BF4199" w14:textId="45448624" w:rsidR="00766870" w:rsidRDefault="00766870" w:rsidP="00766870"/>
    <w:p w14:paraId="70DADAC8" w14:textId="17082458" w:rsidR="00766870" w:rsidRDefault="00766870" w:rsidP="00766870"/>
    <w:p w14:paraId="2E66F6D9" w14:textId="3F18A31F" w:rsidR="00766870" w:rsidRDefault="00766870" w:rsidP="00766870"/>
    <w:p w14:paraId="2F36B042" w14:textId="60149F34" w:rsidR="00766870" w:rsidRDefault="00766870" w:rsidP="00766870"/>
    <w:p w14:paraId="122C75D2" w14:textId="4EB0AA4B" w:rsidR="00766870" w:rsidRDefault="00766870" w:rsidP="00766870"/>
    <w:p w14:paraId="2F8D3AC5" w14:textId="77777777" w:rsidR="00766870" w:rsidRDefault="00766870" w:rsidP="00766870">
      <w:pPr>
        <w:spacing w:before="98"/>
        <w:ind w:left="3684" w:right="4001"/>
        <w:jc w:val="center"/>
        <w:rPr>
          <w:rFonts w:ascii="宋体" w:eastAsia="宋体" w:cs="微软雅黑"/>
          <w:b/>
          <w:bCs/>
          <w:sz w:val="24"/>
          <w:szCs w:val="24"/>
        </w:rPr>
      </w:pPr>
      <w:r>
        <w:rPr>
          <w:rFonts w:ascii="宋体" w:eastAsia="宋体" w:hAnsi="宋体" w:cs="微软雅黑" w:hint="eastAsia"/>
          <w:b/>
          <w:bCs/>
          <w:sz w:val="24"/>
          <w:szCs w:val="24"/>
        </w:rPr>
        <w:lastRenderedPageBreak/>
        <w:t>十月稻田集团</w:t>
      </w:r>
      <w:r>
        <w:rPr>
          <w:rFonts w:ascii="Calibri" w:cs="微软雅黑"/>
          <w:b/>
          <w:bCs/>
          <w:sz w:val="24"/>
          <w:szCs w:val="24"/>
        </w:rPr>
        <w:t xml:space="preserve">-2023 </w:t>
      </w:r>
      <w:r>
        <w:rPr>
          <w:rFonts w:ascii="宋体" w:eastAsia="宋体" w:hAnsi="宋体" w:cs="微软雅黑" w:hint="eastAsia"/>
          <w:b/>
          <w:bCs/>
          <w:sz w:val="24"/>
          <w:szCs w:val="24"/>
        </w:rPr>
        <w:t>届校招简章</w:t>
      </w:r>
    </w:p>
    <w:p w14:paraId="58147527" w14:textId="77777777" w:rsidR="00766870" w:rsidRDefault="00766870" w:rsidP="00766870">
      <w:pPr>
        <w:pStyle w:val="1"/>
        <w:spacing w:before="23"/>
        <w:rPr>
          <w:kern w:val="36"/>
        </w:rPr>
      </w:pPr>
      <w:r>
        <w:rPr>
          <w:rFonts w:hint="eastAsia"/>
          <w:kern w:val="36"/>
        </w:rPr>
        <w:t>【公司简介】</w:t>
      </w:r>
    </w:p>
    <w:p w14:paraId="23DF2DFD" w14:textId="77777777" w:rsidR="00766870" w:rsidRDefault="00766870" w:rsidP="00766870">
      <w:pPr>
        <w:pStyle w:val="a5"/>
        <w:spacing w:before="32"/>
      </w:pPr>
      <w:r>
        <w:rPr>
          <w:rFonts w:hint="eastAsia"/>
          <w:color w:val="252B33"/>
        </w:rPr>
        <w:t>一、十月稻田集团简介</w:t>
      </w:r>
    </w:p>
    <w:p w14:paraId="43F40E10" w14:textId="77777777" w:rsidR="00766870" w:rsidRDefault="00766870" w:rsidP="00766870">
      <w:pPr>
        <w:pStyle w:val="a5"/>
        <w:spacing w:before="17" w:line="252" w:lineRule="auto"/>
        <w:ind w:right="338" w:firstLine="319"/>
      </w:pPr>
      <w:r>
        <w:rPr>
          <w:rFonts w:hint="eastAsia"/>
          <w:color w:val="252B33"/>
          <w:spacing w:val="-5"/>
        </w:rPr>
        <w:t xml:space="preserve">十月稻田集团是中国知名的粮食品牌企业，是集优质农产品生产加工、全渠道品牌化运营为一体的现代化集团公司。公司以东北大米为核心品类， </w:t>
      </w:r>
      <w:r>
        <w:rPr>
          <w:rFonts w:hint="eastAsia"/>
          <w:color w:val="252B33"/>
          <w:spacing w:val="38"/>
        </w:rPr>
        <w:t>从</w:t>
      </w:r>
      <w:r>
        <w:rPr>
          <w:rFonts w:hint="eastAsia"/>
          <w:color w:val="252B33"/>
        </w:rPr>
        <w:t>C</w:t>
      </w:r>
      <w:r>
        <w:rPr>
          <w:rFonts w:hint="eastAsia"/>
          <w:color w:val="252B33"/>
          <w:spacing w:val="-3"/>
        </w:rPr>
        <w:t xml:space="preserve"> 端思维出发，长期聚焦于大米品质与口感的提升，并且产品组合已逐步拓宽至糙米等杂粮产品，以更好的适应中国消费者对于优质粮食的新消费</w:t>
      </w:r>
      <w:r>
        <w:rPr>
          <w:rFonts w:hint="eastAsia"/>
          <w:color w:val="252B33"/>
          <w:spacing w:val="-2"/>
        </w:rPr>
        <w:t>需求。</w:t>
      </w:r>
    </w:p>
    <w:p w14:paraId="04CC5CC6" w14:textId="77777777" w:rsidR="00766870" w:rsidRDefault="00766870" w:rsidP="00766870">
      <w:pPr>
        <w:pStyle w:val="a5"/>
        <w:spacing w:line="293" w:lineRule="exact"/>
      </w:pPr>
      <w:r>
        <w:rPr>
          <w:rFonts w:hint="eastAsia"/>
          <w:color w:val="252B33"/>
        </w:rPr>
        <w:t>二、坚持原产地布局，打造高效快反的供应链体系</w:t>
      </w:r>
    </w:p>
    <w:p w14:paraId="2F0FCD0E" w14:textId="77777777" w:rsidR="00766870" w:rsidRDefault="00766870" w:rsidP="00766870">
      <w:pPr>
        <w:pStyle w:val="a5"/>
        <w:spacing w:before="17" w:line="252" w:lineRule="auto"/>
        <w:ind w:right="417" w:firstLine="319"/>
      </w:pPr>
      <w:r>
        <w:rPr>
          <w:rFonts w:hint="eastAsia"/>
          <w:color w:val="252B33"/>
        </w:rPr>
        <w:t>集团深耕产业链上游，坚持在农产品原产地布局打造生产、加工、检验、储存等核心能力，构建了高效、快速反应的供应链体系，打通了从源头到餐桌的产业全链路，也是公司得以实现持续、稳定、快速供应高品质口粮的根基。</w:t>
      </w:r>
    </w:p>
    <w:p w14:paraId="0C3A639D" w14:textId="77777777" w:rsidR="00766870" w:rsidRDefault="00766870" w:rsidP="00766870">
      <w:pPr>
        <w:pStyle w:val="a5"/>
        <w:spacing w:line="294" w:lineRule="exact"/>
      </w:pPr>
      <w:r>
        <w:rPr>
          <w:rFonts w:hint="eastAsia"/>
          <w:color w:val="252B33"/>
        </w:rPr>
        <w:t>三、与现代化物流体系深度融合，赋能供应链时效</w:t>
      </w:r>
    </w:p>
    <w:p w14:paraId="370C2320" w14:textId="77777777" w:rsidR="00766870" w:rsidRDefault="00766870" w:rsidP="00766870">
      <w:pPr>
        <w:pStyle w:val="a5"/>
        <w:spacing w:before="17" w:line="252" w:lineRule="auto"/>
        <w:ind w:right="417" w:firstLine="319"/>
      </w:pPr>
      <w:r>
        <w:rPr>
          <w:rFonts w:hint="eastAsia"/>
          <w:color w:val="252B33"/>
        </w:rPr>
        <w:t>为了实现从稻谷源头到餐桌的高效供应及配送链路，公司持续建设自有物流仓储体系，主要物流中心遍布沈阳、北京、上海、广州、成都等 5 个核心城市，“由点及面”辐射全国，一定程度上保障了公司全产业链的供应链时效。</w:t>
      </w:r>
    </w:p>
    <w:p w14:paraId="67AC5917" w14:textId="77777777" w:rsidR="00766870" w:rsidRDefault="00766870" w:rsidP="00766870">
      <w:pPr>
        <w:pStyle w:val="a5"/>
        <w:spacing w:line="294" w:lineRule="exact"/>
      </w:pPr>
      <w:r>
        <w:rPr>
          <w:rFonts w:hint="eastAsia"/>
          <w:color w:val="252B33"/>
        </w:rPr>
        <w:t>四、全域营销体系，线上线下一体的品牌化模式</w:t>
      </w:r>
    </w:p>
    <w:p w14:paraId="59E2B8B9" w14:textId="77777777" w:rsidR="00766870" w:rsidRDefault="00766870" w:rsidP="00766870">
      <w:pPr>
        <w:pStyle w:val="a5"/>
        <w:spacing w:before="17" w:line="252" w:lineRule="auto"/>
        <w:ind w:right="417" w:firstLine="319"/>
        <w:jc w:val="both"/>
      </w:pPr>
      <w:r>
        <w:rPr>
          <w:rFonts w:hint="eastAsia"/>
          <w:color w:val="252B33"/>
          <w:spacing w:val="-1"/>
        </w:rPr>
        <w:t>公司致力于打造全域营销体系，线上线下一体化协同发展的品牌运营模式。公司旗下“十月稻田”“柴火大院”等品牌，经多年运营发展和口碑</w:t>
      </w:r>
      <w:r>
        <w:rPr>
          <w:rFonts w:hint="eastAsia"/>
          <w:color w:val="252B33"/>
          <w:spacing w:val="-3"/>
        </w:rPr>
        <w:t xml:space="preserve">发酵，在京东、天猫等渠道已稳定跻身头部品牌行列，累积了一定的品牌势能和运营经验。公司随后快速拓展至 </w:t>
      </w:r>
      <w:r>
        <w:rPr>
          <w:rFonts w:hint="eastAsia"/>
          <w:color w:val="252B33"/>
        </w:rPr>
        <w:t>O2O</w:t>
      </w:r>
      <w:r>
        <w:rPr>
          <w:rFonts w:hint="eastAsia"/>
          <w:color w:val="252B33"/>
          <w:spacing w:val="-3"/>
        </w:rPr>
        <w:t>、拼团、线下商超等多种渠道业态，构建了全渠道生态体系的雏形。公司现已合作的大型平台包括但不限于：京东、天猫、拼多多、盒马、沃尔玛、永辉、朴朴等。</w:t>
      </w:r>
    </w:p>
    <w:p w14:paraId="69D5643A" w14:textId="77777777" w:rsidR="00766870" w:rsidRDefault="00766870" w:rsidP="00766870">
      <w:pPr>
        <w:pStyle w:val="a5"/>
        <w:spacing w:line="293" w:lineRule="exact"/>
      </w:pPr>
      <w:r>
        <w:rPr>
          <w:rFonts w:hint="eastAsia"/>
          <w:color w:val="252B33"/>
        </w:rPr>
        <w:t>五、助力三农，乡村振兴</w:t>
      </w:r>
    </w:p>
    <w:p w14:paraId="3A72E8CD" w14:textId="77777777" w:rsidR="00766870" w:rsidRDefault="00766870" w:rsidP="00766870">
      <w:pPr>
        <w:pStyle w:val="a5"/>
        <w:spacing w:before="17" w:line="252" w:lineRule="auto"/>
        <w:ind w:right="417" w:firstLine="319"/>
      </w:pPr>
      <w:r>
        <w:rPr>
          <w:rFonts w:hint="eastAsia"/>
          <w:color w:val="252B33"/>
        </w:rPr>
        <w:t>通过全产业链的布局，十月稻田集团积极推动了生态农业高效流转，以品牌发展带动第一、第二、第三产业融合，发展多功能农业，为农业产业赋能，助力乡村振兴，为中国粮食产业的发展尽绵薄之力。</w:t>
      </w:r>
    </w:p>
    <w:p w14:paraId="6559D13E" w14:textId="77777777" w:rsidR="00766870" w:rsidRDefault="00766870" w:rsidP="00766870">
      <w:pPr>
        <w:pStyle w:val="1"/>
        <w:rPr>
          <w:kern w:val="36"/>
        </w:rPr>
      </w:pPr>
      <w:r>
        <w:rPr>
          <w:rFonts w:hint="eastAsia"/>
          <w:kern w:val="36"/>
        </w:rPr>
        <w:t>【十月稻田管培生计划】</w:t>
      </w:r>
    </w:p>
    <w:p w14:paraId="41BD3062" w14:textId="77777777" w:rsidR="00766870" w:rsidRDefault="00766870" w:rsidP="00766870">
      <w:pPr>
        <w:pStyle w:val="a5"/>
        <w:spacing w:before="32" w:line="252" w:lineRule="auto"/>
        <w:ind w:right="3844" w:firstLine="319"/>
      </w:pPr>
      <w:r>
        <w:rPr>
          <w:rFonts w:hint="eastAsia"/>
          <w:color w:val="252B33"/>
          <w:spacing w:val="-3"/>
        </w:rPr>
        <w:t>我们欢迎充满激情活力，致力于推动国家本土品牌的你加入十月稻田，在这里你将遇见和收获： 1、极具想象力的职业发展空间</w:t>
      </w:r>
    </w:p>
    <w:p w14:paraId="11F5F8EB" w14:textId="77777777" w:rsidR="00766870" w:rsidRDefault="00766870" w:rsidP="00766870">
      <w:pPr>
        <w:pStyle w:val="a5"/>
        <w:spacing w:line="252" w:lineRule="auto"/>
        <w:ind w:right="3362"/>
      </w:pPr>
      <w:r>
        <w:rPr>
          <w:rFonts w:hint="eastAsia"/>
          <w:color w:val="252B33"/>
          <w:spacing w:val="-3"/>
        </w:rPr>
        <w:t>十月稻田全面推行阿米巴小组经营模式，打造内部创业孵化平台；扁平化管理风格，大牛带队，强者居上！ 2、极具竞争力的薪酬体系</w:t>
      </w:r>
    </w:p>
    <w:p w14:paraId="245B16A1" w14:textId="77777777" w:rsidR="00766870" w:rsidRDefault="00766870" w:rsidP="00766870">
      <w:pPr>
        <w:pStyle w:val="a5"/>
        <w:spacing w:line="252" w:lineRule="auto"/>
        <w:ind w:right="1442"/>
      </w:pPr>
      <w:r>
        <w:rPr>
          <w:rFonts w:hint="eastAsia"/>
          <w:color w:val="252B33"/>
          <w:spacing w:val="-3"/>
        </w:rPr>
        <w:t>每年都会有晋升的机会，给予准备好的小伙伴晋升加薪的机会，底薪、绩效、年终奖。。。我们坚信真正优秀的人才值得更好的回报！ 3、多类别的职位方向及专属导师培养计划</w:t>
      </w:r>
    </w:p>
    <w:p w14:paraId="557FEE5C" w14:textId="77777777" w:rsidR="00766870" w:rsidRDefault="00766870" w:rsidP="00766870">
      <w:pPr>
        <w:pStyle w:val="a5"/>
        <w:spacing w:line="252" w:lineRule="auto"/>
        <w:ind w:right="484"/>
      </w:pPr>
      <w:r>
        <w:rPr>
          <w:rFonts w:hint="eastAsia"/>
          <w:color w:val="252B33"/>
          <w:spacing w:val="-3"/>
        </w:rPr>
        <w:t>岗位类别涉及电商运营、新媒体、短视频、直播、供应链、物流、信息技术开发以及人力资源等多种岗位，职位类别多方向，可满足不同职业发展！ 4、完善健全人性化的福利体系</w:t>
      </w:r>
    </w:p>
    <w:p w14:paraId="27E83164" w14:textId="77777777" w:rsidR="00766870" w:rsidRDefault="00766870" w:rsidP="00766870">
      <w:pPr>
        <w:pStyle w:val="a5"/>
        <w:spacing w:line="294" w:lineRule="exact"/>
      </w:pPr>
      <w:r>
        <w:rPr>
          <w:rFonts w:hint="eastAsia"/>
          <w:color w:val="252B33"/>
        </w:rPr>
        <w:t>五险一金、带薪年假、生日礼品、节日福利……该有的我们都有，你想不到的我们也有～～</w:t>
      </w:r>
    </w:p>
    <w:p w14:paraId="11BB875F" w14:textId="77777777" w:rsidR="00766870" w:rsidRDefault="00766870" w:rsidP="00766870">
      <w:pPr>
        <w:pStyle w:val="1"/>
        <w:spacing w:before="24" w:after="23"/>
        <w:rPr>
          <w:kern w:val="36"/>
        </w:rPr>
      </w:pPr>
      <w:r>
        <w:rPr>
          <w:rFonts w:hint="eastAsia"/>
          <w:kern w:val="36"/>
        </w:rPr>
        <w:t>【招聘岗位】</w:t>
      </w: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276"/>
        <w:gridCol w:w="5231"/>
        <w:gridCol w:w="3699"/>
      </w:tblGrid>
      <w:tr w:rsidR="00766870" w14:paraId="79ECA185" w14:textId="77777777" w:rsidTr="00766870">
        <w:trPr>
          <w:trHeight w:val="500"/>
        </w:trPr>
        <w:tc>
          <w:tcPr>
            <w:tcW w:w="562" w:type="dxa"/>
            <w:tcBorders>
              <w:top w:val="single" w:sz="4" w:space="0" w:color="000000"/>
              <w:left w:val="single" w:sz="4" w:space="0" w:color="000000"/>
              <w:bottom w:val="single" w:sz="4" w:space="0" w:color="000000"/>
              <w:right w:val="single" w:sz="4" w:space="0" w:color="000000"/>
            </w:tcBorders>
            <w:hideMark/>
          </w:tcPr>
          <w:p w14:paraId="62450A45" w14:textId="77777777" w:rsidR="00766870" w:rsidRDefault="00766870">
            <w:pPr>
              <w:pStyle w:val="TableParagraph"/>
              <w:rPr>
                <w:rFonts w:cs="Times New Roman"/>
                <w:sz w:val="16"/>
                <w:szCs w:val="16"/>
              </w:rPr>
            </w:pPr>
            <w:r>
              <w:rPr>
                <w:rFonts w:cs="Times New Roman" w:hint="eastAsia"/>
                <w:sz w:val="16"/>
                <w:szCs w:val="16"/>
              </w:rPr>
              <w:t>序号</w:t>
            </w:r>
          </w:p>
        </w:tc>
        <w:tc>
          <w:tcPr>
            <w:tcW w:w="1276" w:type="dxa"/>
            <w:tcBorders>
              <w:top w:val="single" w:sz="4" w:space="0" w:color="000000"/>
              <w:left w:val="nil"/>
              <w:bottom w:val="single" w:sz="4" w:space="0" w:color="000000"/>
              <w:right w:val="single" w:sz="4" w:space="0" w:color="000000"/>
            </w:tcBorders>
            <w:hideMark/>
          </w:tcPr>
          <w:p w14:paraId="0DA7F334" w14:textId="77777777" w:rsidR="00766870" w:rsidRDefault="00766870">
            <w:pPr>
              <w:pStyle w:val="TableParagraph"/>
              <w:rPr>
                <w:rFonts w:cs="Times New Roman"/>
                <w:sz w:val="16"/>
                <w:szCs w:val="16"/>
              </w:rPr>
            </w:pPr>
            <w:r>
              <w:rPr>
                <w:rFonts w:cs="Times New Roman" w:hint="eastAsia"/>
                <w:sz w:val="16"/>
                <w:szCs w:val="16"/>
              </w:rPr>
              <w:t>招聘岗位</w:t>
            </w:r>
          </w:p>
        </w:tc>
        <w:tc>
          <w:tcPr>
            <w:tcW w:w="5231" w:type="dxa"/>
            <w:tcBorders>
              <w:top w:val="single" w:sz="4" w:space="0" w:color="000000"/>
              <w:left w:val="nil"/>
              <w:bottom w:val="single" w:sz="4" w:space="0" w:color="000000"/>
              <w:right w:val="single" w:sz="4" w:space="0" w:color="000000"/>
            </w:tcBorders>
            <w:hideMark/>
          </w:tcPr>
          <w:p w14:paraId="7F29C836" w14:textId="77777777" w:rsidR="00766870" w:rsidRDefault="00766870">
            <w:pPr>
              <w:pStyle w:val="TableParagraph"/>
              <w:rPr>
                <w:rFonts w:cs="Times New Roman"/>
                <w:sz w:val="16"/>
                <w:szCs w:val="16"/>
              </w:rPr>
            </w:pPr>
            <w:r>
              <w:rPr>
                <w:rFonts w:cs="Times New Roman" w:hint="eastAsia"/>
                <w:sz w:val="16"/>
                <w:szCs w:val="16"/>
              </w:rPr>
              <w:t>需求情况</w:t>
            </w:r>
          </w:p>
        </w:tc>
        <w:tc>
          <w:tcPr>
            <w:tcW w:w="3699" w:type="dxa"/>
            <w:tcBorders>
              <w:top w:val="single" w:sz="4" w:space="0" w:color="000000"/>
              <w:left w:val="nil"/>
              <w:bottom w:val="single" w:sz="4" w:space="0" w:color="000000"/>
              <w:right w:val="single" w:sz="4" w:space="0" w:color="000000"/>
            </w:tcBorders>
            <w:hideMark/>
          </w:tcPr>
          <w:p w14:paraId="00F2B3E9" w14:textId="77777777" w:rsidR="00766870" w:rsidRDefault="00766870">
            <w:pPr>
              <w:pStyle w:val="TableParagraph"/>
              <w:ind w:left="106"/>
              <w:rPr>
                <w:rFonts w:cs="Times New Roman"/>
                <w:sz w:val="16"/>
                <w:szCs w:val="16"/>
              </w:rPr>
            </w:pPr>
            <w:r>
              <w:rPr>
                <w:rFonts w:cs="Times New Roman" w:hint="eastAsia"/>
                <w:sz w:val="16"/>
                <w:szCs w:val="16"/>
              </w:rPr>
              <w:t>专业要求</w:t>
            </w:r>
          </w:p>
        </w:tc>
      </w:tr>
      <w:tr w:rsidR="00766870" w14:paraId="4010DFAF" w14:textId="77777777" w:rsidTr="00766870">
        <w:trPr>
          <w:trHeight w:val="624"/>
        </w:trPr>
        <w:tc>
          <w:tcPr>
            <w:tcW w:w="562" w:type="dxa"/>
            <w:tcBorders>
              <w:top w:val="single" w:sz="4" w:space="0" w:color="000000"/>
              <w:left w:val="single" w:sz="4" w:space="0" w:color="000000"/>
              <w:bottom w:val="single" w:sz="4" w:space="0" w:color="000000"/>
              <w:right w:val="single" w:sz="4" w:space="0" w:color="000000"/>
            </w:tcBorders>
            <w:hideMark/>
          </w:tcPr>
          <w:p w14:paraId="05FD6E25" w14:textId="77777777" w:rsidR="00766870" w:rsidRDefault="00766870">
            <w:pPr>
              <w:pStyle w:val="TableParagraph"/>
              <w:spacing w:before="8"/>
              <w:rPr>
                <w:rFonts w:cs="Times New Roman"/>
                <w:sz w:val="16"/>
                <w:szCs w:val="16"/>
              </w:rPr>
            </w:pPr>
            <w:r>
              <w:rPr>
                <w:rFonts w:cs="Times New Roman" w:hint="eastAsia"/>
                <w:sz w:val="16"/>
                <w:szCs w:val="16"/>
              </w:rPr>
              <w:t>1</w:t>
            </w:r>
          </w:p>
        </w:tc>
        <w:tc>
          <w:tcPr>
            <w:tcW w:w="1276" w:type="dxa"/>
            <w:tcBorders>
              <w:top w:val="single" w:sz="4" w:space="0" w:color="000000"/>
              <w:left w:val="nil"/>
              <w:bottom w:val="single" w:sz="4" w:space="0" w:color="000000"/>
              <w:right w:val="single" w:sz="4" w:space="0" w:color="000000"/>
            </w:tcBorders>
            <w:hideMark/>
          </w:tcPr>
          <w:p w14:paraId="66774600" w14:textId="77777777" w:rsidR="00766870" w:rsidRDefault="00766870">
            <w:pPr>
              <w:pStyle w:val="TableParagraph"/>
              <w:spacing w:before="8"/>
              <w:rPr>
                <w:rFonts w:cs="Times New Roman"/>
                <w:sz w:val="16"/>
                <w:szCs w:val="16"/>
              </w:rPr>
            </w:pPr>
            <w:r>
              <w:rPr>
                <w:rFonts w:cs="Times New Roman" w:hint="eastAsia"/>
                <w:sz w:val="16"/>
                <w:szCs w:val="16"/>
              </w:rPr>
              <w:t>电商运营类</w:t>
            </w:r>
          </w:p>
        </w:tc>
        <w:tc>
          <w:tcPr>
            <w:tcW w:w="5231" w:type="dxa"/>
            <w:tcBorders>
              <w:top w:val="single" w:sz="4" w:space="0" w:color="000000"/>
              <w:left w:val="nil"/>
              <w:bottom w:val="single" w:sz="4" w:space="0" w:color="000000"/>
              <w:right w:val="single" w:sz="4" w:space="0" w:color="000000"/>
            </w:tcBorders>
            <w:hideMark/>
          </w:tcPr>
          <w:p w14:paraId="08C54F8F" w14:textId="77777777" w:rsidR="00766870" w:rsidRDefault="00766870">
            <w:pPr>
              <w:pStyle w:val="TableParagraph"/>
              <w:spacing w:before="8"/>
              <w:rPr>
                <w:rFonts w:cs="Times New Roman"/>
                <w:sz w:val="16"/>
                <w:szCs w:val="16"/>
              </w:rPr>
            </w:pPr>
            <w:r>
              <w:rPr>
                <w:rFonts w:cs="Times New Roman" w:hint="eastAsia"/>
                <w:spacing w:val="-4"/>
                <w:sz w:val="16"/>
                <w:szCs w:val="16"/>
              </w:rPr>
              <w:t xml:space="preserve">京东 </w:t>
            </w:r>
            <w:r>
              <w:rPr>
                <w:rFonts w:cs="Times New Roman" w:hint="eastAsia"/>
                <w:sz w:val="16"/>
                <w:szCs w:val="16"/>
              </w:rPr>
              <w:t>13</w:t>
            </w:r>
            <w:r>
              <w:rPr>
                <w:rFonts w:cs="Times New Roman" w:hint="eastAsia"/>
                <w:spacing w:val="-6"/>
                <w:sz w:val="16"/>
                <w:szCs w:val="16"/>
              </w:rPr>
              <w:t xml:space="preserve"> 人、天猫 </w:t>
            </w:r>
            <w:r>
              <w:rPr>
                <w:rFonts w:cs="Times New Roman" w:hint="eastAsia"/>
                <w:sz w:val="16"/>
                <w:szCs w:val="16"/>
              </w:rPr>
              <w:t>6</w:t>
            </w:r>
            <w:r>
              <w:rPr>
                <w:rFonts w:cs="Times New Roman" w:hint="eastAsia"/>
                <w:spacing w:val="-6"/>
                <w:sz w:val="16"/>
                <w:szCs w:val="16"/>
              </w:rPr>
              <w:t xml:space="preserve"> 人、拼多多 </w:t>
            </w:r>
            <w:r>
              <w:rPr>
                <w:rFonts w:cs="Times New Roman" w:hint="eastAsia"/>
                <w:sz w:val="16"/>
                <w:szCs w:val="16"/>
              </w:rPr>
              <w:t>2</w:t>
            </w:r>
            <w:r>
              <w:rPr>
                <w:rFonts w:cs="Times New Roman" w:hint="eastAsia"/>
                <w:spacing w:val="-6"/>
                <w:sz w:val="16"/>
                <w:szCs w:val="16"/>
              </w:rPr>
              <w:t xml:space="preserve"> 人、盒马 </w:t>
            </w:r>
            <w:r>
              <w:rPr>
                <w:rFonts w:cs="Times New Roman" w:hint="eastAsia"/>
                <w:sz w:val="16"/>
                <w:szCs w:val="16"/>
              </w:rPr>
              <w:t>3</w:t>
            </w:r>
            <w:r>
              <w:rPr>
                <w:rFonts w:cs="Times New Roman" w:hint="eastAsia"/>
                <w:spacing w:val="-6"/>
                <w:sz w:val="16"/>
                <w:szCs w:val="16"/>
              </w:rPr>
              <w:t xml:space="preserve"> 人、拼团 </w:t>
            </w:r>
            <w:r>
              <w:rPr>
                <w:rFonts w:cs="Times New Roman" w:hint="eastAsia"/>
                <w:sz w:val="16"/>
                <w:szCs w:val="16"/>
              </w:rPr>
              <w:t>6</w:t>
            </w:r>
            <w:r>
              <w:rPr>
                <w:rFonts w:cs="Times New Roman" w:hint="eastAsia"/>
                <w:spacing w:val="-6"/>
                <w:sz w:val="16"/>
                <w:szCs w:val="16"/>
              </w:rPr>
              <w:t xml:space="preserve"> 人、商超 </w:t>
            </w:r>
            <w:r>
              <w:rPr>
                <w:rFonts w:cs="Times New Roman" w:hint="eastAsia"/>
                <w:sz w:val="16"/>
                <w:szCs w:val="16"/>
              </w:rPr>
              <w:t>11</w:t>
            </w:r>
            <w:r>
              <w:rPr>
                <w:rFonts w:cs="Times New Roman" w:hint="eastAsia"/>
                <w:spacing w:val="-4"/>
                <w:sz w:val="16"/>
                <w:szCs w:val="16"/>
              </w:rPr>
              <w:t xml:space="preserve"> 人</w:t>
            </w:r>
          </w:p>
        </w:tc>
        <w:tc>
          <w:tcPr>
            <w:tcW w:w="3699" w:type="dxa"/>
            <w:tcBorders>
              <w:top w:val="single" w:sz="4" w:space="0" w:color="000000"/>
              <w:left w:val="nil"/>
              <w:bottom w:val="single" w:sz="4" w:space="0" w:color="000000"/>
              <w:right w:val="single" w:sz="4" w:space="0" w:color="000000"/>
            </w:tcBorders>
            <w:hideMark/>
          </w:tcPr>
          <w:p w14:paraId="1489E776" w14:textId="77777777" w:rsidR="00766870" w:rsidRDefault="00766870">
            <w:pPr>
              <w:pStyle w:val="TableParagraph"/>
              <w:spacing w:before="8"/>
              <w:ind w:left="106"/>
              <w:rPr>
                <w:rFonts w:cs="Times New Roman"/>
                <w:sz w:val="16"/>
                <w:szCs w:val="16"/>
              </w:rPr>
            </w:pPr>
            <w:r>
              <w:rPr>
                <w:rFonts w:cs="Times New Roman" w:hint="eastAsia"/>
                <w:sz w:val="16"/>
                <w:szCs w:val="16"/>
              </w:rPr>
              <w:t>电子商务、工商管理、市场营销、财务管理、国际</w:t>
            </w:r>
          </w:p>
          <w:p w14:paraId="09814A6D" w14:textId="77777777" w:rsidR="00766870" w:rsidRDefault="00766870">
            <w:pPr>
              <w:pStyle w:val="TableParagraph"/>
              <w:spacing w:before="17" w:line="284" w:lineRule="exact"/>
              <w:ind w:left="106"/>
              <w:rPr>
                <w:rFonts w:cs="Times New Roman"/>
                <w:sz w:val="16"/>
                <w:szCs w:val="16"/>
              </w:rPr>
            </w:pPr>
            <w:r>
              <w:rPr>
                <w:rFonts w:cs="Times New Roman" w:hint="eastAsia"/>
                <w:sz w:val="16"/>
                <w:szCs w:val="16"/>
              </w:rPr>
              <w:t>贸易、信息技术等专业优先</w:t>
            </w:r>
          </w:p>
        </w:tc>
      </w:tr>
      <w:tr w:rsidR="00766870" w14:paraId="36D9CFE4" w14:textId="77777777" w:rsidTr="00766870">
        <w:trPr>
          <w:trHeight w:val="500"/>
        </w:trPr>
        <w:tc>
          <w:tcPr>
            <w:tcW w:w="562" w:type="dxa"/>
            <w:tcBorders>
              <w:top w:val="single" w:sz="4" w:space="0" w:color="000000"/>
              <w:left w:val="single" w:sz="4" w:space="0" w:color="000000"/>
              <w:bottom w:val="single" w:sz="4" w:space="0" w:color="000000"/>
              <w:right w:val="single" w:sz="4" w:space="0" w:color="000000"/>
            </w:tcBorders>
            <w:hideMark/>
          </w:tcPr>
          <w:p w14:paraId="62621D3B" w14:textId="77777777" w:rsidR="00766870" w:rsidRDefault="00766870">
            <w:pPr>
              <w:pStyle w:val="TableParagraph"/>
              <w:spacing w:before="10"/>
              <w:rPr>
                <w:rFonts w:cs="Times New Roman"/>
                <w:sz w:val="16"/>
                <w:szCs w:val="16"/>
              </w:rPr>
            </w:pPr>
            <w:r>
              <w:rPr>
                <w:rFonts w:cs="Times New Roman" w:hint="eastAsia"/>
                <w:sz w:val="16"/>
                <w:szCs w:val="16"/>
              </w:rPr>
              <w:t>2</w:t>
            </w:r>
          </w:p>
        </w:tc>
        <w:tc>
          <w:tcPr>
            <w:tcW w:w="1276" w:type="dxa"/>
            <w:tcBorders>
              <w:top w:val="single" w:sz="4" w:space="0" w:color="000000"/>
              <w:left w:val="nil"/>
              <w:bottom w:val="single" w:sz="4" w:space="0" w:color="000000"/>
              <w:right w:val="single" w:sz="4" w:space="0" w:color="000000"/>
            </w:tcBorders>
            <w:hideMark/>
          </w:tcPr>
          <w:p w14:paraId="69084669" w14:textId="77777777" w:rsidR="00766870" w:rsidRDefault="00766870">
            <w:pPr>
              <w:pStyle w:val="TableParagraph"/>
              <w:spacing w:before="10"/>
              <w:rPr>
                <w:rFonts w:cs="Times New Roman"/>
                <w:sz w:val="16"/>
                <w:szCs w:val="16"/>
              </w:rPr>
            </w:pPr>
            <w:r>
              <w:rPr>
                <w:rFonts w:cs="Times New Roman" w:hint="eastAsia"/>
                <w:sz w:val="16"/>
                <w:szCs w:val="16"/>
              </w:rPr>
              <w:t>新媒体运营类</w:t>
            </w:r>
          </w:p>
        </w:tc>
        <w:tc>
          <w:tcPr>
            <w:tcW w:w="5231" w:type="dxa"/>
            <w:tcBorders>
              <w:top w:val="single" w:sz="4" w:space="0" w:color="000000"/>
              <w:left w:val="nil"/>
              <w:bottom w:val="single" w:sz="4" w:space="0" w:color="000000"/>
              <w:right w:val="single" w:sz="4" w:space="0" w:color="000000"/>
            </w:tcBorders>
            <w:hideMark/>
          </w:tcPr>
          <w:p w14:paraId="7D820C26" w14:textId="77777777" w:rsidR="00766870" w:rsidRDefault="00766870">
            <w:pPr>
              <w:pStyle w:val="TableParagraph"/>
              <w:spacing w:before="10"/>
              <w:rPr>
                <w:rFonts w:cs="Times New Roman"/>
                <w:sz w:val="16"/>
                <w:szCs w:val="16"/>
              </w:rPr>
            </w:pPr>
            <w:r>
              <w:rPr>
                <w:rFonts w:cs="Times New Roman" w:hint="eastAsia"/>
                <w:sz w:val="16"/>
                <w:szCs w:val="16"/>
              </w:rPr>
              <w:t>直播商务 3 人、直播运营 4 人、主播运营 3 人</w:t>
            </w:r>
          </w:p>
        </w:tc>
        <w:tc>
          <w:tcPr>
            <w:tcW w:w="3699" w:type="dxa"/>
            <w:tcBorders>
              <w:top w:val="single" w:sz="4" w:space="0" w:color="000000"/>
              <w:left w:val="nil"/>
              <w:bottom w:val="single" w:sz="4" w:space="0" w:color="000000"/>
              <w:right w:val="single" w:sz="4" w:space="0" w:color="000000"/>
            </w:tcBorders>
            <w:hideMark/>
          </w:tcPr>
          <w:p w14:paraId="0118FE20" w14:textId="77777777" w:rsidR="00766870" w:rsidRDefault="00766870">
            <w:pPr>
              <w:pStyle w:val="TableParagraph"/>
              <w:spacing w:before="10"/>
              <w:ind w:left="106"/>
              <w:rPr>
                <w:rFonts w:cs="Times New Roman"/>
                <w:sz w:val="16"/>
                <w:szCs w:val="16"/>
              </w:rPr>
            </w:pPr>
            <w:r>
              <w:rPr>
                <w:rFonts w:cs="Times New Roman" w:hint="eastAsia"/>
                <w:sz w:val="16"/>
                <w:szCs w:val="16"/>
              </w:rPr>
              <w:t>广告学、新闻学、市场营销、新媒体等专业优先</w:t>
            </w:r>
          </w:p>
        </w:tc>
      </w:tr>
      <w:tr w:rsidR="00766870" w14:paraId="558417A0" w14:textId="77777777" w:rsidTr="00766870">
        <w:trPr>
          <w:trHeight w:val="500"/>
        </w:trPr>
        <w:tc>
          <w:tcPr>
            <w:tcW w:w="562" w:type="dxa"/>
            <w:tcBorders>
              <w:top w:val="single" w:sz="4" w:space="0" w:color="000000"/>
              <w:left w:val="single" w:sz="4" w:space="0" w:color="000000"/>
              <w:bottom w:val="single" w:sz="4" w:space="0" w:color="000000"/>
              <w:right w:val="single" w:sz="4" w:space="0" w:color="000000"/>
            </w:tcBorders>
            <w:hideMark/>
          </w:tcPr>
          <w:p w14:paraId="5D09357E" w14:textId="77777777" w:rsidR="00766870" w:rsidRDefault="00766870">
            <w:pPr>
              <w:pStyle w:val="TableParagraph"/>
              <w:rPr>
                <w:rFonts w:cs="Times New Roman"/>
                <w:sz w:val="16"/>
                <w:szCs w:val="16"/>
              </w:rPr>
            </w:pPr>
            <w:r>
              <w:rPr>
                <w:rFonts w:cs="Times New Roman" w:hint="eastAsia"/>
                <w:sz w:val="16"/>
                <w:szCs w:val="16"/>
              </w:rPr>
              <w:t>3</w:t>
            </w:r>
          </w:p>
        </w:tc>
        <w:tc>
          <w:tcPr>
            <w:tcW w:w="1276" w:type="dxa"/>
            <w:tcBorders>
              <w:top w:val="single" w:sz="4" w:space="0" w:color="000000"/>
              <w:left w:val="nil"/>
              <w:bottom w:val="single" w:sz="4" w:space="0" w:color="000000"/>
              <w:right w:val="single" w:sz="4" w:space="0" w:color="000000"/>
            </w:tcBorders>
            <w:hideMark/>
          </w:tcPr>
          <w:p w14:paraId="45561C02" w14:textId="77777777" w:rsidR="00766870" w:rsidRDefault="00766870">
            <w:pPr>
              <w:pStyle w:val="TableParagraph"/>
              <w:rPr>
                <w:rFonts w:cs="Times New Roman"/>
                <w:sz w:val="16"/>
                <w:szCs w:val="16"/>
              </w:rPr>
            </w:pPr>
            <w:r>
              <w:rPr>
                <w:rFonts w:cs="Times New Roman" w:hint="eastAsia"/>
                <w:sz w:val="16"/>
                <w:szCs w:val="16"/>
              </w:rPr>
              <w:t>销售支持类</w:t>
            </w:r>
          </w:p>
        </w:tc>
        <w:tc>
          <w:tcPr>
            <w:tcW w:w="5231" w:type="dxa"/>
            <w:tcBorders>
              <w:top w:val="single" w:sz="4" w:space="0" w:color="000000"/>
              <w:left w:val="nil"/>
              <w:bottom w:val="single" w:sz="4" w:space="0" w:color="000000"/>
              <w:right w:val="single" w:sz="4" w:space="0" w:color="000000"/>
            </w:tcBorders>
            <w:hideMark/>
          </w:tcPr>
          <w:p w14:paraId="137D4E86" w14:textId="77777777" w:rsidR="00766870" w:rsidRDefault="00766870">
            <w:pPr>
              <w:pStyle w:val="TableParagraph"/>
              <w:rPr>
                <w:rFonts w:cs="Times New Roman"/>
                <w:sz w:val="16"/>
                <w:szCs w:val="16"/>
              </w:rPr>
            </w:pPr>
            <w:r>
              <w:rPr>
                <w:rFonts w:cs="Times New Roman" w:hint="eastAsia"/>
                <w:sz w:val="16"/>
                <w:szCs w:val="16"/>
              </w:rPr>
              <w:t>大客户 10 人、流通 1 人、商超 1 人</w:t>
            </w:r>
          </w:p>
        </w:tc>
        <w:tc>
          <w:tcPr>
            <w:tcW w:w="3699" w:type="dxa"/>
            <w:tcBorders>
              <w:top w:val="single" w:sz="4" w:space="0" w:color="000000"/>
              <w:left w:val="nil"/>
              <w:bottom w:val="single" w:sz="4" w:space="0" w:color="000000"/>
              <w:right w:val="single" w:sz="4" w:space="0" w:color="000000"/>
            </w:tcBorders>
            <w:hideMark/>
          </w:tcPr>
          <w:p w14:paraId="493A1D55" w14:textId="77777777" w:rsidR="00766870" w:rsidRDefault="00766870">
            <w:pPr>
              <w:pStyle w:val="TableParagraph"/>
              <w:ind w:left="106"/>
              <w:rPr>
                <w:rFonts w:cs="Times New Roman"/>
                <w:sz w:val="16"/>
                <w:szCs w:val="16"/>
              </w:rPr>
            </w:pPr>
            <w:r>
              <w:rPr>
                <w:rFonts w:cs="Times New Roman" w:hint="eastAsia"/>
                <w:sz w:val="16"/>
                <w:szCs w:val="16"/>
              </w:rPr>
              <w:t>市场营销、工商管理等专业优先</w:t>
            </w:r>
          </w:p>
        </w:tc>
      </w:tr>
      <w:tr w:rsidR="00766870" w14:paraId="4BE43874" w14:textId="77777777" w:rsidTr="00766870">
        <w:trPr>
          <w:trHeight w:val="500"/>
        </w:trPr>
        <w:tc>
          <w:tcPr>
            <w:tcW w:w="562" w:type="dxa"/>
            <w:tcBorders>
              <w:top w:val="single" w:sz="4" w:space="0" w:color="000000"/>
              <w:left w:val="single" w:sz="4" w:space="0" w:color="000000"/>
              <w:bottom w:val="single" w:sz="4" w:space="0" w:color="000000"/>
              <w:right w:val="single" w:sz="4" w:space="0" w:color="000000"/>
            </w:tcBorders>
            <w:hideMark/>
          </w:tcPr>
          <w:p w14:paraId="478B357C" w14:textId="77777777" w:rsidR="00766870" w:rsidRDefault="00766870">
            <w:pPr>
              <w:pStyle w:val="TableParagraph"/>
              <w:spacing w:before="10"/>
              <w:rPr>
                <w:rFonts w:cs="Times New Roman"/>
                <w:sz w:val="16"/>
                <w:szCs w:val="16"/>
              </w:rPr>
            </w:pPr>
            <w:r>
              <w:rPr>
                <w:rFonts w:cs="Times New Roman" w:hint="eastAsia"/>
                <w:sz w:val="16"/>
                <w:szCs w:val="16"/>
              </w:rPr>
              <w:t>4</w:t>
            </w:r>
          </w:p>
        </w:tc>
        <w:tc>
          <w:tcPr>
            <w:tcW w:w="1276" w:type="dxa"/>
            <w:tcBorders>
              <w:top w:val="single" w:sz="4" w:space="0" w:color="000000"/>
              <w:left w:val="nil"/>
              <w:bottom w:val="single" w:sz="4" w:space="0" w:color="000000"/>
              <w:right w:val="single" w:sz="4" w:space="0" w:color="000000"/>
            </w:tcBorders>
            <w:hideMark/>
          </w:tcPr>
          <w:p w14:paraId="428FA027" w14:textId="77777777" w:rsidR="00766870" w:rsidRDefault="00766870">
            <w:pPr>
              <w:pStyle w:val="TableParagraph"/>
              <w:spacing w:before="10"/>
              <w:rPr>
                <w:rFonts w:cs="Times New Roman"/>
                <w:sz w:val="16"/>
                <w:szCs w:val="16"/>
              </w:rPr>
            </w:pPr>
            <w:r>
              <w:rPr>
                <w:rFonts w:cs="Times New Roman" w:hint="eastAsia"/>
                <w:sz w:val="16"/>
                <w:szCs w:val="16"/>
              </w:rPr>
              <w:t>分销业务类</w:t>
            </w:r>
          </w:p>
        </w:tc>
        <w:tc>
          <w:tcPr>
            <w:tcW w:w="5231" w:type="dxa"/>
            <w:tcBorders>
              <w:top w:val="single" w:sz="4" w:space="0" w:color="000000"/>
              <w:left w:val="nil"/>
              <w:bottom w:val="single" w:sz="4" w:space="0" w:color="000000"/>
              <w:right w:val="single" w:sz="4" w:space="0" w:color="000000"/>
            </w:tcBorders>
            <w:hideMark/>
          </w:tcPr>
          <w:p w14:paraId="1AFFC44C" w14:textId="77777777" w:rsidR="00766870" w:rsidRDefault="00766870">
            <w:pPr>
              <w:pStyle w:val="TableParagraph"/>
              <w:spacing w:before="10"/>
              <w:rPr>
                <w:rFonts w:cs="Times New Roman"/>
                <w:sz w:val="16"/>
                <w:szCs w:val="16"/>
              </w:rPr>
            </w:pPr>
            <w:r>
              <w:rPr>
                <w:rFonts w:cs="Times New Roman" w:hint="eastAsia"/>
                <w:sz w:val="16"/>
                <w:szCs w:val="16"/>
              </w:rPr>
              <w:t>分销 2 人</w:t>
            </w:r>
          </w:p>
        </w:tc>
        <w:tc>
          <w:tcPr>
            <w:tcW w:w="3699" w:type="dxa"/>
            <w:tcBorders>
              <w:top w:val="single" w:sz="4" w:space="0" w:color="000000"/>
              <w:left w:val="nil"/>
              <w:bottom w:val="single" w:sz="4" w:space="0" w:color="000000"/>
              <w:right w:val="single" w:sz="4" w:space="0" w:color="000000"/>
            </w:tcBorders>
            <w:hideMark/>
          </w:tcPr>
          <w:p w14:paraId="611A6010" w14:textId="77777777" w:rsidR="00766870" w:rsidRDefault="00766870">
            <w:pPr>
              <w:pStyle w:val="TableParagraph"/>
              <w:spacing w:before="10"/>
              <w:ind w:left="106"/>
              <w:rPr>
                <w:rFonts w:cs="Times New Roman"/>
                <w:sz w:val="16"/>
                <w:szCs w:val="16"/>
              </w:rPr>
            </w:pPr>
            <w:r>
              <w:rPr>
                <w:rFonts w:cs="Times New Roman" w:hint="eastAsia"/>
                <w:sz w:val="16"/>
                <w:szCs w:val="16"/>
              </w:rPr>
              <w:t>专业不限</w:t>
            </w:r>
          </w:p>
        </w:tc>
      </w:tr>
      <w:tr w:rsidR="00766870" w14:paraId="186942AF" w14:textId="77777777" w:rsidTr="00766870">
        <w:trPr>
          <w:trHeight w:val="623"/>
        </w:trPr>
        <w:tc>
          <w:tcPr>
            <w:tcW w:w="562" w:type="dxa"/>
            <w:tcBorders>
              <w:top w:val="single" w:sz="4" w:space="0" w:color="000000"/>
              <w:left w:val="single" w:sz="4" w:space="0" w:color="000000"/>
              <w:bottom w:val="single" w:sz="4" w:space="0" w:color="000000"/>
              <w:right w:val="single" w:sz="4" w:space="0" w:color="000000"/>
            </w:tcBorders>
            <w:hideMark/>
          </w:tcPr>
          <w:p w14:paraId="0D569089" w14:textId="77777777" w:rsidR="00766870" w:rsidRDefault="00766870">
            <w:pPr>
              <w:pStyle w:val="TableParagraph"/>
              <w:rPr>
                <w:rFonts w:cs="Times New Roman"/>
                <w:sz w:val="16"/>
                <w:szCs w:val="16"/>
              </w:rPr>
            </w:pPr>
            <w:r>
              <w:rPr>
                <w:rFonts w:cs="Times New Roman" w:hint="eastAsia"/>
                <w:sz w:val="16"/>
                <w:szCs w:val="16"/>
              </w:rPr>
              <w:t>5</w:t>
            </w:r>
          </w:p>
        </w:tc>
        <w:tc>
          <w:tcPr>
            <w:tcW w:w="1276" w:type="dxa"/>
            <w:tcBorders>
              <w:top w:val="single" w:sz="4" w:space="0" w:color="000000"/>
              <w:left w:val="nil"/>
              <w:bottom w:val="single" w:sz="4" w:space="0" w:color="000000"/>
              <w:right w:val="single" w:sz="4" w:space="0" w:color="000000"/>
            </w:tcBorders>
            <w:hideMark/>
          </w:tcPr>
          <w:p w14:paraId="4CF39BCE" w14:textId="77777777" w:rsidR="00766870" w:rsidRDefault="00766870">
            <w:pPr>
              <w:pStyle w:val="TableParagraph"/>
              <w:rPr>
                <w:rFonts w:cs="Times New Roman"/>
                <w:sz w:val="16"/>
                <w:szCs w:val="16"/>
              </w:rPr>
            </w:pPr>
            <w:r>
              <w:rPr>
                <w:rFonts w:cs="Times New Roman" w:hint="eastAsia"/>
                <w:sz w:val="16"/>
                <w:szCs w:val="16"/>
              </w:rPr>
              <w:t>供应链类</w:t>
            </w:r>
          </w:p>
        </w:tc>
        <w:tc>
          <w:tcPr>
            <w:tcW w:w="5231" w:type="dxa"/>
            <w:tcBorders>
              <w:top w:val="single" w:sz="4" w:space="0" w:color="000000"/>
              <w:left w:val="nil"/>
              <w:bottom w:val="single" w:sz="4" w:space="0" w:color="000000"/>
              <w:right w:val="single" w:sz="4" w:space="0" w:color="000000"/>
            </w:tcBorders>
            <w:hideMark/>
          </w:tcPr>
          <w:p w14:paraId="38AD04FA" w14:textId="77777777" w:rsidR="00766870" w:rsidRDefault="00766870">
            <w:pPr>
              <w:pStyle w:val="TableParagraph"/>
              <w:rPr>
                <w:rFonts w:cs="Times New Roman"/>
                <w:sz w:val="16"/>
                <w:szCs w:val="16"/>
              </w:rPr>
            </w:pPr>
            <w:r>
              <w:rPr>
                <w:rFonts w:cs="Times New Roman" w:hint="eastAsia"/>
                <w:sz w:val="16"/>
                <w:szCs w:val="16"/>
              </w:rPr>
              <w:t>原粮采购 6 人、计划库控 15 人、物流 6 人、生产计划 2 人</w:t>
            </w:r>
          </w:p>
        </w:tc>
        <w:tc>
          <w:tcPr>
            <w:tcW w:w="3699" w:type="dxa"/>
            <w:tcBorders>
              <w:top w:val="single" w:sz="4" w:space="0" w:color="000000"/>
              <w:left w:val="nil"/>
              <w:bottom w:val="single" w:sz="4" w:space="0" w:color="000000"/>
              <w:right w:val="single" w:sz="4" w:space="0" w:color="000000"/>
            </w:tcBorders>
            <w:hideMark/>
          </w:tcPr>
          <w:p w14:paraId="60A4CE2C" w14:textId="77777777" w:rsidR="00766870" w:rsidRDefault="00766870">
            <w:pPr>
              <w:pStyle w:val="TableParagraph"/>
              <w:ind w:left="106"/>
              <w:rPr>
                <w:rFonts w:cs="Times New Roman"/>
                <w:sz w:val="16"/>
                <w:szCs w:val="16"/>
              </w:rPr>
            </w:pPr>
            <w:r>
              <w:rPr>
                <w:rFonts w:cs="Times New Roman" w:hint="eastAsia"/>
                <w:sz w:val="16"/>
                <w:szCs w:val="16"/>
              </w:rPr>
              <w:t>供应链管理、数学、统计学、物流管理、运输管理</w:t>
            </w:r>
          </w:p>
          <w:p w14:paraId="2D8668A5" w14:textId="77777777" w:rsidR="00766870" w:rsidRDefault="00766870">
            <w:pPr>
              <w:pStyle w:val="TableParagraph"/>
              <w:spacing w:before="17" w:line="283" w:lineRule="exact"/>
              <w:ind w:left="106"/>
              <w:rPr>
                <w:rFonts w:cs="Times New Roman"/>
                <w:sz w:val="16"/>
                <w:szCs w:val="16"/>
              </w:rPr>
            </w:pPr>
            <w:r>
              <w:rPr>
                <w:rFonts w:cs="Times New Roman" w:hint="eastAsia"/>
                <w:sz w:val="16"/>
                <w:szCs w:val="16"/>
              </w:rPr>
              <w:t>等相关专业优先</w:t>
            </w:r>
          </w:p>
        </w:tc>
      </w:tr>
      <w:tr w:rsidR="00766870" w14:paraId="27700B09" w14:textId="77777777" w:rsidTr="00766870">
        <w:trPr>
          <w:trHeight w:val="624"/>
        </w:trPr>
        <w:tc>
          <w:tcPr>
            <w:tcW w:w="562" w:type="dxa"/>
            <w:tcBorders>
              <w:top w:val="single" w:sz="4" w:space="0" w:color="000000"/>
              <w:left w:val="single" w:sz="4" w:space="0" w:color="000000"/>
              <w:bottom w:val="single" w:sz="4" w:space="0" w:color="000000"/>
              <w:right w:val="single" w:sz="4" w:space="0" w:color="000000"/>
            </w:tcBorders>
            <w:hideMark/>
          </w:tcPr>
          <w:p w14:paraId="192FE4A8" w14:textId="77777777" w:rsidR="00766870" w:rsidRDefault="00766870">
            <w:pPr>
              <w:pStyle w:val="TableParagraph"/>
              <w:spacing w:before="8"/>
              <w:rPr>
                <w:rFonts w:cs="Times New Roman"/>
                <w:sz w:val="16"/>
                <w:szCs w:val="16"/>
              </w:rPr>
            </w:pPr>
            <w:r>
              <w:rPr>
                <w:rFonts w:cs="Times New Roman" w:hint="eastAsia"/>
                <w:sz w:val="16"/>
                <w:szCs w:val="16"/>
              </w:rPr>
              <w:t>6</w:t>
            </w:r>
          </w:p>
        </w:tc>
        <w:tc>
          <w:tcPr>
            <w:tcW w:w="1276" w:type="dxa"/>
            <w:tcBorders>
              <w:top w:val="single" w:sz="4" w:space="0" w:color="000000"/>
              <w:left w:val="nil"/>
              <w:bottom w:val="single" w:sz="4" w:space="0" w:color="000000"/>
              <w:right w:val="single" w:sz="4" w:space="0" w:color="000000"/>
            </w:tcBorders>
            <w:hideMark/>
          </w:tcPr>
          <w:p w14:paraId="5D63B388" w14:textId="77777777" w:rsidR="00766870" w:rsidRDefault="00766870">
            <w:pPr>
              <w:pStyle w:val="TableParagraph"/>
              <w:spacing w:before="8"/>
              <w:rPr>
                <w:rFonts w:cs="Times New Roman"/>
                <w:sz w:val="16"/>
                <w:szCs w:val="16"/>
              </w:rPr>
            </w:pPr>
            <w:r>
              <w:rPr>
                <w:rFonts w:cs="Times New Roman" w:hint="eastAsia"/>
                <w:sz w:val="16"/>
                <w:szCs w:val="16"/>
              </w:rPr>
              <w:t>品牌方向类</w:t>
            </w:r>
          </w:p>
        </w:tc>
        <w:tc>
          <w:tcPr>
            <w:tcW w:w="5231" w:type="dxa"/>
            <w:tcBorders>
              <w:top w:val="single" w:sz="4" w:space="0" w:color="000000"/>
              <w:left w:val="nil"/>
              <w:bottom w:val="single" w:sz="4" w:space="0" w:color="000000"/>
              <w:right w:val="single" w:sz="4" w:space="0" w:color="000000"/>
            </w:tcBorders>
            <w:hideMark/>
          </w:tcPr>
          <w:p w14:paraId="54EB5294" w14:textId="77777777" w:rsidR="00766870" w:rsidRDefault="00766870">
            <w:pPr>
              <w:pStyle w:val="TableParagraph"/>
              <w:spacing w:before="8"/>
              <w:rPr>
                <w:rFonts w:cs="Times New Roman"/>
                <w:sz w:val="16"/>
                <w:szCs w:val="16"/>
              </w:rPr>
            </w:pPr>
            <w:r>
              <w:rPr>
                <w:rFonts w:cs="Times New Roman" w:hint="eastAsia"/>
                <w:sz w:val="16"/>
                <w:szCs w:val="16"/>
              </w:rPr>
              <w:t>媒介 2 人、文案 2 人</w:t>
            </w:r>
          </w:p>
        </w:tc>
        <w:tc>
          <w:tcPr>
            <w:tcW w:w="3699" w:type="dxa"/>
            <w:tcBorders>
              <w:top w:val="single" w:sz="4" w:space="0" w:color="000000"/>
              <w:left w:val="nil"/>
              <w:bottom w:val="single" w:sz="4" w:space="0" w:color="000000"/>
              <w:right w:val="single" w:sz="4" w:space="0" w:color="000000"/>
            </w:tcBorders>
            <w:hideMark/>
          </w:tcPr>
          <w:p w14:paraId="62CBE05D" w14:textId="77777777" w:rsidR="00766870" w:rsidRDefault="00766870">
            <w:pPr>
              <w:pStyle w:val="TableParagraph"/>
              <w:spacing w:before="8"/>
              <w:ind w:left="106"/>
              <w:rPr>
                <w:rFonts w:cs="Times New Roman"/>
                <w:sz w:val="16"/>
                <w:szCs w:val="16"/>
              </w:rPr>
            </w:pPr>
            <w:r>
              <w:rPr>
                <w:rFonts w:cs="Times New Roman" w:hint="eastAsia"/>
                <w:spacing w:val="-13"/>
                <w:sz w:val="16"/>
                <w:szCs w:val="16"/>
              </w:rPr>
              <w:t>广告学、新闻学、市场营销、新媒体、汉语言文学、</w:t>
            </w:r>
          </w:p>
          <w:p w14:paraId="426B3F81" w14:textId="77777777" w:rsidR="00766870" w:rsidRDefault="00766870">
            <w:pPr>
              <w:pStyle w:val="TableParagraph"/>
              <w:spacing w:before="17" w:line="284" w:lineRule="exact"/>
              <w:ind w:left="106"/>
              <w:rPr>
                <w:rFonts w:cs="Times New Roman"/>
                <w:sz w:val="16"/>
                <w:szCs w:val="16"/>
              </w:rPr>
            </w:pPr>
            <w:r>
              <w:rPr>
                <w:rFonts w:cs="Times New Roman" w:hint="eastAsia"/>
                <w:sz w:val="16"/>
                <w:szCs w:val="16"/>
              </w:rPr>
              <w:t>等专业优先</w:t>
            </w:r>
          </w:p>
        </w:tc>
      </w:tr>
      <w:tr w:rsidR="00766870" w14:paraId="3DEA25D8" w14:textId="77777777" w:rsidTr="00766870">
        <w:trPr>
          <w:trHeight w:val="500"/>
        </w:trPr>
        <w:tc>
          <w:tcPr>
            <w:tcW w:w="562" w:type="dxa"/>
            <w:tcBorders>
              <w:top w:val="single" w:sz="4" w:space="0" w:color="000000"/>
              <w:left w:val="single" w:sz="4" w:space="0" w:color="000000"/>
              <w:bottom w:val="single" w:sz="4" w:space="0" w:color="000000"/>
              <w:right w:val="single" w:sz="4" w:space="0" w:color="000000"/>
            </w:tcBorders>
            <w:hideMark/>
          </w:tcPr>
          <w:p w14:paraId="10642393" w14:textId="77777777" w:rsidR="00766870" w:rsidRDefault="00766870">
            <w:pPr>
              <w:pStyle w:val="TableParagraph"/>
              <w:spacing w:before="8"/>
              <w:rPr>
                <w:rFonts w:cs="Times New Roman"/>
                <w:sz w:val="16"/>
                <w:szCs w:val="16"/>
              </w:rPr>
            </w:pPr>
            <w:r>
              <w:rPr>
                <w:rFonts w:cs="Times New Roman" w:hint="eastAsia"/>
                <w:sz w:val="16"/>
                <w:szCs w:val="16"/>
              </w:rPr>
              <w:t>7</w:t>
            </w:r>
          </w:p>
        </w:tc>
        <w:tc>
          <w:tcPr>
            <w:tcW w:w="1276" w:type="dxa"/>
            <w:tcBorders>
              <w:top w:val="single" w:sz="4" w:space="0" w:color="000000"/>
              <w:left w:val="nil"/>
              <w:bottom w:val="single" w:sz="4" w:space="0" w:color="000000"/>
              <w:right w:val="single" w:sz="4" w:space="0" w:color="000000"/>
            </w:tcBorders>
            <w:hideMark/>
          </w:tcPr>
          <w:p w14:paraId="6CB586EE" w14:textId="77777777" w:rsidR="00766870" w:rsidRDefault="00766870">
            <w:pPr>
              <w:pStyle w:val="TableParagraph"/>
              <w:spacing w:before="8"/>
              <w:rPr>
                <w:rFonts w:cs="Times New Roman"/>
                <w:sz w:val="16"/>
                <w:szCs w:val="16"/>
              </w:rPr>
            </w:pPr>
            <w:r>
              <w:rPr>
                <w:rFonts w:cs="Times New Roman" w:hint="eastAsia"/>
                <w:sz w:val="16"/>
                <w:szCs w:val="16"/>
              </w:rPr>
              <w:t>信息技术类</w:t>
            </w:r>
          </w:p>
        </w:tc>
        <w:tc>
          <w:tcPr>
            <w:tcW w:w="5231" w:type="dxa"/>
            <w:tcBorders>
              <w:top w:val="single" w:sz="4" w:space="0" w:color="000000"/>
              <w:left w:val="nil"/>
              <w:bottom w:val="single" w:sz="4" w:space="0" w:color="000000"/>
              <w:right w:val="single" w:sz="4" w:space="0" w:color="000000"/>
            </w:tcBorders>
            <w:hideMark/>
          </w:tcPr>
          <w:p w14:paraId="0B065213" w14:textId="77777777" w:rsidR="00766870" w:rsidRDefault="00766870">
            <w:pPr>
              <w:pStyle w:val="TableParagraph"/>
              <w:spacing w:before="8"/>
              <w:rPr>
                <w:rFonts w:cs="Times New Roman"/>
                <w:sz w:val="16"/>
                <w:szCs w:val="16"/>
              </w:rPr>
            </w:pPr>
            <w:r>
              <w:rPr>
                <w:rFonts w:cs="Times New Roman" w:hint="eastAsia"/>
                <w:sz w:val="16"/>
                <w:szCs w:val="16"/>
              </w:rPr>
              <w:t>前端开发岗 1 人、后端开发岗 3 人、测试岗 1 人</w:t>
            </w:r>
          </w:p>
        </w:tc>
        <w:tc>
          <w:tcPr>
            <w:tcW w:w="3699" w:type="dxa"/>
            <w:tcBorders>
              <w:top w:val="single" w:sz="4" w:space="0" w:color="000000"/>
              <w:left w:val="nil"/>
              <w:bottom w:val="single" w:sz="4" w:space="0" w:color="000000"/>
              <w:right w:val="single" w:sz="4" w:space="0" w:color="000000"/>
            </w:tcBorders>
            <w:hideMark/>
          </w:tcPr>
          <w:p w14:paraId="0C874EE4" w14:textId="77777777" w:rsidR="00766870" w:rsidRDefault="00766870">
            <w:pPr>
              <w:pStyle w:val="TableParagraph"/>
              <w:spacing w:before="8"/>
              <w:ind w:left="106"/>
              <w:rPr>
                <w:rFonts w:cs="Times New Roman"/>
                <w:sz w:val="16"/>
                <w:szCs w:val="16"/>
              </w:rPr>
            </w:pPr>
            <w:r>
              <w:rPr>
                <w:rFonts w:cs="Times New Roman" w:hint="eastAsia"/>
                <w:sz w:val="16"/>
                <w:szCs w:val="16"/>
              </w:rPr>
              <w:t>计算机、软件开发等相关专业</w:t>
            </w:r>
          </w:p>
        </w:tc>
      </w:tr>
      <w:tr w:rsidR="00766870" w14:paraId="73833845" w14:textId="77777777" w:rsidTr="00766870">
        <w:trPr>
          <w:trHeight w:val="500"/>
        </w:trPr>
        <w:tc>
          <w:tcPr>
            <w:tcW w:w="562" w:type="dxa"/>
            <w:tcBorders>
              <w:top w:val="single" w:sz="4" w:space="0" w:color="000000"/>
              <w:left w:val="single" w:sz="4" w:space="0" w:color="000000"/>
              <w:bottom w:val="single" w:sz="4" w:space="0" w:color="000000"/>
              <w:right w:val="single" w:sz="4" w:space="0" w:color="000000"/>
            </w:tcBorders>
            <w:hideMark/>
          </w:tcPr>
          <w:p w14:paraId="5ABA9EF7" w14:textId="77777777" w:rsidR="00766870" w:rsidRDefault="00766870">
            <w:pPr>
              <w:pStyle w:val="TableParagraph"/>
              <w:rPr>
                <w:rFonts w:cs="Times New Roman"/>
                <w:sz w:val="16"/>
                <w:szCs w:val="16"/>
              </w:rPr>
            </w:pPr>
            <w:r>
              <w:rPr>
                <w:rFonts w:cs="Times New Roman" w:hint="eastAsia"/>
                <w:sz w:val="16"/>
                <w:szCs w:val="16"/>
              </w:rPr>
              <w:t>8</w:t>
            </w:r>
          </w:p>
        </w:tc>
        <w:tc>
          <w:tcPr>
            <w:tcW w:w="1276" w:type="dxa"/>
            <w:tcBorders>
              <w:top w:val="single" w:sz="4" w:space="0" w:color="000000"/>
              <w:left w:val="nil"/>
              <w:bottom w:val="single" w:sz="4" w:space="0" w:color="000000"/>
              <w:right w:val="single" w:sz="4" w:space="0" w:color="000000"/>
            </w:tcBorders>
            <w:hideMark/>
          </w:tcPr>
          <w:p w14:paraId="44715F38" w14:textId="77777777" w:rsidR="00766870" w:rsidRDefault="00766870">
            <w:pPr>
              <w:pStyle w:val="TableParagraph"/>
              <w:rPr>
                <w:rFonts w:cs="Times New Roman"/>
                <w:sz w:val="16"/>
                <w:szCs w:val="16"/>
              </w:rPr>
            </w:pPr>
            <w:r>
              <w:rPr>
                <w:rFonts w:cs="Times New Roman" w:hint="eastAsia"/>
                <w:sz w:val="16"/>
                <w:szCs w:val="16"/>
              </w:rPr>
              <w:t>人力资源类</w:t>
            </w:r>
          </w:p>
        </w:tc>
        <w:tc>
          <w:tcPr>
            <w:tcW w:w="5231" w:type="dxa"/>
            <w:tcBorders>
              <w:top w:val="single" w:sz="4" w:space="0" w:color="000000"/>
              <w:left w:val="nil"/>
              <w:bottom w:val="single" w:sz="4" w:space="0" w:color="000000"/>
              <w:right w:val="single" w:sz="4" w:space="0" w:color="000000"/>
            </w:tcBorders>
            <w:hideMark/>
          </w:tcPr>
          <w:p w14:paraId="4C5EB9FD" w14:textId="77777777" w:rsidR="00766870" w:rsidRDefault="00766870">
            <w:pPr>
              <w:pStyle w:val="TableParagraph"/>
              <w:rPr>
                <w:rFonts w:cs="Times New Roman"/>
                <w:sz w:val="16"/>
                <w:szCs w:val="16"/>
              </w:rPr>
            </w:pPr>
            <w:r>
              <w:rPr>
                <w:rFonts w:cs="Times New Roman" w:hint="eastAsia"/>
                <w:sz w:val="16"/>
                <w:szCs w:val="16"/>
              </w:rPr>
              <w:t>员工关系 1 人、薪酬 1 人</w:t>
            </w:r>
          </w:p>
        </w:tc>
        <w:tc>
          <w:tcPr>
            <w:tcW w:w="3699" w:type="dxa"/>
            <w:tcBorders>
              <w:top w:val="single" w:sz="4" w:space="0" w:color="000000"/>
              <w:left w:val="nil"/>
              <w:bottom w:val="single" w:sz="4" w:space="0" w:color="000000"/>
              <w:right w:val="single" w:sz="4" w:space="0" w:color="000000"/>
            </w:tcBorders>
            <w:hideMark/>
          </w:tcPr>
          <w:p w14:paraId="69120629" w14:textId="77777777" w:rsidR="00766870" w:rsidRDefault="00766870">
            <w:pPr>
              <w:pStyle w:val="TableParagraph"/>
              <w:ind w:left="106"/>
              <w:rPr>
                <w:rFonts w:cs="Times New Roman"/>
                <w:sz w:val="16"/>
                <w:szCs w:val="16"/>
              </w:rPr>
            </w:pPr>
            <w:r>
              <w:rPr>
                <w:rFonts w:cs="Times New Roman" w:hint="eastAsia"/>
                <w:sz w:val="16"/>
                <w:szCs w:val="16"/>
              </w:rPr>
              <w:t>人力资源管理</w:t>
            </w:r>
          </w:p>
        </w:tc>
      </w:tr>
    </w:tbl>
    <w:p w14:paraId="0C12A60E" w14:textId="77777777" w:rsidR="00766870" w:rsidRDefault="00766870" w:rsidP="00766870">
      <w:pPr>
        <w:widowControl/>
        <w:rPr>
          <w:rFonts w:ascii="宋体" w:cs="微软雅黑"/>
          <w:b/>
          <w:bCs/>
          <w:sz w:val="28"/>
          <w:szCs w:val="28"/>
        </w:rPr>
        <w:sectPr w:rsidR="00766870">
          <w:pgSz w:w="11910" w:h="16840"/>
          <w:pgMar w:top="1660" w:right="300" w:bottom="280" w:left="620" w:header="720" w:footer="720" w:gutter="0"/>
          <w:cols w:space="720"/>
        </w:sectPr>
      </w:pPr>
    </w:p>
    <w:p w14:paraId="42792BA5" w14:textId="77777777" w:rsidR="00766870" w:rsidRDefault="00766870" w:rsidP="00766870">
      <w:pPr>
        <w:pStyle w:val="a5"/>
        <w:ind w:left="0"/>
        <w:rPr>
          <w:rFonts w:ascii="宋体" w:cs="微软雅黑"/>
          <w:b/>
          <w:bCs/>
          <w:sz w:val="28"/>
          <w:szCs w:val="28"/>
        </w:rPr>
      </w:pPr>
      <w:r>
        <w:rPr>
          <w:rFonts w:ascii="宋体" w:cs="微软雅黑" w:hint="eastAsia"/>
          <w:b/>
          <w:bCs/>
          <w:sz w:val="28"/>
          <w:szCs w:val="28"/>
        </w:rPr>
        <w:lastRenderedPageBreak/>
        <w:t xml:space="preserve"> </w:t>
      </w:r>
    </w:p>
    <w:p w14:paraId="3D8C3A80" w14:textId="77777777" w:rsidR="00766870" w:rsidRDefault="00766870" w:rsidP="00766870">
      <w:pPr>
        <w:spacing w:before="69"/>
        <w:ind w:left="100"/>
        <w:rPr>
          <w:rFonts w:ascii="宋体" w:eastAsia="宋体" w:cs="微软雅黑"/>
          <w:b/>
          <w:bCs/>
          <w:szCs w:val="21"/>
        </w:rPr>
      </w:pPr>
      <w:r>
        <w:rPr>
          <w:rFonts w:ascii="宋体" w:eastAsia="宋体" w:hAnsi="宋体" w:cs="微软雅黑" w:hint="eastAsia"/>
          <w:b/>
          <w:bCs/>
          <w:szCs w:val="21"/>
        </w:rPr>
        <w:t>【福利待遇】</w:t>
      </w:r>
    </w:p>
    <w:p w14:paraId="47AD0702" w14:textId="77777777" w:rsidR="00766870" w:rsidRDefault="00766870" w:rsidP="00766870">
      <w:pPr>
        <w:pStyle w:val="a5"/>
        <w:spacing w:before="33"/>
        <w:ind w:left="419"/>
      </w:pPr>
      <w:r>
        <w:rPr>
          <w:rFonts w:hint="eastAsia"/>
          <w:color w:val="252B33"/>
        </w:rPr>
        <w:t>1、实习期：3000 元/月，提供商业保险。</w:t>
      </w:r>
    </w:p>
    <w:p w14:paraId="53F2AEA4" w14:textId="77777777" w:rsidR="00766870" w:rsidRDefault="00766870" w:rsidP="00766870">
      <w:pPr>
        <w:pStyle w:val="a5"/>
        <w:spacing w:before="17"/>
        <w:ind w:left="419"/>
      </w:pPr>
      <w:r>
        <w:rPr>
          <w:rFonts w:hint="eastAsia"/>
          <w:color w:val="252B33"/>
        </w:rPr>
        <w:t>2、毕业正式入职后：8000 元/月。</w:t>
      </w:r>
    </w:p>
    <w:p w14:paraId="2022BE65" w14:textId="77777777" w:rsidR="00766870" w:rsidRDefault="00766870" w:rsidP="00766870">
      <w:pPr>
        <w:pStyle w:val="a5"/>
        <w:spacing w:before="17"/>
        <w:ind w:left="419"/>
      </w:pPr>
      <w:r>
        <w:rPr>
          <w:rFonts w:hint="eastAsia"/>
          <w:color w:val="252B33"/>
        </w:rPr>
        <w:t>从实习期至正式入职后，提供 1 年免费住宿。</w:t>
      </w:r>
    </w:p>
    <w:p w14:paraId="6FEEE2FC" w14:textId="77777777" w:rsidR="00766870" w:rsidRDefault="00766870" w:rsidP="00766870">
      <w:pPr>
        <w:pStyle w:val="1"/>
        <w:spacing w:before="28"/>
        <w:rPr>
          <w:kern w:val="36"/>
        </w:rPr>
      </w:pPr>
      <w:r>
        <w:rPr>
          <w:rFonts w:hint="eastAsia"/>
          <w:kern w:val="36"/>
        </w:rPr>
        <w:t>【校园招聘流程】</w:t>
      </w:r>
    </w:p>
    <w:p w14:paraId="3A86C386" w14:textId="77777777" w:rsidR="00766870" w:rsidRDefault="00766870" w:rsidP="00766870">
      <w:pPr>
        <w:pStyle w:val="a5"/>
        <w:spacing w:before="32" w:line="252" w:lineRule="auto"/>
        <w:ind w:left="419" w:right="5971"/>
      </w:pPr>
      <w:r>
        <w:rPr>
          <w:rFonts w:hint="eastAsia"/>
          <w:color w:val="252B33"/>
        </w:rPr>
        <w:t>网申/现场申请→面试→笔试→终试→offer→签订三方→正式入职简历投递邮箱：</w:t>
      </w:r>
      <w:hyperlink r:id="rId11" w:history="1">
        <w:r>
          <w:rPr>
            <w:rStyle w:val="a4"/>
            <w:rFonts w:hint="eastAsia"/>
            <w:color w:val="252B33"/>
          </w:rPr>
          <w:t>sydthr@shiyuedaotian.com</w:t>
        </w:r>
      </w:hyperlink>
    </w:p>
    <w:p w14:paraId="5F07CDC2" w14:textId="77777777" w:rsidR="00766870" w:rsidRDefault="00766870" w:rsidP="00766870">
      <w:pPr>
        <w:pStyle w:val="a5"/>
        <w:spacing w:before="11"/>
        <w:ind w:left="0"/>
        <w:rPr>
          <w:sz w:val="13"/>
          <w:szCs w:val="13"/>
        </w:rPr>
      </w:pPr>
      <w:r>
        <w:rPr>
          <w:rFonts w:hint="eastAsia"/>
          <w:sz w:val="13"/>
          <w:szCs w:val="13"/>
        </w:rPr>
        <w:t xml:space="preserve"> </w:t>
      </w:r>
    </w:p>
    <w:p w14:paraId="496D82C3" w14:textId="77777777" w:rsidR="00766870" w:rsidRDefault="00766870" w:rsidP="00766870">
      <w:pPr>
        <w:spacing w:before="60"/>
        <w:ind w:left="100"/>
        <w:rPr>
          <w:b/>
          <w:bCs/>
          <w:sz w:val="16"/>
          <w:szCs w:val="16"/>
        </w:rPr>
      </w:pPr>
      <w:r>
        <w:rPr>
          <w:rFonts w:hint="eastAsia"/>
          <w:b/>
          <w:bCs/>
          <w:color w:val="252B33"/>
          <w:sz w:val="16"/>
          <w:szCs w:val="16"/>
        </w:rPr>
        <w:t>发展无上限，平台任你跃；欢迎更多的在校生及优秀毕业生加入十月稻田！</w:t>
      </w:r>
    </w:p>
    <w:p w14:paraId="093E5347" w14:textId="77777777" w:rsidR="00766870" w:rsidRDefault="00766870" w:rsidP="00766870">
      <w:pPr>
        <w:pStyle w:val="a5"/>
        <w:spacing w:before="17"/>
      </w:pPr>
      <w:r>
        <w:rPr>
          <w:rFonts w:hint="eastAsia"/>
          <w:color w:val="252B33"/>
        </w:rPr>
        <w:t>HR 邮箱：</w:t>
      </w:r>
      <w:hyperlink r:id="rId12" w:history="1">
        <w:r>
          <w:rPr>
            <w:rStyle w:val="a4"/>
            <w:rFonts w:hint="eastAsia"/>
            <w:color w:val="252B33"/>
          </w:rPr>
          <w:t>sydthr@shiyuedaotian.com</w:t>
        </w:r>
      </w:hyperlink>
    </w:p>
    <w:p w14:paraId="370D7581" w14:textId="77777777" w:rsidR="00766870" w:rsidRDefault="00766870" w:rsidP="00766870">
      <w:pPr>
        <w:pStyle w:val="a5"/>
        <w:spacing w:before="23" w:line="252" w:lineRule="auto"/>
        <w:ind w:right="6660"/>
      </w:pPr>
      <w:r>
        <w:rPr>
          <w:rFonts w:hint="eastAsia"/>
          <w:color w:val="252B33"/>
        </w:rPr>
        <w:t>联系人及联系方式： 冯女士 1 3 6 8 3 6 0 8 0 9 4 （微信） 办公地点：北京市朝阳区伊莎文心广场A 座 6 层</w:t>
      </w:r>
    </w:p>
    <w:p w14:paraId="1A619DDF" w14:textId="77777777" w:rsidR="00766870" w:rsidRDefault="00766870" w:rsidP="00766870">
      <w:pPr>
        <w:pStyle w:val="a5"/>
        <w:spacing w:line="295" w:lineRule="exact"/>
      </w:pPr>
      <w:r>
        <w:rPr>
          <w:rFonts w:hint="eastAsia"/>
          <w:color w:val="252B33"/>
        </w:rPr>
        <w:t>公司官网：</w:t>
      </w:r>
      <w:hyperlink r:id="rId13" w:history="1">
        <w:r>
          <w:rPr>
            <w:rStyle w:val="a4"/>
            <w:rFonts w:hint="eastAsia"/>
            <w:color w:val="252B33"/>
          </w:rPr>
          <w:t>www.shiyuedaotian.com</w:t>
        </w:r>
      </w:hyperlink>
    </w:p>
    <w:p w14:paraId="2DF23CD8" w14:textId="77777777" w:rsidR="00766870" w:rsidRDefault="00766870" w:rsidP="00766870">
      <w:pPr>
        <w:pStyle w:val="a5"/>
        <w:ind w:left="0"/>
        <w:rPr>
          <w:sz w:val="20"/>
          <w:szCs w:val="20"/>
        </w:rPr>
      </w:pPr>
      <w:r>
        <w:rPr>
          <w:rFonts w:hint="eastAsia"/>
          <w:sz w:val="20"/>
          <w:szCs w:val="20"/>
        </w:rPr>
        <w:t xml:space="preserve"> </w:t>
      </w:r>
    </w:p>
    <w:p w14:paraId="4114F339" w14:textId="77777777" w:rsidR="00766870" w:rsidRDefault="00766870" w:rsidP="00766870">
      <w:pPr>
        <w:pStyle w:val="a5"/>
        <w:ind w:left="0"/>
        <w:rPr>
          <w:sz w:val="20"/>
          <w:szCs w:val="20"/>
        </w:rPr>
      </w:pPr>
      <w:r>
        <w:rPr>
          <w:rFonts w:hint="eastAsia"/>
          <w:sz w:val="20"/>
          <w:szCs w:val="20"/>
        </w:rPr>
        <w:t xml:space="preserve"> </w:t>
      </w:r>
    </w:p>
    <w:p w14:paraId="5BC3B9DB" w14:textId="77777777" w:rsidR="00766870" w:rsidRDefault="00766870" w:rsidP="00766870">
      <w:pPr>
        <w:pStyle w:val="a5"/>
        <w:spacing w:before="15"/>
        <w:ind w:left="0"/>
        <w:rPr>
          <w:sz w:val="12"/>
          <w:szCs w:val="12"/>
        </w:rPr>
      </w:pPr>
      <w:r>
        <w:rPr>
          <w:rFonts w:hint="eastAsia"/>
          <w:sz w:val="12"/>
          <w:szCs w:val="12"/>
        </w:rPr>
        <w:t xml:space="preserve"> </w:t>
      </w:r>
    </w:p>
    <w:p w14:paraId="7EBDF2D4" w14:textId="77777777" w:rsidR="00766870" w:rsidRDefault="00766870" w:rsidP="00766870">
      <w:pPr>
        <w:pStyle w:val="a5"/>
        <w:spacing w:before="59"/>
        <w:ind w:left="1859"/>
      </w:pPr>
      <w:r>
        <w:rPr>
          <w:rFonts w:hint="eastAsia"/>
          <w:color w:val="252B33"/>
        </w:rPr>
        <w:t>官</w:t>
      </w:r>
      <w:r>
        <w:rPr>
          <w:rFonts w:hint="eastAsia"/>
          <w:color w:val="252B33"/>
          <w:spacing w:val="-3"/>
        </w:rPr>
        <w:t>博</w:t>
      </w:r>
      <w:r>
        <w:rPr>
          <w:rFonts w:hint="eastAsia"/>
          <w:color w:val="252B33"/>
        </w:rPr>
        <w:t>二维码</w:t>
      </w:r>
      <w:r>
        <w:rPr>
          <w:rFonts w:hint="eastAsia"/>
          <w:color w:val="252B33"/>
        </w:rPr>
        <w:tab/>
        <w:t>官</w:t>
      </w:r>
      <w:r>
        <w:rPr>
          <w:rFonts w:hint="eastAsia"/>
          <w:color w:val="252B33"/>
          <w:spacing w:val="-3"/>
        </w:rPr>
        <w:t>微</w:t>
      </w:r>
      <w:r>
        <w:rPr>
          <w:rFonts w:hint="eastAsia"/>
          <w:color w:val="252B33"/>
        </w:rPr>
        <w:t>二维码</w:t>
      </w:r>
    </w:p>
    <w:tbl>
      <w:tblPr>
        <w:tblW w:w="0" w:type="auto"/>
        <w:tblCellSpacing w:w="0" w:type="dxa"/>
        <w:tblCellMar>
          <w:left w:w="0" w:type="dxa"/>
          <w:right w:w="0" w:type="dxa"/>
        </w:tblCellMar>
        <w:tblLook w:val="04A0" w:firstRow="1" w:lastRow="0" w:firstColumn="1" w:lastColumn="0" w:noHBand="0" w:noVBand="1"/>
      </w:tblPr>
      <w:tblGrid>
        <w:gridCol w:w="2235"/>
        <w:gridCol w:w="3060"/>
      </w:tblGrid>
      <w:tr w:rsidR="00766870" w14:paraId="6958CC10" w14:textId="77777777" w:rsidTr="00766870">
        <w:trPr>
          <w:gridAfter w:val="1"/>
          <w:tblCellSpacing w:w="0" w:type="dxa"/>
        </w:trPr>
        <w:tc>
          <w:tcPr>
            <w:tcW w:w="2235" w:type="dxa"/>
            <w:vAlign w:val="center"/>
            <w:hideMark/>
          </w:tcPr>
          <w:p w14:paraId="58199AE9" w14:textId="77777777" w:rsidR="00766870" w:rsidRDefault="00766870">
            <w:pPr>
              <w:pStyle w:val="a5"/>
            </w:pPr>
          </w:p>
        </w:tc>
      </w:tr>
      <w:tr w:rsidR="00766870" w14:paraId="2187E66C" w14:textId="77777777" w:rsidTr="00766870">
        <w:trPr>
          <w:tblCellSpacing w:w="0" w:type="dxa"/>
        </w:trPr>
        <w:tc>
          <w:tcPr>
            <w:tcW w:w="0" w:type="auto"/>
            <w:vAlign w:val="center"/>
            <w:hideMark/>
          </w:tcPr>
          <w:p w14:paraId="0E995F7A" w14:textId="77777777" w:rsidR="00766870" w:rsidRDefault="00766870">
            <w:pPr>
              <w:widowControl/>
              <w:rPr>
                <w:rFonts w:ascii="Times New Roman" w:eastAsia="Times New Roman" w:hAnsi="Times New Roman" w:cs="Times New Roman"/>
                <w:sz w:val="20"/>
                <w:szCs w:val="20"/>
              </w:rPr>
            </w:pPr>
          </w:p>
        </w:tc>
        <w:tc>
          <w:tcPr>
            <w:tcW w:w="0" w:type="auto"/>
            <w:vAlign w:val="center"/>
            <w:hideMark/>
          </w:tcPr>
          <w:p w14:paraId="2CF080BF" w14:textId="0ACD6E48" w:rsidR="00766870" w:rsidRDefault="00766870">
            <w:pPr>
              <w:widowControl/>
              <w:rPr>
                <w:rFonts w:ascii="宋体" w:eastAsia="宋体" w:hAnsi="宋体" w:cs="宋体"/>
                <w:sz w:val="24"/>
                <w:szCs w:val="24"/>
              </w:rPr>
            </w:pPr>
            <w:r>
              <w:rPr>
                <w:rFonts w:ascii="宋体" w:eastAsia="宋体" w:hAnsi="宋体"/>
                <w:noProof/>
                <w:sz w:val="24"/>
                <w:szCs w:val="24"/>
              </w:rPr>
              <w:drawing>
                <wp:inline distT="0" distB="0" distL="0" distR="0" wp14:anchorId="5C9394EB" wp14:editId="1E219E95">
                  <wp:extent cx="1943100" cy="290639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2906395"/>
                          </a:xfrm>
                          <a:prstGeom prst="rect">
                            <a:avLst/>
                          </a:prstGeom>
                          <a:noFill/>
                          <a:ln>
                            <a:noFill/>
                          </a:ln>
                        </pic:spPr>
                      </pic:pic>
                    </a:graphicData>
                  </a:graphic>
                </wp:inline>
              </w:drawing>
            </w:r>
          </w:p>
        </w:tc>
      </w:tr>
    </w:tbl>
    <w:p w14:paraId="759F7833" w14:textId="77777777" w:rsidR="00766870" w:rsidRDefault="00766870" w:rsidP="00766870">
      <w:pPr>
        <w:pStyle w:val="a5"/>
        <w:ind w:left="0"/>
        <w:rPr>
          <w:vanish/>
        </w:rPr>
      </w:pPr>
    </w:p>
    <w:tbl>
      <w:tblPr>
        <w:tblW w:w="0" w:type="auto"/>
        <w:tblCellSpacing w:w="0" w:type="dxa"/>
        <w:tblCellMar>
          <w:left w:w="0" w:type="dxa"/>
          <w:right w:w="0" w:type="dxa"/>
        </w:tblCellMar>
        <w:tblLook w:val="04A0" w:firstRow="1" w:lastRow="0" w:firstColumn="1" w:lastColumn="0" w:noHBand="0" w:noVBand="1"/>
      </w:tblPr>
      <w:tblGrid>
        <w:gridCol w:w="6116"/>
        <w:gridCol w:w="2190"/>
      </w:tblGrid>
      <w:tr w:rsidR="00766870" w14:paraId="1F85C6FE" w14:textId="77777777" w:rsidTr="00766870">
        <w:trPr>
          <w:gridAfter w:val="1"/>
          <w:tblCellSpacing w:w="0" w:type="dxa"/>
        </w:trPr>
        <w:tc>
          <w:tcPr>
            <w:tcW w:w="9750" w:type="dxa"/>
            <w:vAlign w:val="center"/>
            <w:hideMark/>
          </w:tcPr>
          <w:p w14:paraId="01D33ADC" w14:textId="77777777" w:rsidR="00766870" w:rsidRDefault="00766870">
            <w:pPr>
              <w:pStyle w:val="a5"/>
              <w:spacing w:before="13"/>
              <w:ind w:left="0"/>
            </w:pPr>
          </w:p>
        </w:tc>
      </w:tr>
      <w:tr w:rsidR="00766870" w14:paraId="7C6E30D7" w14:textId="77777777" w:rsidTr="00766870">
        <w:trPr>
          <w:tblCellSpacing w:w="0" w:type="dxa"/>
        </w:trPr>
        <w:tc>
          <w:tcPr>
            <w:tcW w:w="0" w:type="auto"/>
            <w:vAlign w:val="center"/>
            <w:hideMark/>
          </w:tcPr>
          <w:p w14:paraId="6A2FB32C" w14:textId="77777777" w:rsidR="00766870" w:rsidRDefault="00766870">
            <w:pPr>
              <w:widowControl/>
              <w:rPr>
                <w:rFonts w:ascii="Times New Roman" w:eastAsia="Times New Roman" w:hAnsi="Times New Roman" w:cs="Times New Roman"/>
                <w:sz w:val="20"/>
                <w:szCs w:val="20"/>
              </w:rPr>
            </w:pPr>
          </w:p>
        </w:tc>
        <w:tc>
          <w:tcPr>
            <w:tcW w:w="0" w:type="auto"/>
            <w:vAlign w:val="center"/>
            <w:hideMark/>
          </w:tcPr>
          <w:p w14:paraId="42F998F8" w14:textId="1497BCD5" w:rsidR="00766870" w:rsidRDefault="00766870">
            <w:pPr>
              <w:widowControl/>
              <w:rPr>
                <w:rFonts w:ascii="宋体" w:eastAsia="宋体" w:hAnsi="宋体" w:cs="宋体"/>
                <w:sz w:val="24"/>
                <w:szCs w:val="24"/>
              </w:rPr>
            </w:pPr>
            <w:r>
              <w:rPr>
                <w:rFonts w:ascii="宋体" w:eastAsia="宋体" w:hAnsi="宋体"/>
                <w:noProof/>
                <w:sz w:val="24"/>
                <w:szCs w:val="24"/>
              </w:rPr>
              <w:drawing>
                <wp:inline distT="0" distB="0" distL="0" distR="0" wp14:anchorId="24C4DE34" wp14:editId="14BF93DA">
                  <wp:extent cx="1382395" cy="136080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2395" cy="1360805"/>
                          </a:xfrm>
                          <a:prstGeom prst="rect">
                            <a:avLst/>
                          </a:prstGeom>
                          <a:noFill/>
                          <a:ln>
                            <a:noFill/>
                          </a:ln>
                        </pic:spPr>
                      </pic:pic>
                    </a:graphicData>
                  </a:graphic>
                </wp:inline>
              </w:drawing>
            </w:r>
          </w:p>
        </w:tc>
      </w:tr>
    </w:tbl>
    <w:p w14:paraId="2A54A4A3" w14:textId="77777777" w:rsidR="00766870" w:rsidRDefault="00766870" w:rsidP="00766870">
      <w:pPr>
        <w:pStyle w:val="a5"/>
        <w:spacing w:before="13"/>
        <w:ind w:left="0"/>
      </w:pPr>
      <w:r>
        <w:rPr>
          <w:rFonts w:hint="eastAsia"/>
        </w:rPr>
        <w:t xml:space="preserve"> </w:t>
      </w:r>
    </w:p>
    <w:p w14:paraId="6A81D124" w14:textId="2C704220" w:rsidR="00766870" w:rsidRDefault="00766870" w:rsidP="00766870">
      <w:r>
        <w:rPr>
          <w:noProof/>
        </w:rPr>
        <w:lastRenderedPageBreak/>
        <w:drawing>
          <wp:inline distT="0" distB="0" distL="0" distR="0" wp14:anchorId="0DFBF66E" wp14:editId="53883BF0">
            <wp:extent cx="5274310" cy="68472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6847205"/>
                    </a:xfrm>
                    <a:prstGeom prst="rect">
                      <a:avLst/>
                    </a:prstGeom>
                    <a:noFill/>
                    <a:ln>
                      <a:noFill/>
                    </a:ln>
                  </pic:spPr>
                </pic:pic>
              </a:graphicData>
            </a:graphic>
          </wp:inline>
        </w:drawing>
      </w:r>
    </w:p>
    <w:p w14:paraId="69A59A97" w14:textId="11289250" w:rsidR="00766870" w:rsidRDefault="00766870" w:rsidP="00766870"/>
    <w:p w14:paraId="5C81B96A" w14:textId="77B2F3BE" w:rsidR="00766870" w:rsidRDefault="00766870" w:rsidP="00766870"/>
    <w:p w14:paraId="273DB0DE" w14:textId="04B6FD68" w:rsidR="00766870" w:rsidRDefault="00766870" w:rsidP="00766870"/>
    <w:p w14:paraId="7B244091" w14:textId="38CDE6F3" w:rsidR="00766870" w:rsidRDefault="00766870" w:rsidP="00766870"/>
    <w:p w14:paraId="4E21BDE3" w14:textId="7F7E7D7C" w:rsidR="00766870" w:rsidRDefault="00766870" w:rsidP="00766870"/>
    <w:p w14:paraId="32A0FDF3" w14:textId="653B2F83" w:rsidR="00766870" w:rsidRDefault="00766870" w:rsidP="00766870"/>
    <w:p w14:paraId="2A9AA56F" w14:textId="09C95BEF" w:rsidR="00766870" w:rsidRDefault="00766870" w:rsidP="00766870"/>
    <w:p w14:paraId="0CD893AE" w14:textId="6BA621FF" w:rsidR="00766870" w:rsidRDefault="00766870" w:rsidP="00766870"/>
    <w:p w14:paraId="48E6DA75" w14:textId="357E2361" w:rsidR="00766870" w:rsidRDefault="00766870" w:rsidP="00766870">
      <w:pPr>
        <w:rPr>
          <w:rFonts w:hint="eastAsia"/>
        </w:rPr>
      </w:pPr>
    </w:p>
    <w:p w14:paraId="093C84BC" w14:textId="77777777" w:rsidR="00766870" w:rsidRDefault="00766870" w:rsidP="00766870">
      <w:pPr>
        <w:pStyle w:val="a8"/>
        <w:widowControl/>
        <w:spacing w:before="0" w:beforeAutospacing="0" w:after="0" w:afterAutospacing="0" w:line="360" w:lineRule="atLeast"/>
        <w:ind w:firstLineChars="200" w:firstLine="560"/>
        <w:jc w:val="center"/>
        <w:rPr>
          <w:rFonts w:ascii="宋体" w:hAnsi="宋体" w:cs="宋体"/>
          <w:sz w:val="28"/>
          <w:szCs w:val="28"/>
        </w:rPr>
      </w:pPr>
      <w:r>
        <w:rPr>
          <w:rFonts w:ascii="宋体" w:hAnsi="宋体" w:cs="宋体" w:hint="eastAsia"/>
          <w:sz w:val="28"/>
          <w:szCs w:val="28"/>
        </w:rPr>
        <w:lastRenderedPageBreak/>
        <w:t>“活力绍兴 智引全球”招才引智秋季专列</w:t>
      </w:r>
    </w:p>
    <w:p w14:paraId="71BCD75E" w14:textId="77777777" w:rsidR="00766870" w:rsidRDefault="00766870" w:rsidP="00766870">
      <w:pPr>
        <w:pStyle w:val="a8"/>
        <w:widowControl/>
        <w:spacing w:before="0" w:beforeAutospacing="0" w:after="0" w:afterAutospacing="0" w:line="360" w:lineRule="atLeast"/>
        <w:ind w:firstLineChars="200" w:firstLine="560"/>
        <w:jc w:val="both"/>
        <w:rPr>
          <w:rFonts w:ascii="宋体" w:hAnsi="宋体" w:cs="宋体"/>
          <w:sz w:val="28"/>
          <w:szCs w:val="28"/>
        </w:rPr>
      </w:pPr>
      <w:r>
        <w:rPr>
          <w:rFonts w:ascii="宋体" w:hAnsi="宋体" w:cs="宋体" w:hint="eastAsia"/>
          <w:sz w:val="28"/>
          <w:szCs w:val="28"/>
        </w:rPr>
        <w:t>上虞区，隶属</w:t>
      </w:r>
      <w:hyperlink r:id="rId17" w:tgtFrame="https://baike.baidu.com/item/_blank" w:history="1">
        <w:r>
          <w:rPr>
            <w:rFonts w:ascii="宋体" w:hAnsi="宋体" w:cs="宋体" w:hint="eastAsia"/>
            <w:sz w:val="28"/>
            <w:szCs w:val="28"/>
          </w:rPr>
          <w:t>浙江省</w:t>
        </w:r>
      </w:hyperlink>
      <w:r>
        <w:rPr>
          <w:rFonts w:ascii="宋体" w:hAnsi="宋体" w:cs="宋体" w:hint="eastAsia"/>
          <w:sz w:val="28"/>
          <w:szCs w:val="28"/>
        </w:rPr>
        <w:t>绍兴市，位于杭州湾南岸，杭州与宁波的中间，是绍兴三大城区之一，区域面积1362平方公里，户籍人口72万，外来常住人口约20万，辖20个乡镇街道。2021年，全区实现地区生产总值1135.68亿元，财政总收入170.53亿元，综合实力跃居全国百强区第35位。全区共有规上工业企业771家，境内上市企业19家,是全省17个经济强县市区之一。2021年10月入选“2021中国智慧城市百佳县市”榜单，是国家园林城市和“省生态旅游城市”，荣获“中国人居环境范例奖”、“中国最佳休闲小城”、浙江省示范文明城市，省级文明城市，全国科普示范县市，“中国孝德文化之乡”，被命名为浙江省文化名城。</w:t>
      </w:r>
    </w:p>
    <w:tbl>
      <w:tblPr>
        <w:tblW w:w="8756"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0"/>
        <w:gridCol w:w="2081"/>
        <w:gridCol w:w="3315"/>
      </w:tblGrid>
      <w:tr w:rsidR="00766870" w14:paraId="7B29F2B5" w14:textId="77777777" w:rsidTr="00EC3465">
        <w:trPr>
          <w:trHeight w:val="802"/>
        </w:trPr>
        <w:tc>
          <w:tcPr>
            <w:tcW w:w="3360" w:type="dxa"/>
            <w:tcBorders>
              <w:top w:val="single" w:sz="4" w:space="0" w:color="auto"/>
              <w:left w:val="single" w:sz="4" w:space="0" w:color="auto"/>
              <w:bottom w:val="single" w:sz="4" w:space="0" w:color="auto"/>
              <w:right w:val="single" w:sz="4" w:space="0" w:color="auto"/>
            </w:tcBorders>
            <w:vAlign w:val="center"/>
          </w:tcPr>
          <w:p w14:paraId="749F1E64" w14:textId="77777777" w:rsidR="00766870" w:rsidRDefault="00766870" w:rsidP="00EC3465">
            <w:pPr>
              <w:overflowPunct w:val="0"/>
              <w:adjustRightInd w:val="0"/>
              <w:snapToGrid w:val="0"/>
              <w:jc w:val="center"/>
              <w:rPr>
                <w:rFonts w:ascii="宋体" w:eastAsia="宋体" w:hAnsi="宋体" w:cs="宋体"/>
                <w:color w:val="000000"/>
                <w:sz w:val="28"/>
                <w:szCs w:val="28"/>
              </w:rPr>
            </w:pPr>
            <w:r>
              <w:rPr>
                <w:rFonts w:ascii="宋体" w:eastAsia="宋体" w:hAnsi="宋体" w:cs="宋体" w:hint="eastAsia"/>
                <w:color w:val="000000"/>
                <w:sz w:val="28"/>
                <w:szCs w:val="28"/>
              </w:rPr>
              <w:t>人才类别</w:t>
            </w:r>
          </w:p>
        </w:tc>
        <w:tc>
          <w:tcPr>
            <w:tcW w:w="2081" w:type="dxa"/>
            <w:tcBorders>
              <w:top w:val="single" w:sz="4" w:space="0" w:color="auto"/>
              <w:left w:val="single" w:sz="4" w:space="0" w:color="auto"/>
              <w:bottom w:val="single" w:sz="4" w:space="0" w:color="auto"/>
              <w:right w:val="single" w:sz="4" w:space="0" w:color="auto"/>
            </w:tcBorders>
            <w:vAlign w:val="center"/>
          </w:tcPr>
          <w:p w14:paraId="175DDC3D" w14:textId="77777777" w:rsidR="00766870" w:rsidRDefault="00766870" w:rsidP="00EC3465">
            <w:pPr>
              <w:overflowPunct w:val="0"/>
              <w:adjustRightInd w:val="0"/>
              <w:snapToGrid w:val="0"/>
              <w:jc w:val="center"/>
              <w:rPr>
                <w:rFonts w:ascii="宋体" w:eastAsia="宋体" w:hAnsi="宋体" w:cs="宋体"/>
                <w:color w:val="000000"/>
                <w:sz w:val="28"/>
                <w:szCs w:val="28"/>
              </w:rPr>
            </w:pPr>
            <w:r>
              <w:rPr>
                <w:rFonts w:ascii="宋体" w:eastAsia="宋体" w:hAnsi="宋体" w:cs="宋体" w:hint="eastAsia"/>
                <w:color w:val="000000"/>
                <w:sz w:val="28"/>
                <w:szCs w:val="28"/>
              </w:rPr>
              <w:t>房票补贴</w:t>
            </w:r>
          </w:p>
        </w:tc>
        <w:tc>
          <w:tcPr>
            <w:tcW w:w="3315" w:type="dxa"/>
            <w:tcBorders>
              <w:top w:val="single" w:sz="4" w:space="0" w:color="auto"/>
              <w:left w:val="single" w:sz="4" w:space="0" w:color="auto"/>
              <w:bottom w:val="single" w:sz="4" w:space="0" w:color="auto"/>
              <w:right w:val="single" w:sz="4" w:space="0" w:color="auto"/>
            </w:tcBorders>
            <w:vAlign w:val="center"/>
          </w:tcPr>
          <w:p w14:paraId="06D6D805" w14:textId="77777777" w:rsidR="00766870" w:rsidRDefault="00766870" w:rsidP="00EC3465">
            <w:pPr>
              <w:overflowPunct w:val="0"/>
              <w:adjustRightInd w:val="0"/>
              <w:snapToGrid w:val="0"/>
              <w:jc w:val="center"/>
              <w:rPr>
                <w:rFonts w:ascii="宋体" w:eastAsia="宋体" w:hAnsi="宋体" w:cs="宋体"/>
                <w:color w:val="000000"/>
                <w:sz w:val="28"/>
                <w:szCs w:val="28"/>
              </w:rPr>
            </w:pPr>
            <w:r>
              <w:rPr>
                <w:rFonts w:ascii="宋体" w:eastAsia="宋体" w:hAnsi="宋体" w:cs="宋体" w:hint="eastAsia"/>
                <w:color w:val="000000"/>
                <w:sz w:val="28"/>
                <w:szCs w:val="28"/>
              </w:rPr>
              <w:t>安家补贴</w:t>
            </w:r>
          </w:p>
        </w:tc>
      </w:tr>
      <w:tr w:rsidR="00766870" w14:paraId="2092475A" w14:textId="77777777" w:rsidTr="00EC3465">
        <w:trPr>
          <w:trHeight w:val="576"/>
        </w:trPr>
        <w:tc>
          <w:tcPr>
            <w:tcW w:w="3360" w:type="dxa"/>
            <w:tcBorders>
              <w:top w:val="single" w:sz="4" w:space="0" w:color="auto"/>
              <w:left w:val="single" w:sz="4" w:space="0" w:color="auto"/>
              <w:bottom w:val="single" w:sz="4" w:space="0" w:color="auto"/>
              <w:right w:val="single" w:sz="4" w:space="0" w:color="auto"/>
            </w:tcBorders>
            <w:vAlign w:val="center"/>
          </w:tcPr>
          <w:p w14:paraId="1351011E" w14:textId="77777777" w:rsidR="00766870" w:rsidRDefault="00766870" w:rsidP="00EC3465">
            <w:pPr>
              <w:overflowPunct w:val="0"/>
              <w:adjustRightInd w:val="0"/>
              <w:snapToGrid w:val="0"/>
              <w:spacing w:line="560" w:lineRule="exact"/>
              <w:jc w:val="center"/>
              <w:rPr>
                <w:rFonts w:ascii="宋体" w:eastAsia="宋体" w:hAnsi="宋体" w:cs="宋体"/>
                <w:spacing w:val="-10"/>
                <w:sz w:val="28"/>
                <w:szCs w:val="28"/>
              </w:rPr>
            </w:pPr>
            <w:r>
              <w:rPr>
                <w:rFonts w:ascii="宋体" w:eastAsia="宋体" w:hAnsi="宋体" w:cs="宋体" w:hint="eastAsia"/>
                <w:spacing w:val="-10"/>
                <w:sz w:val="28"/>
                <w:szCs w:val="28"/>
              </w:rPr>
              <w:t>全日制博士、正高职称</w:t>
            </w:r>
          </w:p>
        </w:tc>
        <w:tc>
          <w:tcPr>
            <w:tcW w:w="2081" w:type="dxa"/>
            <w:tcBorders>
              <w:top w:val="single" w:sz="4" w:space="0" w:color="auto"/>
              <w:left w:val="single" w:sz="4" w:space="0" w:color="auto"/>
              <w:bottom w:val="single" w:sz="4" w:space="0" w:color="auto"/>
              <w:right w:val="single" w:sz="4" w:space="0" w:color="auto"/>
            </w:tcBorders>
            <w:vAlign w:val="center"/>
          </w:tcPr>
          <w:p w14:paraId="25A49D03" w14:textId="77777777" w:rsidR="00766870" w:rsidRDefault="00766870" w:rsidP="00EC3465">
            <w:pPr>
              <w:overflowPunct w:val="0"/>
              <w:adjustRightInd w:val="0"/>
              <w:snapToGrid w:val="0"/>
              <w:spacing w:line="560" w:lineRule="exact"/>
              <w:jc w:val="center"/>
              <w:rPr>
                <w:rFonts w:ascii="宋体" w:eastAsia="宋体" w:hAnsi="宋体" w:cs="宋体"/>
                <w:spacing w:val="-10"/>
                <w:sz w:val="28"/>
                <w:szCs w:val="28"/>
              </w:rPr>
            </w:pPr>
            <w:r>
              <w:rPr>
                <w:rFonts w:ascii="宋体" w:eastAsia="宋体" w:hAnsi="宋体" w:cs="宋体" w:hint="eastAsia"/>
                <w:spacing w:val="-10"/>
                <w:sz w:val="28"/>
                <w:szCs w:val="28"/>
              </w:rPr>
              <w:t>50万元</w:t>
            </w:r>
          </w:p>
        </w:tc>
        <w:tc>
          <w:tcPr>
            <w:tcW w:w="3315" w:type="dxa"/>
            <w:tcBorders>
              <w:top w:val="single" w:sz="4" w:space="0" w:color="auto"/>
              <w:left w:val="single" w:sz="4" w:space="0" w:color="auto"/>
              <w:bottom w:val="single" w:sz="4" w:space="0" w:color="auto"/>
              <w:right w:val="single" w:sz="4" w:space="0" w:color="auto"/>
            </w:tcBorders>
            <w:vAlign w:val="center"/>
          </w:tcPr>
          <w:p w14:paraId="37285003" w14:textId="77777777" w:rsidR="00766870" w:rsidRDefault="00766870" w:rsidP="00EC3465">
            <w:pPr>
              <w:overflowPunct w:val="0"/>
              <w:adjustRightInd w:val="0"/>
              <w:snapToGrid w:val="0"/>
              <w:spacing w:line="560" w:lineRule="exact"/>
              <w:jc w:val="center"/>
              <w:rPr>
                <w:rFonts w:ascii="宋体" w:eastAsia="宋体" w:hAnsi="宋体" w:cs="宋体"/>
                <w:spacing w:val="-10"/>
                <w:sz w:val="28"/>
                <w:szCs w:val="28"/>
              </w:rPr>
            </w:pPr>
            <w:r>
              <w:rPr>
                <w:rFonts w:ascii="宋体" w:eastAsia="宋体" w:hAnsi="宋体" w:cs="宋体" w:hint="eastAsia"/>
                <w:spacing w:val="-10"/>
                <w:sz w:val="28"/>
                <w:szCs w:val="28"/>
              </w:rPr>
              <w:t>25万元</w:t>
            </w:r>
          </w:p>
        </w:tc>
      </w:tr>
      <w:tr w:rsidR="00766870" w14:paraId="0B03A4BC" w14:textId="77777777" w:rsidTr="00EC3465">
        <w:trPr>
          <w:trHeight w:val="964"/>
        </w:trPr>
        <w:tc>
          <w:tcPr>
            <w:tcW w:w="3360" w:type="dxa"/>
            <w:tcBorders>
              <w:top w:val="single" w:sz="4" w:space="0" w:color="auto"/>
              <w:left w:val="single" w:sz="4" w:space="0" w:color="auto"/>
              <w:bottom w:val="single" w:sz="4" w:space="0" w:color="auto"/>
              <w:right w:val="single" w:sz="4" w:space="0" w:color="auto"/>
            </w:tcBorders>
            <w:vAlign w:val="center"/>
          </w:tcPr>
          <w:p w14:paraId="26C80D61" w14:textId="77777777" w:rsidR="00766870" w:rsidRDefault="00766870" w:rsidP="00EC3465">
            <w:pPr>
              <w:overflowPunct w:val="0"/>
              <w:adjustRightInd w:val="0"/>
              <w:snapToGrid w:val="0"/>
              <w:spacing w:line="560" w:lineRule="exact"/>
              <w:jc w:val="center"/>
              <w:rPr>
                <w:rFonts w:ascii="宋体" w:eastAsia="宋体" w:hAnsi="宋体" w:cs="宋体"/>
                <w:spacing w:val="-10"/>
                <w:sz w:val="28"/>
                <w:szCs w:val="28"/>
              </w:rPr>
            </w:pPr>
            <w:r>
              <w:rPr>
                <w:rFonts w:ascii="宋体" w:eastAsia="宋体" w:hAnsi="宋体" w:cs="宋体" w:hint="eastAsia"/>
                <w:spacing w:val="-10"/>
                <w:sz w:val="28"/>
                <w:szCs w:val="28"/>
              </w:rPr>
              <w:t>全日制硕士、副高职称、高级技师</w:t>
            </w:r>
          </w:p>
        </w:tc>
        <w:tc>
          <w:tcPr>
            <w:tcW w:w="2081" w:type="dxa"/>
            <w:tcBorders>
              <w:top w:val="single" w:sz="4" w:space="0" w:color="auto"/>
              <w:left w:val="single" w:sz="4" w:space="0" w:color="auto"/>
              <w:bottom w:val="single" w:sz="4" w:space="0" w:color="auto"/>
              <w:right w:val="single" w:sz="4" w:space="0" w:color="auto"/>
            </w:tcBorders>
            <w:vAlign w:val="center"/>
          </w:tcPr>
          <w:p w14:paraId="63B6193A" w14:textId="77777777" w:rsidR="00766870" w:rsidRDefault="00766870" w:rsidP="00EC3465">
            <w:pPr>
              <w:overflowPunct w:val="0"/>
              <w:adjustRightInd w:val="0"/>
              <w:snapToGrid w:val="0"/>
              <w:spacing w:line="560" w:lineRule="exact"/>
              <w:jc w:val="center"/>
              <w:rPr>
                <w:rFonts w:ascii="宋体" w:eastAsia="宋体" w:hAnsi="宋体" w:cs="宋体"/>
                <w:spacing w:val="-10"/>
                <w:sz w:val="28"/>
                <w:szCs w:val="28"/>
              </w:rPr>
            </w:pPr>
            <w:r>
              <w:rPr>
                <w:rFonts w:ascii="宋体" w:eastAsia="宋体" w:hAnsi="宋体" w:cs="宋体" w:hint="eastAsia"/>
                <w:spacing w:val="-10"/>
                <w:sz w:val="28"/>
                <w:szCs w:val="28"/>
              </w:rPr>
              <w:t>30万元</w:t>
            </w:r>
          </w:p>
        </w:tc>
        <w:tc>
          <w:tcPr>
            <w:tcW w:w="3315" w:type="dxa"/>
            <w:vMerge w:val="restart"/>
            <w:tcBorders>
              <w:top w:val="single" w:sz="4" w:space="0" w:color="auto"/>
              <w:left w:val="single" w:sz="4" w:space="0" w:color="auto"/>
              <w:right w:val="single" w:sz="4" w:space="0" w:color="auto"/>
            </w:tcBorders>
            <w:vAlign w:val="center"/>
          </w:tcPr>
          <w:p w14:paraId="5BF2C1DA" w14:textId="77777777" w:rsidR="00766870" w:rsidRDefault="00766870" w:rsidP="00EC3465">
            <w:pPr>
              <w:overflowPunct w:val="0"/>
              <w:adjustRightInd w:val="0"/>
              <w:snapToGrid w:val="0"/>
              <w:spacing w:line="560" w:lineRule="exact"/>
              <w:jc w:val="center"/>
              <w:rPr>
                <w:rFonts w:ascii="宋体" w:eastAsia="宋体" w:hAnsi="宋体" w:cs="宋体"/>
                <w:spacing w:val="-10"/>
                <w:sz w:val="28"/>
                <w:szCs w:val="28"/>
              </w:rPr>
            </w:pPr>
            <w:r>
              <w:rPr>
                <w:rFonts w:ascii="宋体" w:eastAsia="宋体" w:hAnsi="宋体" w:cs="宋体" w:hint="eastAsia"/>
                <w:spacing w:val="-10"/>
                <w:sz w:val="28"/>
                <w:szCs w:val="28"/>
              </w:rPr>
              <w:t>15万元</w:t>
            </w:r>
          </w:p>
        </w:tc>
      </w:tr>
      <w:tr w:rsidR="00766870" w14:paraId="20BB8055" w14:textId="77777777" w:rsidTr="00EC3465">
        <w:trPr>
          <w:trHeight w:val="1142"/>
        </w:trPr>
        <w:tc>
          <w:tcPr>
            <w:tcW w:w="3360" w:type="dxa"/>
            <w:tcBorders>
              <w:top w:val="single" w:sz="4" w:space="0" w:color="auto"/>
              <w:left w:val="single" w:sz="4" w:space="0" w:color="auto"/>
              <w:bottom w:val="single" w:sz="4" w:space="0" w:color="auto"/>
              <w:right w:val="single" w:sz="4" w:space="0" w:color="auto"/>
            </w:tcBorders>
            <w:vAlign w:val="center"/>
          </w:tcPr>
          <w:p w14:paraId="25D3804A" w14:textId="77777777" w:rsidR="00766870" w:rsidRDefault="00766870" w:rsidP="00EC3465">
            <w:pPr>
              <w:overflowPunct w:val="0"/>
              <w:adjustRightInd w:val="0"/>
              <w:snapToGrid w:val="0"/>
              <w:spacing w:line="560" w:lineRule="exact"/>
              <w:jc w:val="center"/>
              <w:rPr>
                <w:rFonts w:ascii="宋体" w:eastAsia="宋体" w:hAnsi="宋体" w:cs="宋体"/>
                <w:spacing w:val="-10"/>
                <w:sz w:val="28"/>
                <w:szCs w:val="28"/>
              </w:rPr>
            </w:pPr>
            <w:r>
              <w:rPr>
                <w:rFonts w:ascii="宋体" w:eastAsia="宋体" w:hAnsi="宋体" w:cs="宋体" w:hint="eastAsia"/>
                <w:spacing w:val="-10"/>
                <w:sz w:val="28"/>
                <w:szCs w:val="28"/>
              </w:rPr>
              <w:t>“双一流”全日制本科、QS世界大学排名前500本科</w:t>
            </w:r>
          </w:p>
        </w:tc>
        <w:tc>
          <w:tcPr>
            <w:tcW w:w="2081" w:type="dxa"/>
            <w:tcBorders>
              <w:top w:val="single" w:sz="4" w:space="0" w:color="auto"/>
              <w:left w:val="single" w:sz="4" w:space="0" w:color="auto"/>
              <w:bottom w:val="single" w:sz="4" w:space="0" w:color="auto"/>
              <w:right w:val="single" w:sz="4" w:space="0" w:color="auto"/>
            </w:tcBorders>
            <w:vAlign w:val="center"/>
          </w:tcPr>
          <w:p w14:paraId="3DED4F01" w14:textId="77777777" w:rsidR="00766870" w:rsidRDefault="00766870" w:rsidP="00EC3465">
            <w:pPr>
              <w:overflowPunct w:val="0"/>
              <w:adjustRightInd w:val="0"/>
              <w:snapToGrid w:val="0"/>
              <w:spacing w:line="560" w:lineRule="exact"/>
              <w:jc w:val="center"/>
              <w:rPr>
                <w:rFonts w:ascii="宋体" w:eastAsia="宋体" w:hAnsi="宋体" w:cs="宋体"/>
                <w:spacing w:val="-10"/>
                <w:sz w:val="28"/>
                <w:szCs w:val="28"/>
              </w:rPr>
            </w:pPr>
            <w:r>
              <w:rPr>
                <w:rFonts w:ascii="宋体" w:eastAsia="宋体" w:hAnsi="宋体" w:cs="宋体" w:hint="eastAsia"/>
                <w:spacing w:val="-10"/>
                <w:sz w:val="28"/>
                <w:szCs w:val="28"/>
              </w:rPr>
              <w:t>20万元</w:t>
            </w:r>
          </w:p>
        </w:tc>
        <w:tc>
          <w:tcPr>
            <w:tcW w:w="3315" w:type="dxa"/>
            <w:vMerge/>
            <w:tcBorders>
              <w:left w:val="single" w:sz="4" w:space="0" w:color="auto"/>
              <w:bottom w:val="single" w:sz="4" w:space="0" w:color="auto"/>
              <w:right w:val="single" w:sz="4" w:space="0" w:color="auto"/>
            </w:tcBorders>
            <w:vAlign w:val="center"/>
          </w:tcPr>
          <w:p w14:paraId="53FCB513" w14:textId="77777777" w:rsidR="00766870" w:rsidRDefault="00766870" w:rsidP="00EC3465">
            <w:pPr>
              <w:overflowPunct w:val="0"/>
              <w:adjustRightInd w:val="0"/>
              <w:snapToGrid w:val="0"/>
              <w:spacing w:line="560" w:lineRule="exact"/>
              <w:jc w:val="center"/>
              <w:rPr>
                <w:rFonts w:ascii="宋体" w:eastAsia="宋体" w:hAnsi="宋体" w:cs="宋体"/>
                <w:spacing w:val="-10"/>
                <w:sz w:val="28"/>
                <w:szCs w:val="28"/>
              </w:rPr>
            </w:pPr>
          </w:p>
        </w:tc>
      </w:tr>
      <w:tr w:rsidR="00766870" w14:paraId="453C94CE" w14:textId="77777777" w:rsidTr="00EC3465">
        <w:trPr>
          <w:trHeight w:val="576"/>
        </w:trPr>
        <w:tc>
          <w:tcPr>
            <w:tcW w:w="3360" w:type="dxa"/>
            <w:tcBorders>
              <w:top w:val="single" w:sz="4" w:space="0" w:color="auto"/>
              <w:left w:val="single" w:sz="4" w:space="0" w:color="auto"/>
              <w:bottom w:val="single" w:sz="4" w:space="0" w:color="auto"/>
              <w:right w:val="single" w:sz="4" w:space="0" w:color="auto"/>
            </w:tcBorders>
            <w:vAlign w:val="center"/>
          </w:tcPr>
          <w:p w14:paraId="5436FBF8" w14:textId="77777777" w:rsidR="00766870" w:rsidRDefault="00766870" w:rsidP="00EC3465">
            <w:pPr>
              <w:overflowPunct w:val="0"/>
              <w:adjustRightInd w:val="0"/>
              <w:snapToGrid w:val="0"/>
              <w:spacing w:line="560" w:lineRule="exact"/>
              <w:jc w:val="center"/>
              <w:rPr>
                <w:rFonts w:ascii="宋体" w:eastAsia="宋体" w:hAnsi="宋体" w:cs="宋体"/>
                <w:spacing w:val="-10"/>
                <w:sz w:val="28"/>
                <w:szCs w:val="28"/>
              </w:rPr>
            </w:pPr>
            <w:r>
              <w:rPr>
                <w:rFonts w:ascii="宋体" w:eastAsia="宋体" w:hAnsi="宋体" w:cs="宋体" w:hint="eastAsia"/>
                <w:spacing w:val="-10"/>
                <w:sz w:val="28"/>
                <w:szCs w:val="28"/>
              </w:rPr>
              <w:t>其他全日制本科</w:t>
            </w:r>
          </w:p>
        </w:tc>
        <w:tc>
          <w:tcPr>
            <w:tcW w:w="2081" w:type="dxa"/>
            <w:tcBorders>
              <w:top w:val="single" w:sz="4" w:space="0" w:color="auto"/>
              <w:left w:val="single" w:sz="4" w:space="0" w:color="auto"/>
              <w:bottom w:val="single" w:sz="4" w:space="0" w:color="auto"/>
              <w:right w:val="single" w:sz="4" w:space="0" w:color="auto"/>
            </w:tcBorders>
            <w:vAlign w:val="center"/>
          </w:tcPr>
          <w:p w14:paraId="5C6D30AF" w14:textId="77777777" w:rsidR="00766870" w:rsidRDefault="00766870" w:rsidP="00EC3465">
            <w:pPr>
              <w:overflowPunct w:val="0"/>
              <w:adjustRightInd w:val="0"/>
              <w:snapToGrid w:val="0"/>
              <w:spacing w:line="560" w:lineRule="exact"/>
              <w:jc w:val="center"/>
              <w:rPr>
                <w:rFonts w:ascii="宋体" w:eastAsia="宋体" w:hAnsi="宋体" w:cs="宋体"/>
                <w:spacing w:val="-10"/>
                <w:sz w:val="28"/>
                <w:szCs w:val="28"/>
              </w:rPr>
            </w:pPr>
            <w:r>
              <w:rPr>
                <w:rFonts w:ascii="宋体" w:eastAsia="宋体" w:hAnsi="宋体" w:cs="宋体" w:hint="eastAsia"/>
                <w:spacing w:val="-10"/>
                <w:sz w:val="28"/>
                <w:szCs w:val="28"/>
              </w:rPr>
              <w:t>10万元</w:t>
            </w:r>
          </w:p>
        </w:tc>
        <w:tc>
          <w:tcPr>
            <w:tcW w:w="3315" w:type="dxa"/>
            <w:tcBorders>
              <w:top w:val="single" w:sz="4" w:space="0" w:color="auto"/>
              <w:left w:val="single" w:sz="4" w:space="0" w:color="auto"/>
              <w:bottom w:val="single" w:sz="4" w:space="0" w:color="auto"/>
              <w:right w:val="single" w:sz="4" w:space="0" w:color="auto"/>
            </w:tcBorders>
            <w:vAlign w:val="center"/>
          </w:tcPr>
          <w:p w14:paraId="63F19060" w14:textId="77777777" w:rsidR="00766870" w:rsidRDefault="00766870" w:rsidP="00EC3465">
            <w:pPr>
              <w:overflowPunct w:val="0"/>
              <w:adjustRightInd w:val="0"/>
              <w:snapToGrid w:val="0"/>
              <w:spacing w:line="560" w:lineRule="exact"/>
              <w:jc w:val="center"/>
              <w:rPr>
                <w:rFonts w:ascii="宋体" w:eastAsia="宋体" w:hAnsi="宋体" w:cs="宋体"/>
                <w:spacing w:val="-10"/>
                <w:sz w:val="28"/>
                <w:szCs w:val="28"/>
              </w:rPr>
            </w:pPr>
            <w:r>
              <w:rPr>
                <w:rFonts w:ascii="宋体" w:eastAsia="宋体" w:hAnsi="宋体" w:cs="宋体" w:hint="eastAsia"/>
                <w:spacing w:val="-10"/>
                <w:sz w:val="28"/>
                <w:szCs w:val="28"/>
              </w:rPr>
              <w:t>10万元</w:t>
            </w:r>
          </w:p>
        </w:tc>
      </w:tr>
      <w:tr w:rsidR="00766870" w14:paraId="699BACF3" w14:textId="77777777" w:rsidTr="00EC3465">
        <w:trPr>
          <w:trHeight w:val="576"/>
        </w:trPr>
        <w:tc>
          <w:tcPr>
            <w:tcW w:w="3360" w:type="dxa"/>
            <w:tcBorders>
              <w:top w:val="single" w:sz="4" w:space="0" w:color="auto"/>
              <w:left w:val="single" w:sz="4" w:space="0" w:color="auto"/>
              <w:bottom w:val="single" w:sz="4" w:space="0" w:color="auto"/>
              <w:right w:val="single" w:sz="4" w:space="0" w:color="auto"/>
            </w:tcBorders>
            <w:vAlign w:val="center"/>
          </w:tcPr>
          <w:p w14:paraId="40258C2F" w14:textId="77777777" w:rsidR="00766870" w:rsidRDefault="00766870" w:rsidP="00EC3465">
            <w:pPr>
              <w:overflowPunct w:val="0"/>
              <w:adjustRightInd w:val="0"/>
              <w:snapToGrid w:val="0"/>
              <w:spacing w:line="560" w:lineRule="exact"/>
              <w:jc w:val="center"/>
              <w:rPr>
                <w:rFonts w:ascii="宋体" w:eastAsia="宋体" w:hAnsi="宋体" w:cs="宋体"/>
                <w:spacing w:val="-10"/>
                <w:sz w:val="28"/>
                <w:szCs w:val="28"/>
              </w:rPr>
            </w:pPr>
            <w:r>
              <w:rPr>
                <w:rFonts w:ascii="宋体" w:eastAsia="宋体" w:hAnsi="宋体" w:cs="宋体" w:hint="eastAsia"/>
                <w:spacing w:val="-10"/>
                <w:sz w:val="28"/>
                <w:szCs w:val="28"/>
              </w:rPr>
              <w:t>技师</w:t>
            </w:r>
          </w:p>
        </w:tc>
        <w:tc>
          <w:tcPr>
            <w:tcW w:w="2081" w:type="dxa"/>
            <w:tcBorders>
              <w:top w:val="single" w:sz="4" w:space="0" w:color="auto"/>
              <w:left w:val="single" w:sz="4" w:space="0" w:color="auto"/>
              <w:bottom w:val="single" w:sz="4" w:space="0" w:color="auto"/>
              <w:right w:val="single" w:sz="4" w:space="0" w:color="auto"/>
            </w:tcBorders>
            <w:vAlign w:val="center"/>
          </w:tcPr>
          <w:p w14:paraId="7B7FCFBF" w14:textId="77777777" w:rsidR="00766870" w:rsidRDefault="00766870" w:rsidP="00EC3465">
            <w:pPr>
              <w:overflowPunct w:val="0"/>
              <w:adjustRightInd w:val="0"/>
              <w:snapToGrid w:val="0"/>
              <w:spacing w:line="560" w:lineRule="exact"/>
              <w:jc w:val="center"/>
              <w:rPr>
                <w:rFonts w:ascii="宋体" w:eastAsia="宋体" w:hAnsi="宋体" w:cs="宋体"/>
                <w:spacing w:val="-10"/>
                <w:sz w:val="28"/>
                <w:szCs w:val="28"/>
              </w:rPr>
            </w:pPr>
            <w:r>
              <w:rPr>
                <w:rFonts w:ascii="宋体" w:eastAsia="宋体" w:hAnsi="宋体" w:cs="宋体" w:hint="eastAsia"/>
                <w:spacing w:val="-10"/>
                <w:sz w:val="28"/>
                <w:szCs w:val="28"/>
              </w:rPr>
              <w:t>10万元</w:t>
            </w:r>
          </w:p>
        </w:tc>
        <w:tc>
          <w:tcPr>
            <w:tcW w:w="3315" w:type="dxa"/>
            <w:tcBorders>
              <w:top w:val="single" w:sz="4" w:space="0" w:color="auto"/>
              <w:left w:val="single" w:sz="4" w:space="0" w:color="auto"/>
              <w:bottom w:val="single" w:sz="4" w:space="0" w:color="auto"/>
              <w:right w:val="single" w:sz="4" w:space="0" w:color="auto"/>
            </w:tcBorders>
            <w:vAlign w:val="center"/>
          </w:tcPr>
          <w:p w14:paraId="7151C912" w14:textId="77777777" w:rsidR="00766870" w:rsidRDefault="00766870" w:rsidP="00EC3465">
            <w:pPr>
              <w:overflowPunct w:val="0"/>
              <w:adjustRightInd w:val="0"/>
              <w:snapToGrid w:val="0"/>
              <w:spacing w:line="560" w:lineRule="exact"/>
              <w:jc w:val="center"/>
              <w:rPr>
                <w:rFonts w:ascii="宋体" w:eastAsia="宋体" w:hAnsi="宋体" w:cs="宋体"/>
                <w:spacing w:val="-10"/>
                <w:sz w:val="28"/>
                <w:szCs w:val="28"/>
              </w:rPr>
            </w:pPr>
            <w:r>
              <w:rPr>
                <w:rFonts w:ascii="宋体" w:eastAsia="宋体" w:hAnsi="宋体" w:cs="宋体" w:hint="eastAsia"/>
                <w:spacing w:val="-10"/>
                <w:sz w:val="28"/>
                <w:szCs w:val="28"/>
              </w:rPr>
              <w:t>7.5万元</w:t>
            </w:r>
          </w:p>
        </w:tc>
      </w:tr>
      <w:tr w:rsidR="00766870" w14:paraId="6EF5EDF4" w14:textId="77777777" w:rsidTr="00EC3465">
        <w:trPr>
          <w:trHeight w:val="496"/>
        </w:trPr>
        <w:tc>
          <w:tcPr>
            <w:tcW w:w="3360" w:type="dxa"/>
            <w:tcBorders>
              <w:top w:val="single" w:sz="4" w:space="0" w:color="auto"/>
              <w:left w:val="single" w:sz="4" w:space="0" w:color="auto"/>
              <w:bottom w:val="single" w:sz="4" w:space="0" w:color="auto"/>
              <w:right w:val="single" w:sz="4" w:space="0" w:color="auto"/>
            </w:tcBorders>
            <w:vAlign w:val="center"/>
          </w:tcPr>
          <w:p w14:paraId="1446D865" w14:textId="77777777" w:rsidR="00766870" w:rsidRDefault="00766870" w:rsidP="00EC3465">
            <w:pPr>
              <w:overflowPunct w:val="0"/>
              <w:adjustRightInd w:val="0"/>
              <w:snapToGrid w:val="0"/>
              <w:spacing w:line="560" w:lineRule="exact"/>
              <w:jc w:val="center"/>
              <w:rPr>
                <w:rFonts w:ascii="宋体" w:eastAsia="宋体" w:hAnsi="宋体" w:cs="宋体"/>
                <w:spacing w:val="-10"/>
                <w:sz w:val="28"/>
                <w:szCs w:val="28"/>
              </w:rPr>
            </w:pPr>
            <w:r>
              <w:rPr>
                <w:rFonts w:ascii="宋体" w:eastAsia="宋体" w:hAnsi="宋体" w:cs="宋体" w:hint="eastAsia"/>
                <w:spacing w:val="-10"/>
                <w:sz w:val="28"/>
                <w:szCs w:val="28"/>
              </w:rPr>
              <w:t>全日制专科高职</w:t>
            </w:r>
          </w:p>
        </w:tc>
        <w:tc>
          <w:tcPr>
            <w:tcW w:w="2081" w:type="dxa"/>
            <w:tcBorders>
              <w:top w:val="single" w:sz="4" w:space="0" w:color="auto"/>
              <w:left w:val="single" w:sz="4" w:space="0" w:color="auto"/>
              <w:bottom w:val="single" w:sz="4" w:space="0" w:color="auto"/>
              <w:right w:val="single" w:sz="4" w:space="0" w:color="auto"/>
            </w:tcBorders>
            <w:vAlign w:val="center"/>
          </w:tcPr>
          <w:p w14:paraId="7CE866AA" w14:textId="77777777" w:rsidR="00766870" w:rsidRDefault="00766870" w:rsidP="00EC3465">
            <w:pPr>
              <w:overflowPunct w:val="0"/>
              <w:adjustRightInd w:val="0"/>
              <w:snapToGrid w:val="0"/>
              <w:spacing w:line="560" w:lineRule="exact"/>
              <w:jc w:val="center"/>
              <w:rPr>
                <w:rFonts w:ascii="宋体" w:eastAsia="宋体" w:hAnsi="宋体" w:cs="宋体"/>
                <w:spacing w:val="-10"/>
                <w:sz w:val="28"/>
                <w:szCs w:val="28"/>
              </w:rPr>
            </w:pPr>
            <w:r>
              <w:rPr>
                <w:rFonts w:ascii="宋体" w:eastAsia="宋体" w:hAnsi="宋体" w:cs="宋体" w:hint="eastAsia"/>
                <w:spacing w:val="-10"/>
                <w:sz w:val="28"/>
                <w:szCs w:val="28"/>
              </w:rPr>
              <w:t>5万元</w:t>
            </w:r>
          </w:p>
        </w:tc>
        <w:tc>
          <w:tcPr>
            <w:tcW w:w="3315" w:type="dxa"/>
            <w:tcBorders>
              <w:top w:val="single" w:sz="4" w:space="0" w:color="auto"/>
              <w:left w:val="single" w:sz="4" w:space="0" w:color="auto"/>
              <w:bottom w:val="single" w:sz="4" w:space="0" w:color="auto"/>
              <w:right w:val="single" w:sz="4" w:space="0" w:color="auto"/>
            </w:tcBorders>
            <w:vAlign w:val="center"/>
          </w:tcPr>
          <w:p w14:paraId="7AB78F00" w14:textId="77777777" w:rsidR="00766870" w:rsidRDefault="00766870" w:rsidP="00EC3465">
            <w:pPr>
              <w:overflowPunct w:val="0"/>
              <w:adjustRightInd w:val="0"/>
              <w:snapToGrid w:val="0"/>
              <w:spacing w:line="560" w:lineRule="exact"/>
              <w:jc w:val="center"/>
              <w:rPr>
                <w:rFonts w:ascii="宋体" w:eastAsia="宋体" w:hAnsi="宋体" w:cs="宋体"/>
                <w:spacing w:val="-10"/>
                <w:sz w:val="28"/>
                <w:szCs w:val="28"/>
              </w:rPr>
            </w:pPr>
            <w:r>
              <w:rPr>
                <w:rFonts w:ascii="宋体" w:eastAsia="宋体" w:hAnsi="宋体" w:cs="宋体" w:hint="eastAsia"/>
                <w:spacing w:val="-10"/>
                <w:sz w:val="28"/>
                <w:szCs w:val="28"/>
              </w:rPr>
              <w:t>1.8万元</w:t>
            </w:r>
          </w:p>
        </w:tc>
      </w:tr>
    </w:tbl>
    <w:p w14:paraId="6BB6ACB0" w14:textId="77777777" w:rsidR="00766870" w:rsidRDefault="00766870" w:rsidP="00766870">
      <w:pPr>
        <w:pStyle w:val="a8"/>
        <w:widowControl/>
        <w:spacing w:before="0" w:beforeAutospacing="0" w:after="0" w:afterAutospacing="0" w:line="360" w:lineRule="atLeast"/>
        <w:jc w:val="both"/>
        <w:rPr>
          <w:rFonts w:ascii="宋体" w:hAnsi="宋体" w:cs="宋体"/>
        </w:rPr>
      </w:pPr>
    </w:p>
    <w:p w14:paraId="5A0BD04D" w14:textId="77777777" w:rsidR="00766870" w:rsidRDefault="00766870" w:rsidP="00766870">
      <w:pPr>
        <w:pStyle w:val="a8"/>
        <w:spacing w:before="0" w:beforeAutospacing="0" w:after="0" w:afterAutospacing="0" w:line="360" w:lineRule="atLeast"/>
        <w:ind w:firstLineChars="200" w:firstLine="560"/>
        <w:jc w:val="both"/>
        <w:rPr>
          <w:rFonts w:ascii="宋体" w:hAnsi="宋体" w:cs="宋体"/>
          <w:sz w:val="28"/>
          <w:szCs w:val="28"/>
        </w:rPr>
      </w:pPr>
      <w:r>
        <w:rPr>
          <w:rFonts w:ascii="宋体" w:hAnsi="宋体" w:cs="宋体" w:hint="eastAsia"/>
          <w:sz w:val="28"/>
          <w:szCs w:val="28"/>
        </w:rPr>
        <w:t>同时，对受邀参加实习的高校在校生和带队老师，给予 300—1500 元的交通补贴，不超过 1个月按每人每天 200 元标准安排食</w:t>
      </w:r>
      <w:r>
        <w:rPr>
          <w:rFonts w:ascii="宋体" w:hAnsi="宋体" w:cs="宋体" w:hint="eastAsia"/>
          <w:sz w:val="28"/>
          <w:szCs w:val="28"/>
        </w:rPr>
        <w:lastRenderedPageBreak/>
        <w:t>宿，同时给予办理人身意外保险。</w:t>
      </w:r>
    </w:p>
    <w:p w14:paraId="1242F743" w14:textId="77777777" w:rsidR="00766870" w:rsidRDefault="00766870" w:rsidP="00766870">
      <w:pPr>
        <w:pStyle w:val="a8"/>
        <w:widowControl/>
        <w:spacing w:before="0" w:beforeAutospacing="0" w:after="0" w:afterAutospacing="0" w:line="360" w:lineRule="atLeast"/>
        <w:jc w:val="both"/>
        <w:rPr>
          <w:rFonts w:ascii="宋体" w:hAnsi="宋体" w:cs="宋体"/>
          <w:sz w:val="28"/>
          <w:szCs w:val="28"/>
        </w:rPr>
      </w:pPr>
      <w:r>
        <w:rPr>
          <w:rFonts w:ascii="宋体" w:hAnsi="宋体" w:cs="宋体" w:hint="eastAsia"/>
          <w:sz w:val="28"/>
          <w:szCs w:val="28"/>
        </w:rPr>
        <w:t xml:space="preserve">人才政策相关解答联系 张老师 0575—82138562 </w:t>
      </w:r>
    </w:p>
    <w:p w14:paraId="2E147E49" w14:textId="77777777" w:rsidR="00766870" w:rsidRDefault="00766870" w:rsidP="00766870">
      <w:pPr>
        <w:pStyle w:val="a8"/>
        <w:widowControl/>
        <w:spacing w:before="0" w:beforeAutospacing="0" w:after="0" w:afterAutospacing="0" w:line="360" w:lineRule="atLeast"/>
        <w:jc w:val="both"/>
        <w:rPr>
          <w:rFonts w:ascii="宋体" w:hAnsi="宋体" w:cs="宋体"/>
        </w:rPr>
      </w:pPr>
      <w:r>
        <w:rPr>
          <w:rFonts w:ascii="宋体" w:hAnsi="宋体" w:cs="宋体" w:hint="eastAsia"/>
          <w:sz w:val="28"/>
          <w:szCs w:val="28"/>
        </w:rPr>
        <w:t>附件：上虞区秋季专列岗位需求汇总</w:t>
      </w:r>
    </w:p>
    <w:p w14:paraId="73D4B3BF" w14:textId="031ABA81" w:rsidR="00766870" w:rsidRDefault="00766870" w:rsidP="00766870"/>
    <w:p w14:paraId="33719026" w14:textId="26B3DEDF" w:rsidR="007A772B" w:rsidRDefault="007A772B" w:rsidP="00766870"/>
    <w:p w14:paraId="5D79CC0E" w14:textId="24961406" w:rsidR="007A772B" w:rsidRDefault="007A772B" w:rsidP="00766870"/>
    <w:p w14:paraId="2C8AE2FA" w14:textId="67325E85" w:rsidR="007A772B" w:rsidRDefault="007A772B" w:rsidP="00766870"/>
    <w:p w14:paraId="1260FC05" w14:textId="2DB10E47" w:rsidR="007A772B" w:rsidRDefault="007A772B" w:rsidP="00766870"/>
    <w:p w14:paraId="7C7D980D" w14:textId="793F17E4" w:rsidR="007A772B" w:rsidRDefault="007A772B" w:rsidP="00766870"/>
    <w:p w14:paraId="048478B2" w14:textId="691709AC" w:rsidR="007A772B" w:rsidRDefault="007A772B" w:rsidP="00766870"/>
    <w:p w14:paraId="33DAF07D" w14:textId="7148BF8D" w:rsidR="007A772B" w:rsidRDefault="007A772B" w:rsidP="00766870"/>
    <w:p w14:paraId="0EE983C1" w14:textId="2F703C96" w:rsidR="007A772B" w:rsidRDefault="007A772B" w:rsidP="00766870"/>
    <w:p w14:paraId="7FD1062D" w14:textId="10E6FBB0" w:rsidR="007A772B" w:rsidRDefault="007A772B" w:rsidP="00766870"/>
    <w:p w14:paraId="7C7CE2B7" w14:textId="77777777" w:rsidR="007A772B" w:rsidRPr="0089586B" w:rsidRDefault="007A772B" w:rsidP="007A772B">
      <w:pPr>
        <w:rPr>
          <w:rFonts w:ascii="宋体" w:eastAsia="宋体" w:hAnsi="宋体" w:cs="宋体"/>
          <w:kern w:val="0"/>
          <w:sz w:val="28"/>
          <w:szCs w:val="28"/>
        </w:rPr>
      </w:pPr>
      <w:r w:rsidRPr="0089586B">
        <w:rPr>
          <w:rFonts w:ascii="宋体" w:eastAsia="宋体" w:hAnsi="宋体" w:cs="宋体" w:hint="eastAsia"/>
          <w:kern w:val="0"/>
          <w:sz w:val="28"/>
          <w:szCs w:val="28"/>
        </w:rPr>
        <w:t>三一集团重能事业部</w:t>
      </w:r>
      <w:r w:rsidRPr="0089586B">
        <w:rPr>
          <w:rFonts w:ascii="宋体" w:eastAsia="宋体" w:hAnsi="宋体" w:cs="宋体"/>
          <w:kern w:val="0"/>
          <w:sz w:val="28"/>
          <w:szCs w:val="28"/>
        </w:rPr>
        <w:t>23届校招冲刺阶段，网申倒计时10天！HR手把手带你拿offer！</w:t>
      </w:r>
    </w:p>
    <w:p w14:paraId="09696671" w14:textId="6AF6135F" w:rsidR="007A772B" w:rsidRPr="0089586B" w:rsidRDefault="007A772B" w:rsidP="007A772B">
      <w:pPr>
        <w:rPr>
          <w:rFonts w:ascii="宋体" w:eastAsia="宋体" w:hAnsi="宋体" w:cs="宋体" w:hint="eastAsia"/>
          <w:kern w:val="0"/>
          <w:sz w:val="28"/>
          <w:szCs w:val="28"/>
        </w:rPr>
      </w:pPr>
      <w:r w:rsidRPr="0089586B">
        <w:rPr>
          <w:rFonts w:ascii="宋体" w:eastAsia="宋体" w:hAnsi="宋体" w:cs="宋体" w:hint="eastAsia"/>
          <w:kern w:val="0"/>
          <w:sz w:val="28"/>
          <w:szCs w:val="28"/>
        </w:rPr>
        <w:t>【时间】</w:t>
      </w:r>
      <w:r w:rsidRPr="0089586B">
        <w:rPr>
          <w:rFonts w:ascii="宋体" w:eastAsia="宋体" w:hAnsi="宋体" w:cs="宋体"/>
          <w:kern w:val="0"/>
          <w:sz w:val="28"/>
          <w:szCs w:val="28"/>
        </w:rPr>
        <w:t>11月9日（今天）19:00</w:t>
      </w:r>
    </w:p>
    <w:p w14:paraId="2BCBBC84" w14:textId="4FD29C06" w:rsidR="007A772B" w:rsidRPr="0089586B" w:rsidRDefault="007A772B" w:rsidP="007A772B">
      <w:pPr>
        <w:rPr>
          <w:rFonts w:ascii="宋体" w:eastAsia="宋体" w:hAnsi="宋体" w:cs="宋体" w:hint="eastAsia"/>
          <w:kern w:val="0"/>
          <w:sz w:val="28"/>
          <w:szCs w:val="28"/>
        </w:rPr>
      </w:pPr>
      <w:r w:rsidRPr="0089586B">
        <w:rPr>
          <w:rFonts w:ascii="宋体" w:eastAsia="宋体" w:hAnsi="宋体" w:cs="宋体" w:hint="eastAsia"/>
          <w:kern w:val="0"/>
          <w:sz w:val="28"/>
          <w:szCs w:val="28"/>
        </w:rPr>
        <w:t>【地点】</w:t>
      </w:r>
      <w:r w:rsidRPr="0089586B">
        <w:rPr>
          <w:rFonts w:ascii="宋体" w:eastAsia="宋体" w:hAnsi="宋体" w:cs="宋体"/>
          <w:kern w:val="0"/>
          <w:sz w:val="28"/>
          <w:szCs w:val="28"/>
        </w:rPr>
        <w:t>B站直播间：23354910/微信搜索“三一重能人力资源中心”官方视频号一键预约观看</w:t>
      </w:r>
    </w:p>
    <w:p w14:paraId="5A5028B9" w14:textId="095F331C" w:rsidR="007A772B" w:rsidRPr="0089586B" w:rsidRDefault="007A772B" w:rsidP="007A772B">
      <w:pPr>
        <w:rPr>
          <w:rFonts w:ascii="宋体" w:eastAsia="宋体" w:hAnsi="宋体" w:cs="宋体" w:hint="eastAsia"/>
          <w:kern w:val="0"/>
          <w:sz w:val="28"/>
          <w:szCs w:val="28"/>
        </w:rPr>
      </w:pPr>
      <w:r w:rsidRPr="0089586B">
        <w:rPr>
          <w:rFonts w:ascii="宋体" w:eastAsia="宋体" w:hAnsi="宋体" w:cs="宋体" w:hint="eastAsia"/>
          <w:kern w:val="0"/>
          <w:sz w:val="28"/>
          <w:szCs w:val="28"/>
        </w:rPr>
        <w:t>【招聘岗位】研发技术类、数字化</w:t>
      </w:r>
      <w:r w:rsidRPr="0089586B">
        <w:rPr>
          <w:rFonts w:ascii="宋体" w:eastAsia="宋体" w:hAnsi="宋体" w:cs="宋体"/>
          <w:kern w:val="0"/>
          <w:sz w:val="28"/>
          <w:szCs w:val="28"/>
        </w:rPr>
        <w:t>IT类、营销服务类、智能制造类、经营管理类</w:t>
      </w:r>
    </w:p>
    <w:p w14:paraId="718A99B0" w14:textId="241A2910" w:rsidR="007A772B" w:rsidRPr="0089586B" w:rsidRDefault="007A772B" w:rsidP="007A772B">
      <w:pPr>
        <w:rPr>
          <w:rFonts w:ascii="宋体" w:eastAsia="宋体" w:hAnsi="宋体" w:cs="宋体" w:hint="eastAsia"/>
          <w:kern w:val="0"/>
          <w:sz w:val="28"/>
          <w:szCs w:val="28"/>
        </w:rPr>
      </w:pPr>
      <w:r w:rsidRPr="0089586B">
        <w:rPr>
          <w:rFonts w:ascii="宋体" w:eastAsia="宋体" w:hAnsi="宋体" w:cs="宋体" w:hint="eastAsia"/>
          <w:kern w:val="0"/>
          <w:sz w:val="28"/>
          <w:szCs w:val="28"/>
        </w:rPr>
        <w:t>【对象】</w:t>
      </w:r>
      <w:r w:rsidRPr="0089586B">
        <w:rPr>
          <w:rFonts w:ascii="宋体" w:eastAsia="宋体" w:hAnsi="宋体" w:cs="宋体"/>
          <w:kern w:val="0"/>
          <w:sz w:val="28"/>
          <w:szCs w:val="28"/>
        </w:rPr>
        <w:t>2023届本科、硕士、博士毕业生</w:t>
      </w:r>
    </w:p>
    <w:p w14:paraId="6C9E837B" w14:textId="724EF28B" w:rsidR="007A772B" w:rsidRPr="0089586B" w:rsidRDefault="007A772B" w:rsidP="007A772B">
      <w:pPr>
        <w:rPr>
          <w:rFonts w:ascii="宋体" w:eastAsia="宋体" w:hAnsi="宋体" w:cs="宋体" w:hint="eastAsia"/>
          <w:kern w:val="0"/>
          <w:sz w:val="28"/>
          <w:szCs w:val="28"/>
        </w:rPr>
      </w:pPr>
      <w:r w:rsidRPr="0089586B">
        <w:rPr>
          <w:rFonts w:ascii="宋体" w:eastAsia="宋体" w:hAnsi="宋体" w:cs="宋体" w:hint="eastAsia"/>
          <w:kern w:val="0"/>
          <w:sz w:val="28"/>
          <w:szCs w:val="28"/>
        </w:rPr>
        <w:t>【简历投递】</w:t>
      </w:r>
      <w:r w:rsidRPr="0089586B">
        <w:rPr>
          <w:rFonts w:ascii="宋体" w:eastAsia="宋体" w:hAnsi="宋体" w:cs="宋体"/>
          <w:kern w:val="0"/>
          <w:sz w:val="28"/>
          <w:szCs w:val="28"/>
        </w:rPr>
        <w:t>https://bsurl.cn/v2/pPibRzgC(微信移动端)</w:t>
      </w:r>
    </w:p>
    <w:p w14:paraId="1826F4CE" w14:textId="77777777" w:rsidR="007A772B" w:rsidRPr="0089586B" w:rsidRDefault="007A772B" w:rsidP="007A772B">
      <w:pPr>
        <w:rPr>
          <w:rFonts w:ascii="宋体" w:eastAsia="宋体" w:hAnsi="宋体" w:cs="宋体"/>
          <w:kern w:val="0"/>
          <w:sz w:val="28"/>
          <w:szCs w:val="28"/>
        </w:rPr>
      </w:pPr>
      <w:r w:rsidRPr="0089586B">
        <w:rPr>
          <w:rFonts w:ascii="宋体" w:eastAsia="宋体" w:hAnsi="宋体" w:cs="宋体" w:hint="eastAsia"/>
          <w:kern w:val="0"/>
          <w:sz w:val="28"/>
          <w:szCs w:val="28"/>
        </w:rPr>
        <w:t>【福利待遇】提供食宿、长沙人才补贴、全额五险一金、带薪年假、节日物资、西服定制、健康体检、三一节假期等</w:t>
      </w:r>
      <w:r w:rsidRPr="0089586B">
        <w:rPr>
          <w:rFonts w:ascii="宋体" w:eastAsia="宋体" w:hAnsi="宋体" w:cs="宋体"/>
          <w:kern w:val="0"/>
          <w:sz w:val="28"/>
          <w:szCs w:val="28"/>
        </w:rPr>
        <w:t xml:space="preserve"> ~</w:t>
      </w:r>
    </w:p>
    <w:p w14:paraId="298A44B3" w14:textId="77777777" w:rsidR="007A772B" w:rsidRPr="0089586B" w:rsidRDefault="007A772B" w:rsidP="007A772B">
      <w:pPr>
        <w:rPr>
          <w:rFonts w:ascii="宋体" w:eastAsia="宋体" w:hAnsi="宋体" w:cs="宋体"/>
          <w:kern w:val="0"/>
          <w:sz w:val="28"/>
          <w:szCs w:val="28"/>
        </w:rPr>
      </w:pPr>
      <w:r w:rsidRPr="0089586B">
        <w:rPr>
          <w:rFonts w:ascii="宋体" w:eastAsia="宋体" w:hAnsi="宋体" w:cs="宋体" w:hint="eastAsia"/>
          <w:kern w:val="0"/>
          <w:sz w:val="28"/>
          <w:szCs w:val="28"/>
        </w:rPr>
        <w:t>软件算法类——本科</w:t>
      </w:r>
      <w:r w:rsidRPr="0089586B">
        <w:rPr>
          <w:rFonts w:ascii="宋体" w:eastAsia="宋体" w:hAnsi="宋体" w:cs="宋体"/>
          <w:kern w:val="0"/>
          <w:sz w:val="28"/>
          <w:szCs w:val="28"/>
        </w:rPr>
        <w:t>19W-41W；硕士29W-57W；博士个性化定制；</w:t>
      </w:r>
    </w:p>
    <w:p w14:paraId="387A53E8" w14:textId="77777777" w:rsidR="007A772B" w:rsidRPr="0089586B" w:rsidRDefault="007A772B" w:rsidP="007A772B">
      <w:pPr>
        <w:rPr>
          <w:rFonts w:ascii="宋体" w:eastAsia="宋体" w:hAnsi="宋体" w:cs="宋体"/>
          <w:kern w:val="0"/>
          <w:sz w:val="28"/>
          <w:szCs w:val="28"/>
        </w:rPr>
      </w:pPr>
      <w:r w:rsidRPr="0089586B">
        <w:rPr>
          <w:rFonts w:ascii="宋体" w:eastAsia="宋体" w:hAnsi="宋体" w:cs="宋体" w:hint="eastAsia"/>
          <w:kern w:val="0"/>
          <w:sz w:val="28"/>
          <w:szCs w:val="28"/>
        </w:rPr>
        <w:t>研发技术类——本科</w:t>
      </w:r>
      <w:r w:rsidRPr="0089586B">
        <w:rPr>
          <w:rFonts w:ascii="宋体" w:eastAsia="宋体" w:hAnsi="宋体" w:cs="宋体"/>
          <w:kern w:val="0"/>
          <w:sz w:val="28"/>
          <w:szCs w:val="28"/>
        </w:rPr>
        <w:t xml:space="preserve">16W-36W；硕士22W-52W；博士个性化定制； </w:t>
      </w:r>
    </w:p>
    <w:p w14:paraId="67EECB5A" w14:textId="1D7AF219" w:rsidR="007A772B" w:rsidRPr="0089586B" w:rsidRDefault="007A772B" w:rsidP="007A772B">
      <w:pPr>
        <w:rPr>
          <w:rFonts w:ascii="宋体" w:eastAsia="宋体" w:hAnsi="宋体" w:cs="宋体"/>
          <w:kern w:val="0"/>
          <w:sz w:val="28"/>
          <w:szCs w:val="28"/>
        </w:rPr>
      </w:pPr>
      <w:r w:rsidRPr="0089586B">
        <w:rPr>
          <w:rFonts w:ascii="宋体" w:eastAsia="宋体" w:hAnsi="宋体" w:cs="宋体" w:hint="eastAsia"/>
          <w:kern w:val="0"/>
          <w:sz w:val="28"/>
          <w:szCs w:val="28"/>
        </w:rPr>
        <w:t>经营管理类——本科</w:t>
      </w:r>
      <w:r w:rsidRPr="0089586B">
        <w:rPr>
          <w:rFonts w:ascii="宋体" w:eastAsia="宋体" w:hAnsi="宋体" w:cs="宋体"/>
          <w:kern w:val="0"/>
          <w:sz w:val="28"/>
          <w:szCs w:val="28"/>
        </w:rPr>
        <w:t>11W-22W；硕士14W-25W；博士个性化定制；</w:t>
      </w:r>
    </w:p>
    <w:p w14:paraId="19AEBCC6" w14:textId="13646135" w:rsidR="007A772B" w:rsidRPr="0089586B" w:rsidRDefault="007A772B" w:rsidP="007A772B">
      <w:pPr>
        <w:rPr>
          <w:rFonts w:ascii="宋体" w:eastAsia="宋体" w:hAnsi="宋体" w:cs="宋体" w:hint="eastAsia"/>
          <w:kern w:val="0"/>
          <w:sz w:val="28"/>
          <w:szCs w:val="28"/>
        </w:rPr>
      </w:pPr>
      <w:r w:rsidRPr="0089586B">
        <w:rPr>
          <w:rFonts w:ascii="宋体" w:eastAsia="宋体" w:hAnsi="宋体" w:cs="宋体" w:hint="eastAsia"/>
          <w:kern w:val="0"/>
          <w:sz w:val="28"/>
          <w:szCs w:val="28"/>
        </w:rPr>
        <w:lastRenderedPageBreak/>
        <w:t>【工作地点】长沙、北京、韶山、张家口、通榆、西安、巴彦淖尔、海外等</w:t>
      </w:r>
    </w:p>
    <w:p w14:paraId="367559F7" w14:textId="37B265FE" w:rsidR="007A772B" w:rsidRPr="0089586B" w:rsidRDefault="007A772B" w:rsidP="007A772B">
      <w:pPr>
        <w:rPr>
          <w:rFonts w:ascii="宋体" w:eastAsia="宋体" w:hAnsi="宋体" w:cs="宋体" w:hint="eastAsia"/>
          <w:kern w:val="0"/>
          <w:sz w:val="28"/>
          <w:szCs w:val="28"/>
        </w:rPr>
      </w:pPr>
      <w:r w:rsidRPr="0089586B">
        <w:rPr>
          <w:rFonts w:ascii="宋体" w:eastAsia="宋体" w:hAnsi="宋体" w:cs="宋体" w:hint="eastAsia"/>
          <w:kern w:val="0"/>
          <w:sz w:val="28"/>
          <w:szCs w:val="28"/>
        </w:rPr>
        <w:t>【更多信息】请加入</w:t>
      </w:r>
      <w:r w:rsidRPr="0089586B">
        <w:rPr>
          <w:rFonts w:ascii="宋体" w:eastAsia="宋体" w:hAnsi="宋体" w:cs="宋体"/>
          <w:kern w:val="0"/>
          <w:sz w:val="28"/>
          <w:szCs w:val="28"/>
        </w:rPr>
        <w:t>QQ群:500033131</w:t>
      </w:r>
      <w:bookmarkStart w:id="0" w:name="_GoBack"/>
      <w:bookmarkEnd w:id="0"/>
    </w:p>
    <w:p w14:paraId="10A65CDC" w14:textId="2F199A62" w:rsidR="007A772B" w:rsidRPr="0089586B" w:rsidRDefault="007A772B" w:rsidP="007A772B">
      <w:pPr>
        <w:rPr>
          <w:rFonts w:ascii="宋体" w:eastAsia="宋体" w:hAnsi="宋体" w:cs="宋体"/>
          <w:kern w:val="0"/>
          <w:sz w:val="28"/>
          <w:szCs w:val="28"/>
        </w:rPr>
      </w:pPr>
      <w:r w:rsidRPr="0089586B">
        <w:rPr>
          <w:rFonts w:ascii="宋体" w:eastAsia="宋体" w:hAnsi="宋体" w:cs="宋体" w:hint="eastAsia"/>
          <w:kern w:val="0"/>
          <w:sz w:val="28"/>
          <w:szCs w:val="28"/>
        </w:rPr>
        <w:t>更多校招资讯欢迎入群了解，公司视疫情情况也将不定期开展企业</w:t>
      </w:r>
      <w:r w:rsidRPr="0089586B">
        <w:rPr>
          <w:rFonts w:ascii="宋体" w:eastAsia="宋体" w:hAnsi="宋体" w:cs="宋体"/>
          <w:kern w:val="0"/>
          <w:sz w:val="28"/>
          <w:szCs w:val="28"/>
        </w:rPr>
        <w:t>openday、大咖座谈、校友交流分享会、暑期实习、夏令营、篮球赛等活动~</w:t>
      </w:r>
    </w:p>
    <w:p w14:paraId="04447D8B" w14:textId="6A8906D2" w:rsidR="007A772B" w:rsidRDefault="007A772B" w:rsidP="007A772B">
      <w:r>
        <w:rPr>
          <w:noProof/>
        </w:rPr>
        <w:lastRenderedPageBreak/>
        <w:drawing>
          <wp:inline distT="0" distB="0" distL="0" distR="0" wp14:anchorId="221F1B49" wp14:editId="1512A935">
            <wp:extent cx="4956175" cy="88633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6175" cy="8863330"/>
                    </a:xfrm>
                    <a:prstGeom prst="rect">
                      <a:avLst/>
                    </a:prstGeom>
                    <a:noFill/>
                    <a:ln>
                      <a:noFill/>
                    </a:ln>
                  </pic:spPr>
                </pic:pic>
              </a:graphicData>
            </a:graphic>
          </wp:inline>
        </w:drawing>
      </w:r>
    </w:p>
    <w:p w14:paraId="25D79256" w14:textId="4F7BE6FF" w:rsidR="007A772B" w:rsidRDefault="007A772B" w:rsidP="007A772B">
      <w:r>
        <w:rPr>
          <w:noProof/>
        </w:rPr>
        <w:lastRenderedPageBreak/>
        <w:drawing>
          <wp:inline distT="0" distB="0" distL="0" distR="0" wp14:anchorId="311D9F4E" wp14:editId="792937AC">
            <wp:extent cx="4986655" cy="886333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6655" cy="8863330"/>
                    </a:xfrm>
                    <a:prstGeom prst="rect">
                      <a:avLst/>
                    </a:prstGeom>
                    <a:noFill/>
                    <a:ln>
                      <a:noFill/>
                    </a:ln>
                  </pic:spPr>
                </pic:pic>
              </a:graphicData>
            </a:graphic>
          </wp:inline>
        </w:drawing>
      </w:r>
    </w:p>
    <w:p w14:paraId="0166C8D6" w14:textId="77777777" w:rsidR="007A772B" w:rsidRDefault="007A772B" w:rsidP="007A772B">
      <w:pPr>
        <w:spacing w:line="440" w:lineRule="exact"/>
        <w:jc w:val="center"/>
        <w:rPr>
          <w:rFonts w:ascii="宋体" w:hAnsi="宋体" w:cs="宋体"/>
          <w:b/>
          <w:sz w:val="32"/>
          <w:szCs w:val="28"/>
        </w:rPr>
      </w:pPr>
      <w:r>
        <w:rPr>
          <w:rFonts w:ascii="宋体" w:hAnsi="宋体" w:cs="宋体" w:hint="eastAsia"/>
          <w:b/>
          <w:sz w:val="32"/>
          <w:szCs w:val="28"/>
        </w:rPr>
        <w:lastRenderedPageBreak/>
        <w:t>金雷科技股份公司</w:t>
      </w:r>
    </w:p>
    <w:p w14:paraId="5F337D1A" w14:textId="77777777" w:rsidR="007A772B" w:rsidRDefault="007A772B" w:rsidP="007A772B">
      <w:pPr>
        <w:spacing w:line="360" w:lineRule="auto"/>
        <w:rPr>
          <w:rFonts w:asciiTheme="minorEastAsia" w:hAnsiTheme="minorEastAsia"/>
          <w:b/>
          <w:bCs/>
          <w:sz w:val="24"/>
          <w:szCs w:val="24"/>
        </w:rPr>
      </w:pPr>
      <w:r>
        <w:rPr>
          <w:rFonts w:asciiTheme="minorEastAsia" w:hAnsiTheme="minorEastAsia" w:hint="eastAsia"/>
          <w:b/>
          <w:bCs/>
          <w:sz w:val="24"/>
          <w:szCs w:val="24"/>
        </w:rPr>
        <w:t>一、公司介绍：</w:t>
      </w:r>
    </w:p>
    <w:p w14:paraId="55533399" w14:textId="77777777" w:rsidR="007A772B" w:rsidRDefault="007A772B" w:rsidP="007A772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金雷科技股份公司成立于2006年，注册资本2.62亿元，总资产3</w:t>
      </w:r>
      <w:r>
        <w:rPr>
          <w:rFonts w:asciiTheme="minorEastAsia" w:hAnsiTheme="minorEastAsia"/>
          <w:sz w:val="24"/>
          <w:szCs w:val="24"/>
        </w:rPr>
        <w:t>5</w:t>
      </w:r>
      <w:r>
        <w:rPr>
          <w:rFonts w:asciiTheme="minorEastAsia" w:hAnsiTheme="minorEastAsia" w:hint="eastAsia"/>
          <w:sz w:val="24"/>
          <w:szCs w:val="24"/>
        </w:rPr>
        <w:t xml:space="preserve">亿元。2015年4月22日，公司正式在深交所创业板上市，股票代码300443。  </w:t>
      </w:r>
    </w:p>
    <w:p w14:paraId="73EF6220" w14:textId="77777777" w:rsidR="007A772B" w:rsidRDefault="007A772B" w:rsidP="007A772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公司以生产大型铸锻件为主导，产品广泛应用于风电、水电、水泥矿山、冶金等多种行业领域，具备年生产M</w:t>
      </w:r>
      <w:r>
        <w:rPr>
          <w:rFonts w:asciiTheme="minorEastAsia" w:hAnsiTheme="minorEastAsia"/>
          <w:sz w:val="24"/>
          <w:szCs w:val="24"/>
        </w:rPr>
        <w:t>W</w:t>
      </w:r>
      <w:r>
        <w:rPr>
          <w:rFonts w:asciiTheme="minorEastAsia" w:hAnsiTheme="minorEastAsia" w:hint="eastAsia"/>
          <w:sz w:val="24"/>
          <w:szCs w:val="24"/>
        </w:rPr>
        <w:t>级风电主轴10000支、Ⅰ-Ⅴ级各类大型锻件20万吨的生产能力。2021年铸造线全面投产，可实现年产1500支风电主轴的能力。目前产品出口率超过50%，全球市场占有率达30%，已成为行业内生产规模最大、市场占有率最高、专业最强的风电主轴制造企业。</w:t>
      </w:r>
    </w:p>
    <w:p w14:paraId="419454E5" w14:textId="77777777" w:rsidR="007A772B" w:rsidRDefault="007A772B" w:rsidP="007A772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018</w:t>
      </w:r>
      <w:r>
        <w:rPr>
          <w:rFonts w:asciiTheme="minorEastAsia" w:hAnsiTheme="minorEastAsia" w:hint="eastAsia"/>
          <w:sz w:val="24"/>
          <w:szCs w:val="24"/>
        </w:rPr>
        <w:t>年公司在济南历下区成立分公司，扩大区域影响力，提高资源整合能力。</w:t>
      </w:r>
    </w:p>
    <w:p w14:paraId="7289A4FD" w14:textId="77777777" w:rsidR="007A772B" w:rsidRDefault="007A772B" w:rsidP="007A772B">
      <w:pPr>
        <w:spacing w:line="360" w:lineRule="auto"/>
        <w:ind w:firstLineChars="200" w:firstLine="480"/>
        <w:rPr>
          <w:rFonts w:asciiTheme="minorEastAsia" w:hAnsiTheme="minorEastAsia"/>
          <w:sz w:val="24"/>
          <w:szCs w:val="24"/>
        </w:rPr>
      </w:pPr>
      <w:r w:rsidRPr="00C615BC">
        <w:rPr>
          <w:rFonts w:asciiTheme="minorEastAsia" w:hAnsiTheme="minorEastAsia" w:hint="eastAsia"/>
          <w:sz w:val="24"/>
          <w:szCs w:val="24"/>
        </w:rPr>
        <w:t>2021年在东营成立全资子公司山东金雷新能源重装有限公司，布局海上风电核心部件数字化制造项目，一期投资25亿元，年产能10万吨/年，生产海上风电主轴、轮毂、轴承座和底座，2022年12月建成投产。</w:t>
      </w:r>
    </w:p>
    <w:p w14:paraId="258B68E9" w14:textId="77777777" w:rsidR="007A772B" w:rsidRDefault="007A772B" w:rsidP="007A772B">
      <w:pPr>
        <w:spacing w:line="360" w:lineRule="auto"/>
        <w:rPr>
          <w:rFonts w:asciiTheme="minorEastAsia" w:hAnsiTheme="minorEastAsia"/>
          <w:b/>
          <w:bCs/>
          <w:sz w:val="24"/>
          <w:szCs w:val="24"/>
        </w:rPr>
      </w:pPr>
      <w:r>
        <w:rPr>
          <w:rFonts w:asciiTheme="minorEastAsia" w:hAnsiTheme="minorEastAsia" w:hint="eastAsia"/>
          <w:b/>
          <w:bCs/>
          <w:sz w:val="24"/>
          <w:szCs w:val="24"/>
        </w:rPr>
        <w:t>二、公司荣誉：</w:t>
      </w:r>
    </w:p>
    <w:p w14:paraId="704474CE" w14:textId="77777777" w:rsidR="007A772B" w:rsidRDefault="007A772B" w:rsidP="007A772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国家火炬计划高新技术企业；</w:t>
      </w:r>
    </w:p>
    <w:p w14:paraId="0D41EB97" w14:textId="77777777" w:rsidR="007A772B" w:rsidRDefault="007A772B" w:rsidP="007A772B">
      <w:pPr>
        <w:spacing w:line="360" w:lineRule="auto"/>
        <w:ind w:firstLineChars="200" w:firstLine="480"/>
        <w:rPr>
          <w:rFonts w:asciiTheme="minorEastAsia" w:hAnsiTheme="minorEastAsia"/>
          <w:sz w:val="24"/>
          <w:szCs w:val="24"/>
        </w:rPr>
      </w:pPr>
      <w:r w:rsidRPr="00AB01EC">
        <w:rPr>
          <w:rFonts w:asciiTheme="minorEastAsia" w:hAnsiTheme="minorEastAsia" w:hint="eastAsia"/>
          <w:sz w:val="24"/>
          <w:szCs w:val="24"/>
        </w:rPr>
        <w:t>山东省制造业单项冠军企业</w:t>
      </w:r>
      <w:r>
        <w:rPr>
          <w:rFonts w:asciiTheme="minorEastAsia" w:hAnsiTheme="minorEastAsia" w:hint="eastAsia"/>
          <w:sz w:val="24"/>
          <w:szCs w:val="24"/>
        </w:rPr>
        <w:t>；</w:t>
      </w:r>
    </w:p>
    <w:p w14:paraId="34F7B0EF" w14:textId="77777777" w:rsidR="007A772B" w:rsidRDefault="007A772B" w:rsidP="007A772B">
      <w:pPr>
        <w:spacing w:line="360" w:lineRule="auto"/>
        <w:ind w:firstLineChars="200" w:firstLine="480"/>
        <w:rPr>
          <w:rFonts w:asciiTheme="minorEastAsia" w:hAnsiTheme="minorEastAsia"/>
          <w:sz w:val="24"/>
          <w:szCs w:val="24"/>
        </w:rPr>
      </w:pPr>
      <w:r w:rsidRPr="00AB01EC">
        <w:rPr>
          <w:rFonts w:asciiTheme="minorEastAsia" w:hAnsiTheme="minorEastAsia" w:hint="eastAsia"/>
          <w:sz w:val="24"/>
          <w:szCs w:val="24"/>
        </w:rPr>
        <w:t>山东省</w:t>
      </w:r>
      <w:r w:rsidRPr="000C2A90">
        <w:rPr>
          <w:rFonts w:asciiTheme="minorEastAsia" w:hAnsiTheme="minorEastAsia" w:hint="eastAsia"/>
          <w:sz w:val="24"/>
          <w:szCs w:val="24"/>
        </w:rPr>
        <w:t>制造业高端品牌培育企业</w:t>
      </w:r>
      <w:r>
        <w:rPr>
          <w:rFonts w:asciiTheme="minorEastAsia" w:hAnsiTheme="minorEastAsia" w:hint="eastAsia"/>
          <w:sz w:val="24"/>
          <w:szCs w:val="24"/>
        </w:rPr>
        <w:t>；</w:t>
      </w:r>
    </w:p>
    <w:p w14:paraId="1D4B99B1" w14:textId="77777777" w:rsidR="007A772B" w:rsidRDefault="007A772B" w:rsidP="007A772B">
      <w:pPr>
        <w:spacing w:line="360" w:lineRule="auto"/>
        <w:ind w:firstLineChars="200" w:firstLine="480"/>
        <w:rPr>
          <w:rFonts w:asciiTheme="minorEastAsia" w:hAnsiTheme="minorEastAsia"/>
          <w:sz w:val="24"/>
          <w:szCs w:val="24"/>
        </w:rPr>
      </w:pPr>
      <w:r w:rsidRPr="00AB01EC">
        <w:rPr>
          <w:rFonts w:asciiTheme="minorEastAsia" w:hAnsiTheme="minorEastAsia" w:hint="eastAsia"/>
          <w:sz w:val="24"/>
          <w:szCs w:val="24"/>
        </w:rPr>
        <w:t>山东省绿色工厂</w:t>
      </w:r>
      <w:r>
        <w:rPr>
          <w:rFonts w:asciiTheme="minorEastAsia" w:hAnsiTheme="minorEastAsia" w:hint="eastAsia"/>
          <w:sz w:val="24"/>
          <w:szCs w:val="24"/>
        </w:rPr>
        <w:t>；</w:t>
      </w:r>
    </w:p>
    <w:p w14:paraId="7853DF1C" w14:textId="77777777" w:rsidR="007A772B" w:rsidRDefault="007A772B" w:rsidP="007A772B">
      <w:pPr>
        <w:spacing w:line="360" w:lineRule="auto"/>
        <w:ind w:firstLineChars="200" w:firstLine="480"/>
        <w:rPr>
          <w:rFonts w:asciiTheme="minorEastAsia" w:hAnsiTheme="minorEastAsia"/>
          <w:sz w:val="24"/>
          <w:szCs w:val="24"/>
        </w:rPr>
      </w:pPr>
      <w:r w:rsidRPr="00AB01EC">
        <w:rPr>
          <w:rFonts w:asciiTheme="minorEastAsia" w:hAnsiTheme="minorEastAsia" w:hint="eastAsia"/>
          <w:sz w:val="24"/>
          <w:szCs w:val="24"/>
        </w:rPr>
        <w:t>山东省机械工业科学技术奖一等奖</w:t>
      </w:r>
      <w:r>
        <w:rPr>
          <w:rFonts w:asciiTheme="minorEastAsia" w:hAnsiTheme="minorEastAsia" w:hint="eastAsia"/>
          <w:sz w:val="24"/>
          <w:szCs w:val="24"/>
        </w:rPr>
        <w:t>；</w:t>
      </w:r>
    </w:p>
    <w:p w14:paraId="44A31DC6" w14:textId="77777777" w:rsidR="007A772B" w:rsidRDefault="007A772B" w:rsidP="007A772B">
      <w:pPr>
        <w:spacing w:line="360" w:lineRule="auto"/>
        <w:rPr>
          <w:rFonts w:asciiTheme="minorEastAsia" w:hAnsiTheme="minorEastAsia"/>
          <w:b/>
          <w:bCs/>
          <w:sz w:val="24"/>
          <w:szCs w:val="24"/>
        </w:rPr>
      </w:pPr>
      <w:r>
        <w:rPr>
          <w:rFonts w:asciiTheme="minorEastAsia" w:hAnsiTheme="minorEastAsia" w:hint="eastAsia"/>
          <w:b/>
          <w:bCs/>
          <w:sz w:val="24"/>
          <w:szCs w:val="24"/>
        </w:rPr>
        <w:t>三、2</w:t>
      </w:r>
      <w:r>
        <w:rPr>
          <w:rFonts w:asciiTheme="minorEastAsia" w:hAnsiTheme="minorEastAsia"/>
          <w:b/>
          <w:bCs/>
          <w:sz w:val="24"/>
          <w:szCs w:val="24"/>
        </w:rPr>
        <w:t>023</w:t>
      </w:r>
      <w:r>
        <w:rPr>
          <w:rFonts w:asciiTheme="minorEastAsia" w:hAnsiTheme="minorEastAsia" w:hint="eastAsia"/>
          <w:b/>
          <w:bCs/>
          <w:sz w:val="24"/>
          <w:szCs w:val="24"/>
        </w:rPr>
        <w:t>届校园招聘计划：</w:t>
      </w:r>
    </w:p>
    <w:p w14:paraId="40B9FE49" w14:textId="77777777" w:rsidR="007A772B" w:rsidRDefault="007A772B" w:rsidP="007A772B">
      <w:pPr>
        <w:spacing w:line="360" w:lineRule="auto"/>
        <w:ind w:firstLineChars="200" w:firstLine="480"/>
        <w:rPr>
          <w:rFonts w:ascii="宋体" w:hAnsi="宋体"/>
          <w:b/>
          <w:bCs/>
          <w:sz w:val="24"/>
          <w:szCs w:val="24"/>
        </w:rPr>
      </w:pPr>
      <w:bookmarkStart w:id="1" w:name="_Hlk80889711"/>
      <w:r>
        <w:rPr>
          <w:rFonts w:ascii="宋体" w:hAnsi="宋体" w:hint="eastAsia"/>
          <w:b/>
          <w:bCs/>
          <w:sz w:val="24"/>
          <w:szCs w:val="24"/>
        </w:rPr>
        <w:t>●材料类：</w:t>
      </w:r>
    </w:p>
    <w:p w14:paraId="3A5D09B1" w14:textId="77777777" w:rsidR="007A772B" w:rsidRDefault="007A772B" w:rsidP="007A772B">
      <w:pPr>
        <w:spacing w:line="360" w:lineRule="auto"/>
        <w:ind w:firstLineChars="200" w:firstLine="480"/>
        <w:rPr>
          <w:rFonts w:ascii="宋体" w:hAnsi="宋体"/>
          <w:sz w:val="24"/>
          <w:szCs w:val="24"/>
        </w:rPr>
      </w:pPr>
      <w:r>
        <w:rPr>
          <w:rFonts w:ascii="宋体" w:hAnsi="宋体" w:hint="eastAsia"/>
          <w:sz w:val="24"/>
          <w:szCs w:val="24"/>
        </w:rPr>
        <w:lastRenderedPageBreak/>
        <w:t>金属材料、材料成型及控制工程、材料科学与工程、材料化学、材料物理、冶金工程</w:t>
      </w:r>
    </w:p>
    <w:p w14:paraId="1E49969B" w14:textId="77777777" w:rsidR="007A772B" w:rsidRDefault="007A772B" w:rsidP="007A772B">
      <w:pPr>
        <w:spacing w:line="360" w:lineRule="auto"/>
        <w:ind w:firstLineChars="200" w:firstLine="480"/>
        <w:rPr>
          <w:rFonts w:ascii="宋体" w:hAnsi="宋体"/>
          <w:b/>
          <w:bCs/>
          <w:sz w:val="24"/>
          <w:szCs w:val="24"/>
        </w:rPr>
      </w:pPr>
      <w:r>
        <w:rPr>
          <w:rFonts w:ascii="宋体" w:hAnsi="宋体" w:hint="eastAsia"/>
          <w:b/>
          <w:bCs/>
          <w:sz w:val="24"/>
          <w:szCs w:val="24"/>
        </w:rPr>
        <w:t>●机械电气类：</w:t>
      </w:r>
    </w:p>
    <w:p w14:paraId="082380D8" w14:textId="77777777" w:rsidR="007A772B" w:rsidRDefault="007A772B" w:rsidP="007A772B">
      <w:pPr>
        <w:spacing w:line="360" w:lineRule="auto"/>
        <w:ind w:firstLineChars="200" w:firstLine="480"/>
        <w:rPr>
          <w:rFonts w:ascii="宋体" w:hAnsi="宋体"/>
          <w:sz w:val="24"/>
          <w:szCs w:val="24"/>
        </w:rPr>
      </w:pPr>
      <w:r>
        <w:rPr>
          <w:rFonts w:ascii="宋体" w:hAnsi="宋体" w:hint="eastAsia"/>
          <w:sz w:val="24"/>
          <w:szCs w:val="24"/>
        </w:rPr>
        <w:t>机械制造及其自动化、机械工程、机械电子工程、电气自动化</w:t>
      </w:r>
    </w:p>
    <w:p w14:paraId="55128B5A" w14:textId="77777777" w:rsidR="007A772B" w:rsidRDefault="007A772B" w:rsidP="007A772B">
      <w:pPr>
        <w:spacing w:line="360" w:lineRule="auto"/>
        <w:ind w:firstLineChars="200" w:firstLine="480"/>
        <w:rPr>
          <w:rFonts w:ascii="宋体" w:hAnsi="宋体"/>
          <w:b/>
          <w:bCs/>
          <w:sz w:val="24"/>
          <w:szCs w:val="24"/>
        </w:rPr>
      </w:pPr>
      <w:r>
        <w:rPr>
          <w:rFonts w:ascii="宋体" w:hAnsi="宋体" w:hint="eastAsia"/>
          <w:b/>
          <w:bCs/>
          <w:sz w:val="24"/>
          <w:szCs w:val="24"/>
        </w:rPr>
        <w:t>●营销类：</w:t>
      </w:r>
    </w:p>
    <w:p w14:paraId="4378CDF7" w14:textId="77777777" w:rsidR="007A772B" w:rsidRDefault="007A772B" w:rsidP="007A772B">
      <w:pPr>
        <w:spacing w:line="360" w:lineRule="auto"/>
        <w:ind w:firstLineChars="200" w:firstLine="480"/>
        <w:rPr>
          <w:rFonts w:ascii="宋体" w:hAnsi="宋体"/>
          <w:sz w:val="24"/>
          <w:szCs w:val="24"/>
        </w:rPr>
      </w:pPr>
      <w:r>
        <w:rPr>
          <w:rFonts w:ascii="宋体" w:hAnsi="宋体" w:hint="eastAsia"/>
          <w:sz w:val="24"/>
          <w:szCs w:val="24"/>
        </w:rPr>
        <w:t>国际经济与贸易、市场营销、国际商务、电子商务、英语、商务英语</w:t>
      </w:r>
    </w:p>
    <w:p w14:paraId="0C826782" w14:textId="77777777" w:rsidR="007A772B" w:rsidRPr="00424925" w:rsidRDefault="007A772B" w:rsidP="007A772B">
      <w:pPr>
        <w:spacing w:line="360" w:lineRule="auto"/>
        <w:ind w:firstLineChars="200" w:firstLine="480"/>
        <w:rPr>
          <w:rFonts w:ascii="宋体" w:hAnsi="宋体"/>
          <w:b/>
          <w:bCs/>
          <w:sz w:val="24"/>
          <w:szCs w:val="24"/>
        </w:rPr>
      </w:pPr>
      <w:r>
        <w:rPr>
          <w:rFonts w:ascii="宋体" w:hAnsi="宋体" w:hint="eastAsia"/>
          <w:b/>
          <w:bCs/>
          <w:sz w:val="24"/>
          <w:szCs w:val="24"/>
        </w:rPr>
        <w:t>●职能类：</w:t>
      </w:r>
    </w:p>
    <w:p w14:paraId="01C9937D" w14:textId="77777777" w:rsidR="007A772B" w:rsidRDefault="007A772B" w:rsidP="007A772B">
      <w:pPr>
        <w:spacing w:line="360" w:lineRule="auto"/>
        <w:ind w:firstLineChars="200" w:firstLine="480"/>
        <w:rPr>
          <w:rFonts w:ascii="宋体" w:hAnsi="宋体"/>
          <w:sz w:val="24"/>
          <w:szCs w:val="24"/>
        </w:rPr>
      </w:pPr>
      <w:r>
        <w:rPr>
          <w:rFonts w:ascii="宋体" w:hAnsi="宋体" w:hint="eastAsia"/>
          <w:sz w:val="24"/>
          <w:szCs w:val="24"/>
        </w:rPr>
        <w:t>人力资源管理、工商管理、安全工程、物流管理、软件工程、计算机科学技术、数据科学与大数据技术</w:t>
      </w:r>
    </w:p>
    <w:p w14:paraId="2D2BCACC" w14:textId="77777777" w:rsidR="007A772B" w:rsidRDefault="007A772B" w:rsidP="007A772B">
      <w:pPr>
        <w:spacing w:line="360" w:lineRule="auto"/>
        <w:rPr>
          <w:rFonts w:ascii="宋体" w:hAnsi="宋体"/>
          <w:sz w:val="24"/>
          <w:szCs w:val="24"/>
        </w:rPr>
      </w:pPr>
    </w:p>
    <w:p w14:paraId="040FCA49" w14:textId="77777777" w:rsidR="007A772B" w:rsidRDefault="007A772B" w:rsidP="007A772B">
      <w:pPr>
        <w:spacing w:line="360" w:lineRule="auto"/>
        <w:rPr>
          <w:rFonts w:asciiTheme="minorEastAsia" w:hAnsiTheme="minorEastAsia"/>
          <w:b/>
          <w:sz w:val="24"/>
          <w:szCs w:val="24"/>
        </w:rPr>
      </w:pPr>
      <w:r>
        <w:rPr>
          <w:rFonts w:asciiTheme="minorEastAsia" w:hAnsiTheme="minorEastAsia" w:hint="eastAsia"/>
          <w:b/>
          <w:sz w:val="24"/>
          <w:szCs w:val="24"/>
        </w:rPr>
        <w:t>四、薪酬福利待遇</w:t>
      </w:r>
      <w:bookmarkEnd w:id="1"/>
      <w:r>
        <w:rPr>
          <w:rFonts w:asciiTheme="minorEastAsia" w:hAnsiTheme="minorEastAsia" w:hint="eastAsia"/>
          <w:b/>
          <w:sz w:val="24"/>
          <w:szCs w:val="24"/>
        </w:rPr>
        <w:t>：</w:t>
      </w:r>
    </w:p>
    <w:p w14:paraId="6CCFF249" w14:textId="77777777" w:rsidR="007A772B" w:rsidRDefault="007A772B" w:rsidP="007A772B">
      <w:pPr>
        <w:spacing w:line="360" w:lineRule="auto"/>
        <w:ind w:firstLineChars="200" w:firstLine="480"/>
        <w:rPr>
          <w:rFonts w:asciiTheme="minorEastAsia" w:hAnsiTheme="minorEastAsia"/>
          <w:bCs/>
          <w:sz w:val="24"/>
          <w:szCs w:val="24"/>
        </w:rPr>
      </w:pPr>
      <w:r>
        <w:rPr>
          <w:rFonts w:asciiTheme="minorEastAsia" w:hAnsiTheme="minorEastAsia" w:hint="eastAsia"/>
          <w:b/>
          <w:sz w:val="24"/>
          <w:szCs w:val="24"/>
        </w:rPr>
        <w:t>●</w:t>
      </w:r>
      <w:r>
        <w:rPr>
          <w:rFonts w:asciiTheme="minorEastAsia" w:hAnsiTheme="minorEastAsia" w:hint="eastAsia"/>
          <w:bCs/>
          <w:sz w:val="24"/>
          <w:szCs w:val="24"/>
        </w:rPr>
        <w:t>本科生试用期5</w:t>
      </w:r>
      <w:r>
        <w:rPr>
          <w:rFonts w:asciiTheme="minorEastAsia" w:hAnsiTheme="minorEastAsia"/>
          <w:bCs/>
          <w:sz w:val="24"/>
          <w:szCs w:val="24"/>
        </w:rPr>
        <w:t>k</w:t>
      </w:r>
      <w:r>
        <w:rPr>
          <w:rFonts w:asciiTheme="minorEastAsia" w:hAnsiTheme="minorEastAsia" w:hint="eastAsia"/>
          <w:bCs/>
          <w:sz w:val="24"/>
          <w:szCs w:val="24"/>
        </w:rPr>
        <w:t>-</w:t>
      </w:r>
      <w:r>
        <w:rPr>
          <w:rFonts w:asciiTheme="minorEastAsia" w:hAnsiTheme="minorEastAsia"/>
          <w:bCs/>
          <w:sz w:val="24"/>
          <w:szCs w:val="24"/>
        </w:rPr>
        <w:t>8k</w:t>
      </w:r>
      <w:r>
        <w:rPr>
          <w:rFonts w:asciiTheme="minorEastAsia" w:hAnsiTheme="minorEastAsia" w:hint="eastAsia"/>
          <w:bCs/>
          <w:sz w:val="24"/>
          <w:szCs w:val="24"/>
        </w:rPr>
        <w:t>，研究生试用期7</w:t>
      </w:r>
      <w:r>
        <w:rPr>
          <w:rFonts w:asciiTheme="minorEastAsia" w:hAnsiTheme="minorEastAsia"/>
          <w:bCs/>
          <w:sz w:val="24"/>
          <w:szCs w:val="24"/>
        </w:rPr>
        <w:t>k</w:t>
      </w:r>
      <w:r>
        <w:rPr>
          <w:rFonts w:asciiTheme="minorEastAsia" w:hAnsiTheme="minorEastAsia" w:hint="eastAsia"/>
          <w:bCs/>
          <w:sz w:val="24"/>
          <w:szCs w:val="24"/>
        </w:rPr>
        <w:t>-</w:t>
      </w:r>
      <w:r>
        <w:rPr>
          <w:rFonts w:asciiTheme="minorEastAsia" w:hAnsiTheme="minorEastAsia"/>
          <w:bCs/>
          <w:sz w:val="24"/>
          <w:szCs w:val="24"/>
        </w:rPr>
        <w:t>10k</w:t>
      </w:r>
    </w:p>
    <w:p w14:paraId="008EDB53" w14:textId="77777777" w:rsidR="007A772B" w:rsidRDefault="007A772B" w:rsidP="007A772B">
      <w:pPr>
        <w:spacing w:line="360" w:lineRule="auto"/>
        <w:ind w:firstLine="493"/>
        <w:rPr>
          <w:rFonts w:asciiTheme="minorEastAsia" w:hAnsiTheme="minorEastAsia"/>
          <w:sz w:val="24"/>
          <w:szCs w:val="24"/>
        </w:rPr>
      </w:pPr>
      <w:bookmarkStart w:id="2" w:name="_Hlk84576914"/>
      <w:r>
        <w:rPr>
          <w:rFonts w:asciiTheme="minorEastAsia" w:hAnsiTheme="minorEastAsia" w:hint="eastAsia"/>
          <w:sz w:val="24"/>
          <w:szCs w:val="24"/>
        </w:rPr>
        <w:t>●</w:t>
      </w:r>
      <w:bookmarkEnd w:id="2"/>
      <w:r>
        <w:rPr>
          <w:rFonts w:asciiTheme="minorEastAsia" w:hAnsiTheme="minorEastAsia" w:hint="eastAsia"/>
          <w:sz w:val="24"/>
          <w:szCs w:val="24"/>
        </w:rPr>
        <w:t>五险一金、高温补贴、孝亲补贴、子女幼儿园补贴</w:t>
      </w:r>
    </w:p>
    <w:p w14:paraId="0380BBEC" w14:textId="77777777" w:rsidR="007A772B" w:rsidRDefault="007A772B" w:rsidP="007A772B">
      <w:pPr>
        <w:spacing w:line="360" w:lineRule="auto"/>
        <w:ind w:firstLine="493"/>
        <w:rPr>
          <w:rFonts w:asciiTheme="minorEastAsia" w:hAnsiTheme="minorEastAsia"/>
          <w:sz w:val="24"/>
          <w:szCs w:val="24"/>
        </w:rPr>
      </w:pPr>
      <w:r>
        <w:rPr>
          <w:rFonts w:asciiTheme="minorEastAsia" w:hAnsiTheme="minorEastAsia" w:hint="eastAsia"/>
          <w:sz w:val="24"/>
          <w:szCs w:val="24"/>
        </w:rPr>
        <w:t>●节日福利、生日蛋糕 、入职周年纪念品、学历进修补贴、父母健康体检</w:t>
      </w:r>
    </w:p>
    <w:p w14:paraId="7CB60C1F" w14:textId="77777777" w:rsidR="007A772B" w:rsidRDefault="007A772B" w:rsidP="007A772B">
      <w:pPr>
        <w:spacing w:line="360" w:lineRule="auto"/>
        <w:ind w:firstLine="493"/>
        <w:rPr>
          <w:rFonts w:asciiTheme="minorEastAsia" w:hAnsiTheme="minorEastAsia"/>
          <w:sz w:val="24"/>
          <w:szCs w:val="24"/>
        </w:rPr>
      </w:pPr>
      <w:bookmarkStart w:id="3" w:name="_Hlk112160526"/>
      <w:r>
        <w:rPr>
          <w:rFonts w:asciiTheme="minorEastAsia" w:hAnsiTheme="minorEastAsia" w:hint="eastAsia"/>
          <w:sz w:val="24"/>
          <w:szCs w:val="24"/>
        </w:rPr>
        <w:t>●</w:t>
      </w:r>
      <w:bookmarkEnd w:id="3"/>
      <w:r>
        <w:rPr>
          <w:rFonts w:asciiTheme="minorEastAsia" w:hAnsiTheme="minorEastAsia" w:hint="eastAsia"/>
          <w:sz w:val="24"/>
          <w:szCs w:val="24"/>
        </w:rPr>
        <w:t>提供员工宿舍、设有员工食堂、每年定期免费体检</w:t>
      </w:r>
    </w:p>
    <w:p w14:paraId="6EFC0038" w14:textId="77777777" w:rsidR="007A772B" w:rsidRDefault="007A772B" w:rsidP="007A772B">
      <w:pPr>
        <w:spacing w:line="360" w:lineRule="auto"/>
        <w:ind w:firstLine="493"/>
        <w:rPr>
          <w:rFonts w:asciiTheme="minorEastAsia" w:hAnsiTheme="minorEastAsia"/>
          <w:sz w:val="24"/>
          <w:szCs w:val="24"/>
        </w:rPr>
      </w:pPr>
      <w:r>
        <w:rPr>
          <w:rFonts w:asciiTheme="minorEastAsia" w:hAnsiTheme="minorEastAsia" w:hint="eastAsia"/>
          <w:sz w:val="24"/>
          <w:szCs w:val="24"/>
        </w:rPr>
        <w:t>●政府人才补贴1</w:t>
      </w:r>
      <w:r>
        <w:rPr>
          <w:rFonts w:asciiTheme="minorEastAsia" w:hAnsiTheme="minorEastAsia"/>
          <w:sz w:val="24"/>
          <w:szCs w:val="24"/>
        </w:rPr>
        <w:t>k-2k</w:t>
      </w:r>
      <w:r>
        <w:rPr>
          <w:rFonts w:asciiTheme="minorEastAsia" w:hAnsiTheme="minorEastAsia" w:hint="eastAsia"/>
          <w:sz w:val="24"/>
          <w:szCs w:val="24"/>
        </w:rPr>
        <w:t>、购房补贴5</w:t>
      </w:r>
      <w:r>
        <w:rPr>
          <w:rFonts w:asciiTheme="minorEastAsia" w:hAnsiTheme="minorEastAsia"/>
          <w:sz w:val="24"/>
          <w:szCs w:val="24"/>
        </w:rPr>
        <w:t>w-20w</w:t>
      </w:r>
    </w:p>
    <w:p w14:paraId="54A16824" w14:textId="77777777" w:rsidR="007A772B" w:rsidRDefault="007A772B" w:rsidP="007A772B">
      <w:pPr>
        <w:spacing w:line="360" w:lineRule="auto"/>
        <w:ind w:firstLine="495"/>
        <w:rPr>
          <w:rFonts w:asciiTheme="minorEastAsia" w:hAnsiTheme="minorEastAsia"/>
          <w:sz w:val="24"/>
          <w:szCs w:val="24"/>
        </w:rPr>
      </w:pPr>
      <w:r>
        <w:rPr>
          <w:rFonts w:asciiTheme="minorEastAsia" w:hAnsiTheme="minorEastAsia" w:hint="eastAsia"/>
          <w:sz w:val="24"/>
          <w:szCs w:val="24"/>
        </w:rPr>
        <w:t>●完善的内部晋升体系和培训体系，提供施展才华的广阔空间</w:t>
      </w:r>
    </w:p>
    <w:p w14:paraId="4F251A66" w14:textId="77777777" w:rsidR="007A772B" w:rsidRDefault="007A772B" w:rsidP="007A772B">
      <w:pPr>
        <w:spacing w:line="360" w:lineRule="auto"/>
        <w:rPr>
          <w:rFonts w:asciiTheme="minorEastAsia" w:hAnsiTheme="minorEastAsia"/>
          <w:b/>
          <w:sz w:val="24"/>
          <w:szCs w:val="24"/>
        </w:rPr>
      </w:pPr>
      <w:bookmarkStart w:id="4" w:name="_Hlk80890419"/>
      <w:r>
        <w:rPr>
          <w:rFonts w:asciiTheme="minorEastAsia" w:hAnsiTheme="minorEastAsia" w:hint="eastAsia"/>
          <w:b/>
          <w:sz w:val="24"/>
          <w:szCs w:val="24"/>
        </w:rPr>
        <w:t>五、应聘</w:t>
      </w:r>
      <w:bookmarkEnd w:id="4"/>
      <w:r>
        <w:rPr>
          <w:rFonts w:asciiTheme="minorEastAsia" w:hAnsiTheme="minorEastAsia" w:hint="eastAsia"/>
          <w:b/>
          <w:sz w:val="24"/>
          <w:szCs w:val="24"/>
        </w:rPr>
        <w:t>途径：</w:t>
      </w:r>
    </w:p>
    <w:p w14:paraId="5D72956B" w14:textId="77777777" w:rsidR="007A772B" w:rsidRDefault="007A772B" w:rsidP="007A772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1、投递邮箱：将个人简历、成绩单、证书及获奖材料等打包，并命名为“学校+专业+姓名”，发送至招聘邮箱：</w:t>
      </w:r>
      <w:bookmarkStart w:id="5" w:name="_Hlk80890573"/>
      <w:r w:rsidRPr="00AA784F">
        <w:rPr>
          <w:rFonts w:asciiTheme="minorEastAsia" w:hAnsiTheme="minorEastAsia"/>
          <w:sz w:val="24"/>
          <w:szCs w:val="24"/>
          <w:u w:val="single"/>
        </w:rPr>
        <w:t xml:space="preserve">jinleigs@163.com </w:t>
      </w:r>
    </w:p>
    <w:bookmarkEnd w:id="5"/>
    <w:p w14:paraId="0FDB05F6" w14:textId="77777777" w:rsidR="007A772B" w:rsidRDefault="007A772B" w:rsidP="007A772B">
      <w:pPr>
        <w:spacing w:line="360" w:lineRule="auto"/>
        <w:ind w:left="495"/>
        <w:rPr>
          <w:rFonts w:asciiTheme="minorEastAsia" w:hAnsiTheme="minorEastAsia"/>
          <w:sz w:val="24"/>
          <w:szCs w:val="24"/>
        </w:rPr>
      </w:pPr>
      <w:r>
        <w:rPr>
          <w:rFonts w:asciiTheme="minorEastAsia" w:hAnsiTheme="minorEastAsia" w:hint="eastAsia"/>
          <w:sz w:val="24"/>
          <w:szCs w:val="24"/>
        </w:rPr>
        <w:t xml:space="preserve">2、扫描下方二维码投递简历： </w:t>
      </w:r>
    </w:p>
    <w:p w14:paraId="60806AE8" w14:textId="77777777" w:rsidR="007A772B" w:rsidRDefault="007A772B" w:rsidP="007A772B">
      <w:pPr>
        <w:pStyle w:val="a3"/>
        <w:spacing w:line="360" w:lineRule="auto"/>
        <w:ind w:left="855" w:firstLineChars="0" w:firstLine="0"/>
        <w:rPr>
          <w:rFonts w:ascii="仿宋_GB2312" w:eastAsia="仿宋_GB2312" w:hAnsi="华文仿宋"/>
          <w:sz w:val="24"/>
          <w:szCs w:val="24"/>
        </w:rPr>
      </w:pPr>
      <w:r>
        <w:rPr>
          <w:noProof/>
        </w:rPr>
        <w:lastRenderedPageBreak/>
        <w:drawing>
          <wp:anchor distT="0" distB="0" distL="114300" distR="114300" simplePos="0" relativeHeight="251659264" behindDoc="1" locked="0" layoutInCell="1" allowOverlap="1" wp14:anchorId="70182EF5" wp14:editId="6ACE5933">
            <wp:simplePos x="0" y="0"/>
            <wp:positionH relativeFrom="column">
              <wp:posOffset>535305</wp:posOffset>
            </wp:positionH>
            <wp:positionV relativeFrom="paragraph">
              <wp:posOffset>22860</wp:posOffset>
            </wp:positionV>
            <wp:extent cx="1219200" cy="1219200"/>
            <wp:effectExtent l="0" t="0" r="0" b="0"/>
            <wp:wrapThrough wrapText="bothSides">
              <wp:wrapPolygon edited="0">
                <wp:start x="0" y="0"/>
                <wp:lineTo x="0" y="21263"/>
                <wp:lineTo x="21263" y="21263"/>
                <wp:lineTo x="21263" y="0"/>
                <wp:lineTo x="0" y="0"/>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Pr>
          <w:rFonts w:ascii="仿宋_GB2312" w:eastAsia="仿宋_GB2312" w:hAnsi="华文仿宋"/>
          <w:sz w:val="24"/>
          <w:szCs w:val="24"/>
        </w:rPr>
        <w:t xml:space="preserve">    </w:t>
      </w:r>
      <w:r>
        <w:rPr>
          <w:rFonts w:ascii="仿宋_GB2312" w:eastAsia="仿宋_GB2312" w:hAnsi="华文仿宋" w:hint="eastAsia"/>
          <w:sz w:val="24"/>
          <w:szCs w:val="24"/>
        </w:rPr>
        <w:t xml:space="preserve"> </w:t>
      </w:r>
      <w:r>
        <w:rPr>
          <w:rFonts w:ascii="仿宋_GB2312" w:eastAsia="仿宋_GB2312" w:hAnsi="华文仿宋"/>
          <w:sz w:val="24"/>
          <w:szCs w:val="24"/>
        </w:rPr>
        <w:t xml:space="preserve"> </w:t>
      </w:r>
    </w:p>
    <w:p w14:paraId="39923D7E" w14:textId="77777777" w:rsidR="007A772B" w:rsidRPr="00AA784F" w:rsidRDefault="007A772B" w:rsidP="007A772B">
      <w:pPr>
        <w:spacing w:line="360" w:lineRule="auto"/>
        <w:rPr>
          <w:rFonts w:ascii="仿宋_GB2312" w:eastAsia="仿宋_GB2312" w:hAnsi="华文仿宋"/>
          <w:sz w:val="24"/>
          <w:szCs w:val="24"/>
        </w:rPr>
      </w:pPr>
    </w:p>
    <w:p w14:paraId="3A4DE43D" w14:textId="77777777" w:rsidR="007A772B" w:rsidRDefault="007A772B" w:rsidP="007A772B">
      <w:pPr>
        <w:spacing w:line="360" w:lineRule="auto"/>
        <w:rPr>
          <w:rFonts w:asciiTheme="minorEastAsia" w:hAnsiTheme="minorEastAsia"/>
          <w:bCs/>
          <w:sz w:val="24"/>
          <w:szCs w:val="24"/>
        </w:rPr>
      </w:pPr>
    </w:p>
    <w:p w14:paraId="5939CD5A" w14:textId="77777777" w:rsidR="007A772B" w:rsidRDefault="007A772B" w:rsidP="007A772B">
      <w:pPr>
        <w:spacing w:line="360" w:lineRule="auto"/>
        <w:ind w:firstLineChars="200" w:firstLine="480"/>
        <w:rPr>
          <w:rFonts w:asciiTheme="minorEastAsia" w:hAnsiTheme="minorEastAsia"/>
          <w:bCs/>
          <w:sz w:val="24"/>
          <w:szCs w:val="24"/>
        </w:rPr>
      </w:pPr>
    </w:p>
    <w:p w14:paraId="1987E3B1" w14:textId="77777777" w:rsidR="007A772B" w:rsidRDefault="007A772B" w:rsidP="007A772B">
      <w:pPr>
        <w:spacing w:line="360" w:lineRule="auto"/>
        <w:ind w:firstLineChars="200" w:firstLine="480"/>
        <w:rPr>
          <w:rFonts w:asciiTheme="minorEastAsia" w:hAnsiTheme="minorEastAsia"/>
          <w:bCs/>
          <w:sz w:val="24"/>
          <w:szCs w:val="24"/>
        </w:rPr>
      </w:pPr>
      <w:r>
        <w:rPr>
          <w:rFonts w:asciiTheme="minorEastAsia" w:hAnsiTheme="minorEastAsia"/>
          <w:bCs/>
          <w:sz w:val="24"/>
          <w:szCs w:val="24"/>
        </w:rPr>
        <w:t>3</w:t>
      </w:r>
      <w:r>
        <w:rPr>
          <w:rFonts w:asciiTheme="minorEastAsia" w:hAnsiTheme="minorEastAsia" w:hint="eastAsia"/>
          <w:bCs/>
          <w:sz w:val="24"/>
          <w:szCs w:val="24"/>
        </w:rPr>
        <w:t>、网站投递：登录“智联招聘”、“齐鲁人才网”、“猎聘网”网站，搜索“金雷科技股份公司”投递简历</w:t>
      </w:r>
    </w:p>
    <w:p w14:paraId="0D36C9A8" w14:textId="77777777" w:rsidR="007A772B" w:rsidRDefault="007A772B" w:rsidP="007A772B">
      <w:pPr>
        <w:spacing w:line="360" w:lineRule="auto"/>
        <w:ind w:firstLineChars="200" w:firstLine="480"/>
        <w:rPr>
          <w:rFonts w:asciiTheme="minorEastAsia" w:hAnsiTheme="minorEastAsia"/>
          <w:bCs/>
          <w:sz w:val="24"/>
          <w:szCs w:val="24"/>
        </w:rPr>
      </w:pPr>
      <w:r>
        <w:rPr>
          <w:rFonts w:asciiTheme="minorEastAsia" w:hAnsiTheme="minorEastAsia"/>
          <w:bCs/>
          <w:sz w:val="24"/>
          <w:szCs w:val="24"/>
        </w:rPr>
        <w:t>4</w:t>
      </w:r>
      <w:r>
        <w:rPr>
          <w:rFonts w:asciiTheme="minorEastAsia" w:hAnsiTheme="minorEastAsia" w:hint="eastAsia"/>
          <w:bCs/>
          <w:sz w:val="24"/>
          <w:szCs w:val="24"/>
        </w:rPr>
        <w:t>、联系电话：0531-76492221</w:t>
      </w:r>
      <w:r>
        <w:rPr>
          <w:rFonts w:asciiTheme="minorEastAsia" w:hAnsiTheme="minorEastAsia"/>
          <w:bCs/>
          <w:sz w:val="24"/>
          <w:szCs w:val="24"/>
        </w:rPr>
        <w:t>/0531-76492029</w:t>
      </w:r>
      <w:r>
        <w:rPr>
          <w:rFonts w:asciiTheme="minorEastAsia" w:hAnsiTheme="minorEastAsia" w:hint="eastAsia"/>
          <w:bCs/>
          <w:sz w:val="24"/>
          <w:szCs w:val="24"/>
        </w:rPr>
        <w:t xml:space="preserve">  </w:t>
      </w:r>
    </w:p>
    <w:p w14:paraId="09E2E908" w14:textId="77777777" w:rsidR="007A772B" w:rsidRDefault="007A772B" w:rsidP="007A772B">
      <w:pPr>
        <w:spacing w:line="360" w:lineRule="auto"/>
        <w:ind w:firstLineChars="200" w:firstLine="480"/>
        <w:rPr>
          <w:rFonts w:asciiTheme="minorEastAsia" w:hAnsiTheme="minorEastAsia"/>
          <w:bCs/>
          <w:sz w:val="24"/>
          <w:szCs w:val="24"/>
        </w:rPr>
      </w:pPr>
      <w:r>
        <w:rPr>
          <w:rFonts w:asciiTheme="minorEastAsia" w:hAnsiTheme="minorEastAsia"/>
          <w:bCs/>
          <w:sz w:val="24"/>
          <w:szCs w:val="24"/>
        </w:rPr>
        <w:t xml:space="preserve">             </w:t>
      </w:r>
      <w:r>
        <w:rPr>
          <w:rFonts w:asciiTheme="minorEastAsia" w:hAnsiTheme="minorEastAsia" w:hint="eastAsia"/>
          <w:bCs/>
          <w:sz w:val="24"/>
          <w:szCs w:val="24"/>
        </w:rPr>
        <w:t>19861817173</w:t>
      </w:r>
      <w:r>
        <w:rPr>
          <w:rFonts w:asciiTheme="minorEastAsia" w:hAnsiTheme="minorEastAsia"/>
          <w:bCs/>
          <w:sz w:val="24"/>
          <w:szCs w:val="24"/>
        </w:rPr>
        <w:t xml:space="preserve"> </w:t>
      </w:r>
      <w:r>
        <w:rPr>
          <w:rFonts w:asciiTheme="minorEastAsia" w:hAnsiTheme="minorEastAsia" w:hint="eastAsia"/>
          <w:bCs/>
          <w:sz w:val="24"/>
          <w:szCs w:val="24"/>
        </w:rPr>
        <w:t>魏</w:t>
      </w:r>
      <w:r>
        <w:rPr>
          <w:rFonts w:asciiTheme="minorEastAsia" w:hAnsiTheme="minorEastAsia"/>
          <w:bCs/>
          <w:sz w:val="24"/>
          <w:szCs w:val="24"/>
        </w:rPr>
        <w:t>经理</w:t>
      </w:r>
    </w:p>
    <w:p w14:paraId="611297D2" w14:textId="77777777" w:rsidR="007A772B" w:rsidRDefault="007A772B" w:rsidP="007A772B">
      <w:pPr>
        <w:spacing w:line="360" w:lineRule="auto"/>
        <w:ind w:firstLineChars="200" w:firstLine="480"/>
        <w:rPr>
          <w:rFonts w:asciiTheme="minorEastAsia" w:hAnsiTheme="minorEastAsia"/>
          <w:bCs/>
          <w:sz w:val="24"/>
          <w:szCs w:val="24"/>
        </w:rPr>
      </w:pPr>
      <w:r>
        <w:rPr>
          <w:rFonts w:asciiTheme="minorEastAsia" w:hAnsiTheme="minorEastAsia"/>
          <w:bCs/>
          <w:sz w:val="24"/>
          <w:szCs w:val="24"/>
        </w:rPr>
        <w:t xml:space="preserve">             18053120536 赵经理</w:t>
      </w:r>
    </w:p>
    <w:p w14:paraId="21572ACF" w14:textId="77777777" w:rsidR="007A772B" w:rsidRDefault="007A772B" w:rsidP="007A772B">
      <w:pPr>
        <w:numPr>
          <w:ilvl w:val="0"/>
          <w:numId w:val="2"/>
        </w:numPr>
        <w:spacing w:line="360" w:lineRule="auto"/>
        <w:ind w:firstLineChars="200" w:firstLine="480"/>
        <w:rPr>
          <w:rFonts w:asciiTheme="minorEastAsia" w:hAnsiTheme="minorEastAsia"/>
          <w:bCs/>
          <w:sz w:val="24"/>
          <w:szCs w:val="24"/>
        </w:rPr>
      </w:pPr>
      <w:r>
        <w:rPr>
          <w:rFonts w:asciiTheme="minorEastAsia" w:hAnsiTheme="minorEastAsia" w:hint="eastAsia"/>
          <w:bCs/>
          <w:sz w:val="24"/>
          <w:szCs w:val="24"/>
        </w:rPr>
        <w:t>地 址：</w:t>
      </w:r>
      <w:r w:rsidRPr="0067066E">
        <w:rPr>
          <w:rFonts w:asciiTheme="minorEastAsia" w:hAnsiTheme="minorEastAsia"/>
          <w:bCs/>
          <w:sz w:val="24"/>
          <w:szCs w:val="24"/>
        </w:rPr>
        <w:fldChar w:fldCharType="begin"/>
      </w:r>
      <w:r w:rsidRPr="0067066E">
        <w:rPr>
          <w:rFonts w:asciiTheme="minorEastAsia" w:hAnsiTheme="minorEastAsia"/>
          <w:bCs/>
          <w:sz w:val="24"/>
          <w:szCs w:val="24"/>
        </w:rPr>
        <w:instrText xml:space="preserve"> </w:instrText>
      </w:r>
      <w:r w:rsidRPr="0067066E">
        <w:rPr>
          <w:rFonts w:asciiTheme="minorEastAsia" w:hAnsiTheme="minorEastAsia" w:hint="eastAsia"/>
          <w:bCs/>
          <w:sz w:val="24"/>
          <w:szCs w:val="24"/>
        </w:rPr>
        <w:instrText>= 1 \* GB3</w:instrText>
      </w:r>
      <w:r w:rsidRPr="0067066E">
        <w:rPr>
          <w:rFonts w:asciiTheme="minorEastAsia" w:hAnsiTheme="minorEastAsia"/>
          <w:bCs/>
          <w:sz w:val="24"/>
          <w:szCs w:val="24"/>
        </w:rPr>
        <w:instrText xml:space="preserve"> </w:instrText>
      </w:r>
      <w:r w:rsidRPr="0067066E">
        <w:rPr>
          <w:rFonts w:asciiTheme="minorEastAsia" w:hAnsiTheme="minorEastAsia"/>
          <w:bCs/>
          <w:sz w:val="24"/>
          <w:szCs w:val="24"/>
        </w:rPr>
        <w:fldChar w:fldCharType="separate"/>
      </w:r>
      <w:r w:rsidRPr="0067066E">
        <w:rPr>
          <w:rFonts w:asciiTheme="minorEastAsia" w:hAnsiTheme="minorEastAsia" w:hint="eastAsia"/>
          <w:bCs/>
          <w:noProof/>
          <w:sz w:val="24"/>
          <w:szCs w:val="24"/>
        </w:rPr>
        <w:t>①</w:t>
      </w:r>
      <w:r w:rsidRPr="0067066E">
        <w:rPr>
          <w:rFonts w:asciiTheme="minorEastAsia" w:hAnsiTheme="minorEastAsia"/>
          <w:bCs/>
          <w:sz w:val="24"/>
          <w:szCs w:val="24"/>
        </w:rPr>
        <w:fldChar w:fldCharType="end"/>
      </w:r>
      <w:r>
        <w:rPr>
          <w:rFonts w:asciiTheme="minorEastAsia" w:hAnsiTheme="minorEastAsia"/>
          <w:bCs/>
          <w:sz w:val="24"/>
          <w:szCs w:val="24"/>
        </w:rPr>
        <w:t>金雷科技股份公司—</w:t>
      </w:r>
      <w:r>
        <w:rPr>
          <w:rFonts w:asciiTheme="minorEastAsia" w:hAnsiTheme="minorEastAsia" w:hint="eastAsia"/>
          <w:bCs/>
          <w:sz w:val="24"/>
          <w:szCs w:val="24"/>
        </w:rPr>
        <w:t>山东省济南市钢城区双元大街1</w:t>
      </w:r>
      <w:r>
        <w:rPr>
          <w:rFonts w:asciiTheme="minorEastAsia" w:hAnsiTheme="minorEastAsia"/>
          <w:bCs/>
          <w:sz w:val="24"/>
          <w:szCs w:val="24"/>
        </w:rPr>
        <w:t>8</w:t>
      </w:r>
      <w:r>
        <w:rPr>
          <w:rFonts w:asciiTheme="minorEastAsia" w:hAnsiTheme="minorEastAsia" w:hint="eastAsia"/>
          <w:bCs/>
          <w:sz w:val="24"/>
          <w:szCs w:val="24"/>
        </w:rPr>
        <w:t>号</w:t>
      </w:r>
    </w:p>
    <w:p w14:paraId="281200AC" w14:textId="77777777" w:rsidR="007A772B" w:rsidRDefault="007A772B" w:rsidP="007A772B">
      <w:pPr>
        <w:spacing w:line="360" w:lineRule="auto"/>
        <w:ind w:left="480"/>
        <w:rPr>
          <w:rFonts w:asciiTheme="minorEastAsia" w:hAnsiTheme="minorEastAsia"/>
          <w:bCs/>
          <w:sz w:val="24"/>
          <w:szCs w:val="24"/>
        </w:rPr>
      </w:pPr>
      <w:r>
        <w:rPr>
          <w:rFonts w:asciiTheme="minorEastAsia" w:hAnsiTheme="minorEastAsia" w:hint="eastAsia"/>
          <w:bCs/>
          <w:sz w:val="24"/>
          <w:szCs w:val="24"/>
        </w:rPr>
        <w:t xml:space="preserve"> </w:t>
      </w:r>
      <w:r>
        <w:rPr>
          <w:rFonts w:asciiTheme="minorEastAsia" w:hAnsiTheme="minorEastAsia"/>
          <w:bCs/>
          <w:sz w:val="24"/>
          <w:szCs w:val="24"/>
        </w:rPr>
        <w:t xml:space="preserve">         </w:t>
      </w:r>
      <w:r>
        <w:rPr>
          <w:rFonts w:asciiTheme="minorEastAsia" w:hAnsiTheme="minorEastAsia" w:hint="eastAsia"/>
          <w:bCs/>
          <w:sz w:val="24"/>
          <w:szCs w:val="24"/>
        </w:rPr>
        <w:t>②金雷科技股份公司济南分公司-山东省济南市历下区银丰财富广场</w:t>
      </w:r>
    </w:p>
    <w:p w14:paraId="55B0862C" w14:textId="77777777" w:rsidR="007A772B" w:rsidRDefault="007A772B" w:rsidP="007A772B">
      <w:pPr>
        <w:spacing w:line="360" w:lineRule="auto"/>
        <w:rPr>
          <w:rFonts w:asciiTheme="minorEastAsia" w:hAnsiTheme="minorEastAsia"/>
          <w:bCs/>
          <w:sz w:val="24"/>
          <w:szCs w:val="24"/>
        </w:rPr>
      </w:pPr>
      <w:r>
        <w:rPr>
          <w:rFonts w:asciiTheme="minorEastAsia" w:hAnsiTheme="minorEastAsia"/>
          <w:bCs/>
          <w:sz w:val="24"/>
          <w:szCs w:val="24"/>
        </w:rPr>
        <w:t xml:space="preserve">              </w:t>
      </w:r>
      <w:r>
        <w:rPr>
          <w:rFonts w:asciiTheme="minorEastAsia" w:hAnsiTheme="minorEastAsia" w:hint="eastAsia"/>
          <w:bCs/>
          <w:sz w:val="24"/>
          <w:szCs w:val="24"/>
        </w:rPr>
        <w:t>③</w:t>
      </w:r>
      <w:r>
        <w:rPr>
          <w:rFonts w:asciiTheme="minorEastAsia" w:hAnsiTheme="minorEastAsia"/>
          <w:bCs/>
          <w:sz w:val="24"/>
          <w:szCs w:val="24"/>
        </w:rPr>
        <w:t xml:space="preserve">山东金雷新能源重装有限公司—山东省东营市经济开发区 </w:t>
      </w:r>
    </w:p>
    <w:p w14:paraId="5F59AC7C" w14:textId="1ADE6EB2" w:rsidR="007A772B" w:rsidRDefault="007A772B" w:rsidP="007A772B">
      <w:r>
        <w:rPr>
          <w:noProof/>
        </w:rPr>
        <w:lastRenderedPageBreak/>
        <w:drawing>
          <wp:inline distT="0" distB="0" distL="0" distR="0" wp14:anchorId="6A3368A1" wp14:editId="3C9E2AD8">
            <wp:extent cx="5274310" cy="79508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7950835"/>
                    </a:xfrm>
                    <a:prstGeom prst="rect">
                      <a:avLst/>
                    </a:prstGeom>
                    <a:noFill/>
                    <a:ln>
                      <a:noFill/>
                    </a:ln>
                  </pic:spPr>
                </pic:pic>
              </a:graphicData>
            </a:graphic>
          </wp:inline>
        </w:drawing>
      </w:r>
    </w:p>
    <w:p w14:paraId="62496E6A" w14:textId="361DCAD9" w:rsidR="007A772B" w:rsidRDefault="007A772B" w:rsidP="007A772B"/>
    <w:p w14:paraId="2FFBC7B7" w14:textId="69298BFF" w:rsidR="007A772B" w:rsidRDefault="007A772B" w:rsidP="007A772B"/>
    <w:p w14:paraId="79ECB1A4" w14:textId="0867D206" w:rsidR="007A772B" w:rsidRDefault="007A772B" w:rsidP="007A772B"/>
    <w:p w14:paraId="74FB0F9B" w14:textId="77777777" w:rsidR="007A772B" w:rsidRDefault="007A772B" w:rsidP="007A772B">
      <w:r>
        <w:rPr>
          <w:rFonts w:ascii="MS Gothic" w:eastAsia="MS Gothic" w:hAnsi="MS Gothic" w:cs="MS Gothic" w:hint="eastAsia"/>
        </w:rPr>
        <w:lastRenderedPageBreak/>
        <w:t>➢</w:t>
      </w:r>
      <w:r>
        <w:t>平安产险广东分公司于下周二11月15日 傍晚6点开启直播答疑，期待同学们的参与！！！！</w:t>
      </w:r>
    </w:p>
    <w:p w14:paraId="5E92A917" w14:textId="77777777" w:rsidR="007A772B" w:rsidRDefault="007A772B" w:rsidP="007A772B">
      <w:r>
        <w:rPr>
          <w:rFonts w:ascii="MS Gothic" w:eastAsia="MS Gothic" w:hAnsi="MS Gothic" w:cs="MS Gothic" w:hint="eastAsia"/>
        </w:rPr>
        <w:t>❖</w:t>
      </w:r>
      <w:r>
        <w:t>公司名称：中国平安产险广东分公司</w:t>
      </w:r>
    </w:p>
    <w:p w14:paraId="3B6DB3E4" w14:textId="77777777" w:rsidR="007A772B" w:rsidRDefault="007A772B" w:rsidP="007A772B">
      <w:r>
        <w:rPr>
          <w:rFonts w:ascii="MS Gothic" w:eastAsia="MS Gothic" w:hAnsi="MS Gothic" w:cs="MS Gothic" w:hint="eastAsia"/>
        </w:rPr>
        <w:t>➢</w:t>
      </w:r>
      <w:r>
        <w:t>公司简介：中国平安保险集团是中国第一家股份制保险企业，中国平安财产保险股份有限公司广东分公司是平安产险规模最大的省级分公司,业务经营范围覆盖广东省内（除深圳、佛山、东莞外）所有城市。</w:t>
      </w:r>
    </w:p>
    <w:p w14:paraId="7A9B182D" w14:textId="77777777" w:rsidR="007A772B" w:rsidRDefault="007A772B" w:rsidP="007A772B">
      <w:r>
        <w:rPr>
          <w:rFonts w:ascii="MS Gothic" w:eastAsia="MS Gothic" w:hAnsi="MS Gothic" w:cs="MS Gothic" w:hint="eastAsia"/>
        </w:rPr>
        <w:t>❖</w:t>
      </w:r>
      <w:r>
        <w:t>招聘岗位：</w:t>
      </w:r>
    </w:p>
    <w:p w14:paraId="2AFB7B32" w14:textId="77777777" w:rsidR="007A772B" w:rsidRDefault="007A772B" w:rsidP="007A772B">
      <w:r>
        <w:rPr>
          <w:rFonts w:hint="eastAsia"/>
        </w:rPr>
        <w:t>一、核赔：理工类，车辆，交通，工程类专业</w:t>
      </w:r>
    </w:p>
    <w:p w14:paraId="0CB208F4" w14:textId="77777777" w:rsidR="007A772B" w:rsidRDefault="007A772B" w:rsidP="007A772B">
      <w:r>
        <w:rPr>
          <w:rFonts w:hint="eastAsia"/>
        </w:rPr>
        <w:t>二、核保：数学统计类、计算机类、精算类专业、新能源专业。</w:t>
      </w:r>
    </w:p>
    <w:p w14:paraId="250E3FAD" w14:textId="77777777" w:rsidR="007A772B" w:rsidRDefault="007A772B" w:rsidP="007A772B">
      <w:r>
        <w:rPr>
          <w:rFonts w:hint="eastAsia"/>
        </w:rPr>
        <w:t>三、市场营销：不限专业</w:t>
      </w:r>
    </w:p>
    <w:p w14:paraId="2EAD8AD1" w14:textId="77777777" w:rsidR="007A772B" w:rsidRDefault="007A772B" w:rsidP="007A772B">
      <w:r>
        <w:rPr>
          <w:rFonts w:hint="eastAsia"/>
        </w:rPr>
        <w:t>四、农险：农学相关专业（如农业、林业、畜牧业、渔业）</w:t>
      </w:r>
    </w:p>
    <w:p w14:paraId="52B34BE4" w14:textId="77777777" w:rsidR="007A772B" w:rsidRDefault="007A772B" w:rsidP="007A772B">
      <w:r>
        <w:rPr>
          <w:rFonts w:hint="eastAsia"/>
        </w:rPr>
        <w:t>五、新能源特招通道！！！！！岗位见链接！！！</w:t>
      </w:r>
    </w:p>
    <w:p w14:paraId="43734D1C" w14:textId="77777777" w:rsidR="007A772B" w:rsidRDefault="007A772B" w:rsidP="007A772B">
      <w:r>
        <w:rPr>
          <w:rFonts w:ascii="MS Gothic" w:eastAsia="MS Gothic" w:hAnsi="MS Gothic" w:cs="MS Gothic" w:hint="eastAsia"/>
        </w:rPr>
        <w:t>❖</w:t>
      </w:r>
      <w:r>
        <w:t>福利待遇见链接，可安排落户等！！！</w:t>
      </w:r>
    </w:p>
    <w:p w14:paraId="3961F880" w14:textId="77777777" w:rsidR="007A772B" w:rsidRDefault="007A772B" w:rsidP="007A772B">
      <w:r>
        <w:rPr>
          <w:rFonts w:ascii="MS Gothic" w:eastAsia="MS Gothic" w:hAnsi="MS Gothic" w:cs="MS Gothic" w:hint="eastAsia"/>
        </w:rPr>
        <w:t>➢</w:t>
      </w:r>
      <w:r>
        <w:t>工作地点：广州</w:t>
      </w:r>
    </w:p>
    <w:p w14:paraId="7E870B5B" w14:textId="77777777" w:rsidR="007A772B" w:rsidRDefault="007A772B" w:rsidP="007A772B">
      <w:r>
        <w:rPr>
          <w:rFonts w:ascii="MS Gothic" w:eastAsia="MS Gothic" w:hAnsi="MS Gothic" w:cs="MS Gothic" w:hint="eastAsia"/>
        </w:rPr>
        <w:t>❖</w:t>
      </w:r>
      <w:r>
        <w:t>简历命名格式为：学校+专业+姓名+意向岗位</w:t>
      </w:r>
    </w:p>
    <w:p w14:paraId="1DCB9F7E" w14:textId="77777777" w:rsidR="007A772B" w:rsidRDefault="007A772B" w:rsidP="007A772B">
      <w:r>
        <w:rPr>
          <w:rFonts w:ascii="MS Gothic" w:eastAsia="MS Gothic" w:hAnsi="MS Gothic" w:cs="MS Gothic" w:hint="eastAsia"/>
        </w:rPr>
        <w:t>➢</w:t>
      </w:r>
      <w:r>
        <w:t>岗位投递链接：</w:t>
      </w:r>
    </w:p>
    <w:p w14:paraId="27B25AF3" w14:textId="77777777" w:rsidR="007A772B" w:rsidRDefault="007A772B" w:rsidP="007A772B">
      <w:r>
        <w:rPr>
          <w:rFonts w:hint="eastAsia"/>
        </w:rPr>
        <w:t>一、核赔：</w:t>
      </w:r>
      <w:r>
        <w:t>http://u9i3avpwovovbwng.mikecrm.com/khvnPBx</w:t>
      </w:r>
    </w:p>
    <w:p w14:paraId="0057DC45" w14:textId="77777777" w:rsidR="007A772B" w:rsidRDefault="007A772B" w:rsidP="007A772B">
      <w:r>
        <w:rPr>
          <w:rFonts w:hint="eastAsia"/>
        </w:rPr>
        <w:t>二、核保：</w:t>
      </w:r>
      <w:r>
        <w:t>http://u9i3avpwovovbwng.mikecrm.com/ZYIyRrm</w:t>
      </w:r>
    </w:p>
    <w:p w14:paraId="45A9FB30" w14:textId="77777777" w:rsidR="007A772B" w:rsidRDefault="007A772B" w:rsidP="007A772B">
      <w:r>
        <w:rPr>
          <w:rFonts w:hint="eastAsia"/>
        </w:rPr>
        <w:t>三、市场营销：</w:t>
      </w:r>
      <w:r>
        <w:t>http://u9i3avpwovovbwng.mikecrm.com/AMorxfz</w:t>
      </w:r>
    </w:p>
    <w:p w14:paraId="25163C27" w14:textId="77777777" w:rsidR="007A772B" w:rsidRDefault="007A772B" w:rsidP="007A772B">
      <w:r>
        <w:rPr>
          <w:rFonts w:hint="eastAsia"/>
        </w:rPr>
        <w:t>四、农险：</w:t>
      </w:r>
      <w:r>
        <w:t>http://u9i3avpwovovbwng.mikecrm.com/58KOVfc</w:t>
      </w:r>
    </w:p>
    <w:p w14:paraId="610E729E" w14:textId="77777777" w:rsidR="007A772B" w:rsidRDefault="007A772B" w:rsidP="007A772B">
      <w:r>
        <w:rPr>
          <w:rFonts w:hint="eastAsia"/>
        </w:rPr>
        <w:t>五、新能源专业特招专项投递链接：</w:t>
      </w:r>
      <w:r>
        <w:t>http://u9i3avpwovovbwng.mikecrm.com/Rj2DGKd</w:t>
      </w:r>
    </w:p>
    <w:p w14:paraId="024FF80F" w14:textId="77777777" w:rsidR="007A772B" w:rsidRDefault="007A772B" w:rsidP="007A772B">
      <w:r>
        <w:rPr>
          <w:rFonts w:ascii="MS Gothic" w:eastAsia="MS Gothic" w:hAnsi="MS Gothic" w:cs="MS Gothic" w:hint="eastAsia"/>
        </w:rPr>
        <w:t>➢❖</w:t>
      </w:r>
      <w:r>
        <w:t>划重点！！！一般在3个工作日左右会完成简历初筛，通过的同学邮箱会收到测评，并且会收到咱们小助理的电话提醒，请注意接听电话！！！请同学们在收到测评后在2-3天内完成测评，反馈完整简历，进入后续面试。</w:t>
      </w:r>
    </w:p>
    <w:p w14:paraId="11F0E3F5" w14:textId="0C3DA2D3" w:rsidR="007A772B" w:rsidRDefault="007A772B" w:rsidP="007A772B">
      <w:r>
        <w:rPr>
          <w:rFonts w:ascii="MS Gothic" w:eastAsia="MS Gothic" w:hAnsi="MS Gothic" w:cs="MS Gothic" w:hint="eastAsia"/>
        </w:rPr>
        <w:t>➢</w:t>
      </w:r>
      <w:r>
        <w:t>感兴趣的同学可以扫码加群了解详情362871286</w:t>
      </w:r>
    </w:p>
    <w:p w14:paraId="339C333F" w14:textId="3EB0322A" w:rsidR="007A772B" w:rsidRDefault="007A772B" w:rsidP="007A772B">
      <w:r>
        <w:rPr>
          <w:noProof/>
        </w:rPr>
        <w:lastRenderedPageBreak/>
        <w:drawing>
          <wp:inline distT="0" distB="0" distL="0" distR="0" wp14:anchorId="3AE588B2" wp14:editId="45CF59AE">
            <wp:extent cx="5274310" cy="440944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4409440"/>
                    </a:xfrm>
                    <a:prstGeom prst="rect">
                      <a:avLst/>
                    </a:prstGeom>
                    <a:noFill/>
                    <a:ln>
                      <a:noFill/>
                    </a:ln>
                  </pic:spPr>
                </pic:pic>
              </a:graphicData>
            </a:graphic>
          </wp:inline>
        </w:drawing>
      </w:r>
    </w:p>
    <w:p w14:paraId="088159D1" w14:textId="655F5142" w:rsidR="007A772B" w:rsidRDefault="007A772B" w:rsidP="007A772B"/>
    <w:p w14:paraId="14BD42DF" w14:textId="3BBB1C16" w:rsidR="007A772B" w:rsidRDefault="007A772B" w:rsidP="007A772B"/>
    <w:p w14:paraId="49BEE906" w14:textId="77777777" w:rsidR="007A772B" w:rsidRDefault="007A772B" w:rsidP="007A772B">
      <w:r>
        <w:rPr>
          <w:rFonts w:hint="eastAsia"/>
        </w:rPr>
        <w:t>非凡梦想，天翼启航</w:t>
      </w:r>
    </w:p>
    <w:p w14:paraId="3BFE54FC" w14:textId="77777777" w:rsidR="007A772B" w:rsidRDefault="007A772B" w:rsidP="007A772B">
      <w:r>
        <w:rPr>
          <w:rFonts w:hint="eastAsia"/>
        </w:rPr>
        <w:t>【河北电信秋招宣讲会】</w:t>
      </w:r>
    </w:p>
    <w:p w14:paraId="270F1E2A" w14:textId="77777777" w:rsidR="007A772B" w:rsidRDefault="007A772B" w:rsidP="007A772B">
      <w:r>
        <w:rPr>
          <w:rFonts w:hint="eastAsia"/>
        </w:rPr>
        <w:t>时间：</w:t>
      </w:r>
      <w:r>
        <w:t>11月11日15:00-17:00</w:t>
      </w:r>
    </w:p>
    <w:p w14:paraId="0A050A34" w14:textId="77777777" w:rsidR="007A772B" w:rsidRDefault="007A772B" w:rsidP="007A772B">
      <w:r>
        <w:rPr>
          <w:rFonts w:hint="eastAsia"/>
        </w:rPr>
        <w:t>方式：腾讯会议</w:t>
      </w:r>
      <w:r>
        <w:t>934 884 500</w:t>
      </w:r>
    </w:p>
    <w:p w14:paraId="7E65114D" w14:textId="77777777" w:rsidR="007A772B" w:rsidRDefault="007A772B" w:rsidP="007A772B">
      <w:r>
        <w:rPr>
          <w:rFonts w:hint="eastAsia"/>
        </w:rPr>
        <w:t>优厚的薪酬福利</w:t>
      </w:r>
    </w:p>
    <w:p w14:paraId="0655C1D2" w14:textId="77777777" w:rsidR="007A772B" w:rsidRDefault="007A772B" w:rsidP="007A772B">
      <w:r>
        <w:rPr>
          <w:rFonts w:hint="eastAsia"/>
        </w:rPr>
        <w:t>畅通的晋升空间</w:t>
      </w:r>
    </w:p>
    <w:p w14:paraId="22F938BB" w14:textId="77777777" w:rsidR="007A772B" w:rsidRDefault="007A772B" w:rsidP="007A772B">
      <w:r>
        <w:rPr>
          <w:rFonts w:hint="eastAsia"/>
        </w:rPr>
        <w:t>完善的培养体系</w:t>
      </w:r>
    </w:p>
    <w:p w14:paraId="14313EE1" w14:textId="45A6DE2A" w:rsidR="007A772B" w:rsidRDefault="007A772B" w:rsidP="007A772B">
      <w:r>
        <w:rPr>
          <w:rFonts w:hint="eastAsia"/>
        </w:rPr>
        <w:t>科技强国，数字中国，我们在央企等优秀的你加入！！！</w:t>
      </w:r>
    </w:p>
    <w:p w14:paraId="2DA5BC0A" w14:textId="28756F8D" w:rsidR="007A772B" w:rsidRDefault="007A772B" w:rsidP="007A772B">
      <w:r>
        <w:rPr>
          <w:noProof/>
        </w:rPr>
        <w:lastRenderedPageBreak/>
        <w:drawing>
          <wp:inline distT="0" distB="0" distL="0" distR="0" wp14:anchorId="2CBD13F2" wp14:editId="27153D2A">
            <wp:extent cx="4969510" cy="886333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9510" cy="8863330"/>
                    </a:xfrm>
                    <a:prstGeom prst="rect">
                      <a:avLst/>
                    </a:prstGeom>
                    <a:noFill/>
                    <a:ln>
                      <a:noFill/>
                    </a:ln>
                  </pic:spPr>
                </pic:pic>
              </a:graphicData>
            </a:graphic>
          </wp:inline>
        </w:drawing>
      </w:r>
    </w:p>
    <w:p w14:paraId="656BA4F6"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b/>
          <w:bCs/>
          <w:color w:val="000000"/>
          <w:kern w:val="0"/>
          <w:sz w:val="36"/>
          <w:szCs w:val="36"/>
        </w:rPr>
        <w:lastRenderedPageBreak/>
        <w:t xml:space="preserve">天津伊利乳品有限责任公司2023年校园招聘 </w:t>
      </w:r>
    </w:p>
    <w:p w14:paraId="6DA45D1D"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b/>
          <w:bCs/>
          <w:color w:val="000000"/>
          <w:kern w:val="0"/>
          <w:sz w:val="28"/>
          <w:szCs w:val="28"/>
        </w:rPr>
        <w:t>公司简介</w:t>
      </w:r>
    </w:p>
    <w:p w14:paraId="55950304"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伊利集团位居全球乳业五强，连续九年蝉联亚洲乳业第一，也是 </w:t>
      </w:r>
    </w:p>
    <w:p w14:paraId="50A1966E"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中国规模最大、产品品类最全的乳制品企业。最优的产品品质、领先 </w:t>
      </w:r>
    </w:p>
    <w:p w14:paraId="6214DBF7"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的综合服务能力和全面的可持续发展能力，让伊利一直深受全球顶级 </w:t>
      </w:r>
    </w:p>
    <w:p w14:paraId="5547830C"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盛会、赛事以及各级政府和社会各界的信赖与认可。从2008年北京奥 </w:t>
      </w:r>
    </w:p>
    <w:p w14:paraId="337B47EA"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运会到2019武汉军运会、2022年北京冬奥会，从2010年上海世博会到 </w:t>
      </w:r>
    </w:p>
    <w:p w14:paraId="1B82ACB5"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2016年杭州G20峰会，伊利作为唯一一家提供服务的乳制品企业频频 </w:t>
      </w:r>
    </w:p>
    <w:p w14:paraId="7F286747"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亮相。同时伊利也是世界经济论坛、博鳌亚洲论坛、世界互联网大会 </w:t>
      </w:r>
    </w:p>
    <w:p w14:paraId="4C0F1297"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等顶级峰会的合作伙伴。 </w:t>
      </w:r>
    </w:p>
    <w:p w14:paraId="7949182C"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酸奶事业部成立于2005年7月,作为伊利集团事业部之一，截至 </w:t>
      </w:r>
    </w:p>
    <w:p w14:paraId="043150B7"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2020年，伊利低温酸奶销售额份额连续多年稳居头部阵营，其中畅轻 </w:t>
      </w:r>
    </w:p>
    <w:p w14:paraId="72F2325A"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围绕健康功能持续产品创新，不断开拓饮用场景，实现品牌力连续5 </w:t>
      </w:r>
    </w:p>
    <w:p w14:paraId="50829789"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lastRenderedPageBreak/>
        <w:t xml:space="preserve">年低温酸奶第一；每益添小白乳创新引领白色活乳品类，满足用户健 </w:t>
      </w:r>
    </w:p>
    <w:p w14:paraId="3CFC51E4"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康功能需求，占位清爽型活性乳酸菌饮料细分市场第一。 </w:t>
      </w:r>
    </w:p>
    <w:p w14:paraId="36DE599E"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天津伊利乳品有限责任公司是内蒙古伊利集团的全资子公司，坐 </w:t>
      </w:r>
    </w:p>
    <w:p w14:paraId="0B20C84F"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落于天津市武清开发区泉达路16号，于2011年12月正式投产，占地 </w:t>
      </w:r>
    </w:p>
    <w:p w14:paraId="03B1443D"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238.59亩。可生产畅轻酸奶、JODAY酸奶、老酸奶、一杯优酪、金典 </w:t>
      </w:r>
    </w:p>
    <w:p w14:paraId="42937ADA"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鲜奶、蛋白时光等高端产品，是伊利集团在北方最大的酸奶生产基地。 </w:t>
      </w:r>
    </w:p>
    <w:p w14:paraId="2EDCDADB"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2021年天津工厂带动实现就业500余人，有效带动本地区相关配套产 </w:t>
      </w:r>
    </w:p>
    <w:p w14:paraId="69C4DF58"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业的快速发展。</w:t>
      </w:r>
      <w:r w:rsidRPr="007A772B">
        <w:rPr>
          <w:rFonts w:ascii="仿宋_GB2312" w:eastAsia="仿宋_GB2312" w:hAnsi="宋体" w:cs="宋体" w:hint="eastAsia"/>
          <w:b/>
          <w:bCs/>
          <w:color w:val="000000"/>
          <w:kern w:val="0"/>
          <w:sz w:val="28"/>
          <w:szCs w:val="28"/>
        </w:rPr>
        <w:t xml:space="preserve">一、伊利2023年校招-生产培训生 </w:t>
      </w:r>
    </w:p>
    <w:p w14:paraId="40B9205D"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b/>
          <w:bCs/>
          <w:color w:val="000000"/>
          <w:kern w:val="0"/>
          <w:sz w:val="28"/>
          <w:szCs w:val="28"/>
        </w:rPr>
        <w:t>岗位职责</w:t>
      </w:r>
    </w:p>
    <w:p w14:paraId="191B711F"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作为生产工厂培养高素质、强专业的高级管理者培养项目，通过 </w:t>
      </w:r>
    </w:p>
    <w:p w14:paraId="4CCF63DD"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全线生产操作历练、全球高端设备控制历练、全维度管理素质赋能等 </w:t>
      </w:r>
    </w:p>
    <w:p w14:paraId="4B36F891"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途径，迅速成长为技能水平高、管理能力强的综合型管理者。 </w:t>
      </w:r>
    </w:p>
    <w:p w14:paraId="16EAA001"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b/>
          <w:bCs/>
          <w:color w:val="000000"/>
          <w:kern w:val="0"/>
          <w:sz w:val="28"/>
          <w:szCs w:val="28"/>
        </w:rPr>
        <w:t xml:space="preserve">岗位要求 </w:t>
      </w:r>
    </w:p>
    <w:p w14:paraId="42090B39"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1、硕士及以上学历， </w:t>
      </w:r>
    </w:p>
    <w:p w14:paraId="700060C5"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2、食品、化学、机械、电气、自动化等相关专业； </w:t>
      </w:r>
    </w:p>
    <w:p w14:paraId="598D6851"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3、英语四级（425分以上）； </w:t>
      </w:r>
    </w:p>
    <w:p w14:paraId="20E7C3EB"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lastRenderedPageBreak/>
        <w:t xml:space="preserve">4、有学生会、社团组织管理工作经验优先； </w:t>
      </w:r>
    </w:p>
    <w:p w14:paraId="7653D5B3"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5、性格坚韧，有强烈的进取心，具有较强的学习和理解能力。 </w:t>
      </w:r>
    </w:p>
    <w:p w14:paraId="093A313C"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b/>
          <w:bCs/>
          <w:color w:val="000000"/>
          <w:kern w:val="0"/>
          <w:sz w:val="28"/>
          <w:szCs w:val="28"/>
        </w:rPr>
        <w:t xml:space="preserve">工作地点：天津市武清区 </w:t>
      </w:r>
    </w:p>
    <w:p w14:paraId="187F925B"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b/>
          <w:bCs/>
          <w:color w:val="000000"/>
          <w:kern w:val="0"/>
          <w:sz w:val="28"/>
          <w:szCs w:val="28"/>
        </w:rPr>
        <w:t xml:space="preserve">薪酬福利：10K </w:t>
      </w:r>
    </w:p>
    <w:p w14:paraId="711E7271"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b/>
          <w:bCs/>
          <w:color w:val="000000"/>
          <w:kern w:val="0"/>
          <w:sz w:val="28"/>
          <w:szCs w:val="28"/>
        </w:rPr>
        <w:t xml:space="preserve">招聘人数：6人 </w:t>
      </w:r>
    </w:p>
    <w:p w14:paraId="38193A89"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b/>
          <w:bCs/>
          <w:color w:val="000000"/>
          <w:kern w:val="0"/>
          <w:sz w:val="28"/>
          <w:szCs w:val="28"/>
        </w:rPr>
        <w:t xml:space="preserve">二、伊利2023年校招-生产专训生 </w:t>
      </w:r>
    </w:p>
    <w:p w14:paraId="3AE75962"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b/>
          <w:bCs/>
          <w:color w:val="000000"/>
          <w:kern w:val="0"/>
          <w:sz w:val="28"/>
          <w:szCs w:val="28"/>
        </w:rPr>
        <w:t>岗位职责</w:t>
      </w:r>
    </w:p>
    <w:p w14:paraId="585CE69B"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通过在生产领域多岗位的综合历练，熟练掌握生产工艺、质量把 </w:t>
      </w:r>
    </w:p>
    <w:p w14:paraId="7F07B89F"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控、设备操控维护等专业技能，快速成长为具备独立管理生产运营的 </w:t>
      </w:r>
    </w:p>
    <w:p w14:paraId="6642B6AD"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专家型人才与生产管理型人才。 </w:t>
      </w:r>
    </w:p>
    <w:p w14:paraId="2867020F"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b/>
          <w:bCs/>
          <w:color w:val="000000"/>
          <w:kern w:val="0"/>
          <w:sz w:val="28"/>
          <w:szCs w:val="28"/>
        </w:rPr>
        <w:t xml:space="preserve">工作要求 </w:t>
      </w:r>
    </w:p>
    <w:p w14:paraId="12C6D2EB"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1、本科及以上学历； </w:t>
      </w:r>
    </w:p>
    <w:p w14:paraId="70963033"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2、食品、化学、机械、电气、自动化等相关专业；3、性格坚韧，有强烈的进取心，具有较强的学习和理解能力。 </w:t>
      </w:r>
    </w:p>
    <w:p w14:paraId="4CC40286"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b/>
          <w:bCs/>
          <w:color w:val="000000"/>
          <w:kern w:val="0"/>
          <w:sz w:val="28"/>
          <w:szCs w:val="28"/>
        </w:rPr>
        <w:t xml:space="preserve">工作地点：天津市武清区 </w:t>
      </w:r>
    </w:p>
    <w:p w14:paraId="16A19B09"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b/>
          <w:bCs/>
          <w:color w:val="000000"/>
          <w:kern w:val="0"/>
          <w:sz w:val="28"/>
          <w:szCs w:val="28"/>
        </w:rPr>
        <w:t xml:space="preserve">薪酬福利：5K-7K </w:t>
      </w:r>
    </w:p>
    <w:p w14:paraId="50C55F44"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b/>
          <w:bCs/>
          <w:color w:val="000000"/>
          <w:kern w:val="0"/>
          <w:sz w:val="28"/>
          <w:szCs w:val="28"/>
        </w:rPr>
        <w:t xml:space="preserve">招聘人数：12人 </w:t>
      </w:r>
    </w:p>
    <w:p w14:paraId="3EE499FB"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投递简历时请将邮件主题命名为：姓名+专业+学校+意向岗位 </w:t>
      </w:r>
    </w:p>
    <w:p w14:paraId="62F409B3"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感谢您对伊利集团酸奶事业部天津工厂的关注与支持！ </w:t>
      </w:r>
    </w:p>
    <w:p w14:paraId="4724F7DC"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联系人：王先生 </w:t>
      </w:r>
    </w:p>
    <w:p w14:paraId="704598F9" w14:textId="77777777" w:rsidR="007A772B" w:rsidRPr="007A772B" w:rsidRDefault="007A772B" w:rsidP="007A772B">
      <w:pPr>
        <w:widowControl/>
        <w:jc w:val="left"/>
        <w:rPr>
          <w:rFonts w:ascii="宋体" w:eastAsia="宋体" w:hAnsi="宋体" w:cs="宋体"/>
          <w:kern w:val="0"/>
          <w:sz w:val="24"/>
          <w:szCs w:val="24"/>
        </w:rPr>
      </w:pPr>
      <w:r w:rsidRPr="007A772B">
        <w:rPr>
          <w:rFonts w:ascii="仿宋_GB2312" w:eastAsia="仿宋_GB2312" w:hAnsi="宋体" w:cs="宋体" w:hint="eastAsia"/>
          <w:color w:val="000000"/>
          <w:kern w:val="0"/>
          <w:sz w:val="28"/>
          <w:szCs w:val="28"/>
        </w:rPr>
        <w:t xml:space="preserve">电 话：18722224742、13789468434（微信同号） </w:t>
      </w:r>
    </w:p>
    <w:p w14:paraId="3C453317" w14:textId="6F8C7D3F" w:rsidR="007A772B" w:rsidRDefault="007A772B" w:rsidP="007A772B">
      <w:pPr>
        <w:rPr>
          <w:rFonts w:ascii="仿宋_GB2312" w:eastAsia="仿宋_GB2312" w:hAnsi="宋体" w:cs="宋体"/>
          <w:color w:val="0000FF"/>
          <w:kern w:val="0"/>
          <w:sz w:val="28"/>
          <w:szCs w:val="28"/>
        </w:rPr>
      </w:pPr>
      <w:r w:rsidRPr="007A772B">
        <w:rPr>
          <w:rFonts w:ascii="仿宋_GB2312" w:eastAsia="仿宋_GB2312" w:hAnsi="宋体" w:cs="宋体" w:hint="eastAsia"/>
          <w:color w:val="000000"/>
          <w:kern w:val="0"/>
          <w:sz w:val="28"/>
          <w:szCs w:val="28"/>
        </w:rPr>
        <w:lastRenderedPageBreak/>
        <w:t>邮 箱：</w:t>
      </w:r>
      <w:hyperlink r:id="rId24" w:history="1">
        <w:r w:rsidRPr="007B1276">
          <w:rPr>
            <w:rStyle w:val="a4"/>
            <w:rFonts w:ascii="仿宋_GB2312" w:eastAsia="仿宋_GB2312" w:hAnsi="宋体" w:cs="宋体" w:hint="eastAsia"/>
            <w:kern w:val="0"/>
            <w:sz w:val="28"/>
            <w:szCs w:val="28"/>
          </w:rPr>
          <w:t>wangchenghu@yili.com</w:t>
        </w:r>
      </w:hyperlink>
    </w:p>
    <w:p w14:paraId="02A9C874" w14:textId="7792B728" w:rsidR="007A772B" w:rsidRDefault="007A772B" w:rsidP="007A772B">
      <w:r>
        <w:rPr>
          <w:noProof/>
        </w:rPr>
        <w:lastRenderedPageBreak/>
        <w:drawing>
          <wp:inline distT="0" distB="0" distL="0" distR="0" wp14:anchorId="5394C258" wp14:editId="7E8F1408">
            <wp:extent cx="3937635" cy="8863330"/>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7635" cy="8863330"/>
                    </a:xfrm>
                    <a:prstGeom prst="rect">
                      <a:avLst/>
                    </a:prstGeom>
                    <a:noFill/>
                    <a:ln>
                      <a:noFill/>
                    </a:ln>
                  </pic:spPr>
                </pic:pic>
              </a:graphicData>
            </a:graphic>
          </wp:inline>
        </w:drawing>
      </w:r>
    </w:p>
    <w:p w14:paraId="69F82F33"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b/>
          <w:bCs/>
          <w:color w:val="000000"/>
          <w:kern w:val="0"/>
          <w:sz w:val="24"/>
          <w:szCs w:val="24"/>
        </w:rPr>
        <w:lastRenderedPageBreak/>
        <w:t xml:space="preserve">主板上市公司：科博达 2023 届校园秋招活动来啦 </w:t>
      </w:r>
    </w:p>
    <w:p w14:paraId="7137B062"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公司简介：科博达技术股份有限公司（股票代码：603786），2003 年 9 月创立于上海浦东，总部位于上海自贸区张江科学城， </w:t>
      </w:r>
    </w:p>
    <w:p w14:paraId="00769F49"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在嘉兴、上海、潍坊、温州、重庆等地均有数家子公司及合资公司，现有 LED 照明控制、电机控制、能源管理、车载电器与电子等 </w:t>
      </w:r>
    </w:p>
    <w:p w14:paraId="61C95469"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五大系列、一百多个品种的产品。公司拥有宝马、奔驰、路虎、戴姆勒、奥迪、东风、上汽通用、潍柴等众多知名车企主流客户，产 </w:t>
      </w:r>
    </w:p>
    <w:p w14:paraId="03B83663"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品进入欧美高端客户的全球配套体系。同时公司还拥有全球领先的供应链资源，与全球几十家知名半导体供应商建立了战略合作关 </w:t>
      </w:r>
    </w:p>
    <w:p w14:paraId="4D0B24AB"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系。 </w:t>
      </w:r>
    </w:p>
    <w:p w14:paraId="3F8A9082"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b/>
          <w:bCs/>
          <w:color w:val="000000"/>
          <w:kern w:val="0"/>
          <w:szCs w:val="21"/>
        </w:rPr>
        <w:t xml:space="preserve">招聘岗位信息 </w:t>
      </w:r>
    </w:p>
    <w:p w14:paraId="41D6A3A4"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b/>
          <w:bCs/>
          <w:color w:val="000000"/>
          <w:kern w:val="0"/>
          <w:sz w:val="18"/>
          <w:szCs w:val="18"/>
        </w:rPr>
        <w:t xml:space="preserve">产品类型 </w:t>
      </w:r>
    </w:p>
    <w:p w14:paraId="6250B14E"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b/>
          <w:bCs/>
          <w:color w:val="000000"/>
          <w:kern w:val="0"/>
          <w:sz w:val="18"/>
          <w:szCs w:val="18"/>
        </w:rPr>
        <w:t xml:space="preserve">培养方向 </w:t>
      </w:r>
    </w:p>
    <w:p w14:paraId="4CAED84C"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b/>
          <w:bCs/>
          <w:color w:val="000000"/>
          <w:kern w:val="0"/>
          <w:sz w:val="18"/>
          <w:szCs w:val="18"/>
        </w:rPr>
        <w:t xml:space="preserve">相关专业 </w:t>
      </w:r>
    </w:p>
    <w:p w14:paraId="6AACC914"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b/>
          <w:bCs/>
          <w:color w:val="000000"/>
          <w:kern w:val="0"/>
          <w:sz w:val="18"/>
          <w:szCs w:val="18"/>
        </w:rPr>
        <w:t xml:space="preserve">学历 </w:t>
      </w:r>
    </w:p>
    <w:p w14:paraId="01AAEC92"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b/>
          <w:bCs/>
          <w:color w:val="000000"/>
          <w:kern w:val="0"/>
          <w:sz w:val="18"/>
          <w:szCs w:val="18"/>
        </w:rPr>
        <w:t xml:space="preserve">英语 </w:t>
      </w:r>
    </w:p>
    <w:p w14:paraId="15424A86"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b/>
          <w:bCs/>
          <w:color w:val="000000"/>
          <w:kern w:val="0"/>
          <w:sz w:val="18"/>
          <w:szCs w:val="18"/>
        </w:rPr>
        <w:t xml:space="preserve">相关技能要求 </w:t>
      </w:r>
    </w:p>
    <w:p w14:paraId="2B31B3FA"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汽车新能源 产品研发 </w:t>
      </w:r>
    </w:p>
    <w:p w14:paraId="2CD23844"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1.机械设计及其自动 </w:t>
      </w:r>
    </w:p>
    <w:p w14:paraId="17C55642"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化 </w:t>
      </w:r>
    </w:p>
    <w:p w14:paraId="088AD562"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硕士 </w:t>
      </w:r>
    </w:p>
    <w:p w14:paraId="5128B4F1"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4 级 </w:t>
      </w:r>
    </w:p>
    <w:p w14:paraId="21B25F10"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1.会使用绘图软件/仿真软件 2.具备英语口语能力者优先考虑 </w:t>
      </w:r>
    </w:p>
    <w:p w14:paraId="52F5B6AA"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工业智能 </w:t>
      </w:r>
    </w:p>
    <w:p w14:paraId="376D6708"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机械工程师 </w:t>
      </w:r>
    </w:p>
    <w:p w14:paraId="7B167E7C"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本科/硕士 </w:t>
      </w:r>
    </w:p>
    <w:p w14:paraId="28FF606C"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掌握一种 3D 设计软件 </w:t>
      </w:r>
    </w:p>
    <w:p w14:paraId="6822CEFF"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汽车动力总 </w:t>
      </w:r>
    </w:p>
    <w:p w14:paraId="1A6BFC95"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成 </w:t>
      </w:r>
    </w:p>
    <w:p w14:paraId="3BC5A1D7"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产品研发工程师 </w:t>
      </w:r>
    </w:p>
    <w:p w14:paraId="27DE9A69"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本科/硕士 </w:t>
      </w:r>
    </w:p>
    <w:p w14:paraId="21D677CD"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4 级 </w:t>
      </w:r>
    </w:p>
    <w:p w14:paraId="3BBEBC27"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1.CAD 绘图软件有基础 2.具备英语口语能力者优先考虑 </w:t>
      </w:r>
    </w:p>
    <w:p w14:paraId="1F45055A"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工艺工程师 </w:t>
      </w:r>
    </w:p>
    <w:p w14:paraId="35EB17BA"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本科 </w:t>
      </w:r>
    </w:p>
    <w:p w14:paraId="16F9FFBB"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 </w:t>
      </w:r>
    </w:p>
    <w:p w14:paraId="0FD47583"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懂机械制图、零件精度设计、互换性和机械设计基础知识， </w:t>
      </w:r>
    </w:p>
    <w:p w14:paraId="64ACEE7E"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会操作 CAD； </w:t>
      </w:r>
    </w:p>
    <w:p w14:paraId="594631B0"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汽车电子 </w:t>
      </w:r>
    </w:p>
    <w:p w14:paraId="74ED0593"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工艺开发工程师 </w:t>
      </w:r>
    </w:p>
    <w:p w14:paraId="43FBD409"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电子信息类相关专业 硕士 </w:t>
      </w:r>
    </w:p>
    <w:p w14:paraId="2F022C05"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汽车新能源 质量管理 </w:t>
      </w:r>
    </w:p>
    <w:p w14:paraId="015F91FD"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lastRenderedPageBreak/>
        <w:t xml:space="preserve">1.机械设计及其自动 </w:t>
      </w:r>
    </w:p>
    <w:p w14:paraId="4A70460A"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化 2.车辆工程 3.材 </w:t>
      </w:r>
    </w:p>
    <w:p w14:paraId="503BD123"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料成型及其控制工程 </w:t>
      </w:r>
    </w:p>
    <w:p w14:paraId="21D31969"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4.质量管理工程 </w:t>
      </w:r>
    </w:p>
    <w:p w14:paraId="3A82A7FD"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本科 </w:t>
      </w:r>
    </w:p>
    <w:p w14:paraId="41735C64"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4 级 </w:t>
      </w:r>
    </w:p>
    <w:p w14:paraId="01AC4D1C"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1.具备较好的人际沟通能力 </w:t>
      </w:r>
    </w:p>
    <w:p w14:paraId="4A16EA69"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汽车动力总 </w:t>
      </w:r>
    </w:p>
    <w:p w14:paraId="6C2BA3AC"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成 </w:t>
      </w:r>
    </w:p>
    <w:p w14:paraId="6132F30C"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质量工程师 </w:t>
      </w:r>
    </w:p>
    <w:p w14:paraId="7AA2ED0C"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4 级 </w:t>
      </w:r>
    </w:p>
    <w:p w14:paraId="576CCF75"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1.懂机械制图、零件精度设计、互换性和机械设计基础知识 </w:t>
      </w:r>
    </w:p>
    <w:p w14:paraId="045F9D24"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2.具备英语口语能力者优先考虑 </w:t>
      </w:r>
    </w:p>
    <w:p w14:paraId="631C1530"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SQE 工程师 </w:t>
      </w:r>
    </w:p>
    <w:p w14:paraId="4765CB99"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 </w:t>
      </w:r>
    </w:p>
    <w:p w14:paraId="27407B69"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汽车电子 </w:t>
      </w:r>
    </w:p>
    <w:p w14:paraId="6FCB21EA"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物料计划 </w:t>
      </w:r>
    </w:p>
    <w:p w14:paraId="5EE105BE"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熟练操作 EXCEL </w:t>
      </w:r>
    </w:p>
    <w:p w14:paraId="79A62E0D"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工业智能 </w:t>
      </w:r>
    </w:p>
    <w:p w14:paraId="7741955E"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电气工程师 </w:t>
      </w:r>
    </w:p>
    <w:p w14:paraId="2A0C1FAD"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1.电子信息工程 2. </w:t>
      </w:r>
    </w:p>
    <w:p w14:paraId="2E27F24F"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通信工程 3.电气自 </w:t>
      </w:r>
    </w:p>
    <w:p w14:paraId="4D879EF5"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动化 4.仪表仪器 5 </w:t>
      </w:r>
    </w:p>
    <w:p w14:paraId="66EA0A2C"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工业自动化.6.电子 </w:t>
      </w:r>
    </w:p>
    <w:p w14:paraId="3B952CC6"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技术 7.测量技术 </w:t>
      </w:r>
    </w:p>
    <w:p w14:paraId="64E38C42"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本科/硕士 </w:t>
      </w:r>
    </w:p>
    <w:p w14:paraId="0888A223"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汽车电子 </w:t>
      </w:r>
    </w:p>
    <w:p w14:paraId="7CC0CA3D"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（岗位需倒 </w:t>
      </w:r>
    </w:p>
    <w:p w14:paraId="0B1B88D7"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班） </w:t>
      </w:r>
    </w:p>
    <w:p w14:paraId="3A5D4B31"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设备工程师-PCBA </w:t>
      </w:r>
    </w:p>
    <w:p w14:paraId="281A5B49"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本科 </w:t>
      </w:r>
    </w:p>
    <w:p w14:paraId="162CDA1C"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设备工程师-总成 </w:t>
      </w:r>
    </w:p>
    <w:p w14:paraId="51B82ECD"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测试工程师-PCBA </w:t>
      </w:r>
    </w:p>
    <w:p w14:paraId="21E84504"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工艺工程师-PCBA </w:t>
      </w:r>
    </w:p>
    <w:p w14:paraId="66AC7C6C"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测试工程师-总成 </w:t>
      </w:r>
    </w:p>
    <w:p w14:paraId="022E3080"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测试工程师-三厂 </w:t>
      </w:r>
    </w:p>
    <w:p w14:paraId="41075C3E"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设备工程师-三厂 </w:t>
      </w:r>
    </w:p>
    <w:p w14:paraId="526A83C7"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工业智能 </w:t>
      </w:r>
    </w:p>
    <w:p w14:paraId="5B4E3E2F"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测控工程师 </w:t>
      </w:r>
    </w:p>
    <w:p w14:paraId="63B4898F"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1.电子信息工程 2. </w:t>
      </w:r>
    </w:p>
    <w:p w14:paraId="200E0FCA"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通信工程 3.电气自 </w:t>
      </w:r>
    </w:p>
    <w:p w14:paraId="56806DE1"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动化 4.仪表仪器 5. </w:t>
      </w:r>
    </w:p>
    <w:p w14:paraId="1804451B"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测量技术 </w:t>
      </w:r>
    </w:p>
    <w:p w14:paraId="76DBD3A7"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本科/硕士 </w:t>
      </w:r>
    </w:p>
    <w:p w14:paraId="6A53AC5F"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lastRenderedPageBreak/>
        <w:t xml:space="preserve">1.略懂强电；2 初级 labview 编程 </w:t>
      </w:r>
    </w:p>
    <w:p w14:paraId="27089859"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b/>
          <w:bCs/>
          <w:color w:val="000000"/>
          <w:kern w:val="0"/>
          <w:sz w:val="18"/>
          <w:szCs w:val="18"/>
        </w:rPr>
        <w:t xml:space="preserve">选择优势及福利待遇 </w:t>
      </w:r>
    </w:p>
    <w:p w14:paraId="0FC94E06"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1. 优势：主板上市公司稳定性好，研发岗位自主性强、文化氛围活跃、平台大成长机会足、客户及市场资源丰富、流程清晰、 </w:t>
      </w:r>
    </w:p>
    <w:p w14:paraId="38C2FECB"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培养体系健全（一对一入职带教责任制）、各类团建活动和社团，业余活动丰富； </w:t>
      </w:r>
    </w:p>
    <w:p w14:paraId="2BB57795"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2. 食宿：均提供食宿，3 人间、24 小时热水、独立卫生、空调等； </w:t>
      </w:r>
    </w:p>
    <w:p w14:paraId="6BB94DB1"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3. 薪资待遇：年薪范围 10~15W，重点高校优秀毕业生按照应聘岗位及个人能力区别； </w:t>
      </w:r>
    </w:p>
    <w:p w14:paraId="3EE672D7"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4. 工作时间：5 天 8 小时，加班计调休或加班费（根据其岗位确定）； </w:t>
      </w:r>
    </w:p>
    <w:p w14:paraId="29D07F8B" w14:textId="77777777" w:rsidR="007A772B" w:rsidRPr="007A772B" w:rsidRDefault="007A772B" w:rsidP="007A772B">
      <w:pPr>
        <w:widowControl/>
        <w:jc w:val="left"/>
        <w:rPr>
          <w:rFonts w:ascii="宋体" w:eastAsia="宋体" w:hAnsi="宋体" w:cs="宋体"/>
          <w:kern w:val="0"/>
          <w:sz w:val="24"/>
          <w:szCs w:val="24"/>
        </w:rPr>
      </w:pPr>
      <w:r w:rsidRPr="007A772B">
        <w:rPr>
          <w:rFonts w:ascii="微软雅黑" w:eastAsia="微软雅黑" w:hAnsi="微软雅黑" w:cs="宋体" w:hint="eastAsia"/>
          <w:color w:val="000000"/>
          <w:kern w:val="0"/>
          <w:sz w:val="18"/>
          <w:szCs w:val="18"/>
        </w:rPr>
        <w:t xml:space="preserve">5. 有兴趣的小伙伴可招码入群（微信）了解，或通过其它方式联系，联系方式：简历邮箱 hr@keboda.com 网申链接： </w:t>
      </w:r>
    </w:p>
    <w:p w14:paraId="52896F2B" w14:textId="6ED348D2" w:rsidR="007A772B" w:rsidRDefault="007A772B" w:rsidP="007A772B">
      <w:pPr>
        <w:rPr>
          <w:rFonts w:ascii="微软雅黑" w:eastAsia="微软雅黑" w:hAnsi="微软雅黑" w:cs="宋体"/>
          <w:color w:val="000000"/>
          <w:kern w:val="0"/>
          <w:sz w:val="18"/>
          <w:szCs w:val="18"/>
        </w:rPr>
      </w:pPr>
      <w:r w:rsidRPr="007A772B">
        <w:rPr>
          <w:rFonts w:ascii="微软雅黑" w:eastAsia="微软雅黑" w:hAnsi="微软雅黑" w:cs="宋体" w:hint="eastAsia"/>
          <w:color w:val="000000"/>
          <w:kern w:val="0"/>
          <w:sz w:val="18"/>
          <w:szCs w:val="18"/>
        </w:rPr>
        <w:t>http://campus.51job.com/keboda/ 投递简历格式要求：产品类型+培养方向+姓名</w:t>
      </w:r>
    </w:p>
    <w:p w14:paraId="3A9D95A1" w14:textId="4A820659" w:rsidR="0011484D" w:rsidRDefault="0011484D" w:rsidP="007A772B">
      <w:pPr>
        <w:rPr>
          <w:rFonts w:ascii="微软雅黑" w:eastAsia="微软雅黑" w:hAnsi="微软雅黑" w:cs="宋体"/>
          <w:color w:val="000000"/>
          <w:kern w:val="0"/>
          <w:sz w:val="18"/>
          <w:szCs w:val="18"/>
        </w:rPr>
      </w:pPr>
    </w:p>
    <w:p w14:paraId="793A5B65" w14:textId="4ED13471" w:rsidR="0011484D" w:rsidRDefault="0011484D" w:rsidP="007A772B">
      <w:pPr>
        <w:rPr>
          <w:rFonts w:ascii="微软雅黑" w:eastAsia="微软雅黑" w:hAnsi="微软雅黑" w:cs="宋体"/>
          <w:color w:val="000000"/>
          <w:kern w:val="0"/>
          <w:sz w:val="18"/>
          <w:szCs w:val="18"/>
        </w:rPr>
      </w:pPr>
    </w:p>
    <w:p w14:paraId="4AD5AB8A" w14:textId="0222BAD5" w:rsidR="0011484D" w:rsidRDefault="0011484D" w:rsidP="007A772B">
      <w:pPr>
        <w:rPr>
          <w:rFonts w:ascii="微软雅黑" w:eastAsia="微软雅黑" w:hAnsi="微软雅黑" w:cs="宋体"/>
          <w:color w:val="000000"/>
          <w:kern w:val="0"/>
          <w:sz w:val="18"/>
          <w:szCs w:val="18"/>
        </w:rPr>
      </w:pPr>
    </w:p>
    <w:p w14:paraId="09662DDC" w14:textId="2B81DCC7" w:rsidR="0011484D" w:rsidRDefault="0011484D" w:rsidP="007A772B">
      <w:r w:rsidRPr="0011484D">
        <w:rPr>
          <w:rFonts w:hint="eastAsia"/>
        </w:rPr>
        <w:t>途游游戏</w:t>
      </w:r>
      <w:r w:rsidRPr="0011484D">
        <w:t>2023届校园招聘途游游戏2023届校园招聘※我们是谁※途游游戏（Tuyoo Games）成立于2013年，服务于全球十余亿用户，集移动游戏研发、运营、发行于一体，拥有多项自主研发专利和数字智能技术，是中国领先的互动娱乐供应商※招聘岗位※ 技术类、产品策划类、发行运营类※招聘对象※ 2023届高校毕业生※薪资福利※ 薪酬待遇：10-25K区间，全年13-16薪；福利待遇：六险一金、带薪年假、餐补、房补等※工作地点※ 北京市朝阳区※面试流程※ 简历投递（9-11月）--笔试（部分岗位无笔试）--面试（10-11月）--Offer（10-12月）</w:t>
      </w:r>
      <w:r w:rsidRPr="0011484D">
        <w:rPr>
          <w:rFonts w:ascii="Segoe UI Symbol" w:hAnsi="Segoe UI Symbol" w:cs="Segoe UI Symbol"/>
        </w:rPr>
        <w:t>☞</w:t>
      </w:r>
      <w:r w:rsidRPr="0011484D">
        <w:t>投递链接:http://fkadua8z7ngdtjxn.mikecrm.com/34DP5xv简历命名格式为：学校+专业+姓名感兴趣的同学可以加群了解详情感兴趣的同学可以加群了解详情</w:t>
      </w:r>
    </w:p>
    <w:p w14:paraId="2FFF833A" w14:textId="39B9CE6D" w:rsidR="0011484D" w:rsidRPr="007A772B" w:rsidRDefault="0011484D" w:rsidP="007A772B">
      <w:r>
        <w:rPr>
          <w:noProof/>
        </w:rPr>
        <w:lastRenderedPageBreak/>
        <w:drawing>
          <wp:inline distT="0" distB="0" distL="0" distR="0" wp14:anchorId="32303840" wp14:editId="34F51881">
            <wp:extent cx="4947920" cy="8863330"/>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7920" cy="8863330"/>
                    </a:xfrm>
                    <a:prstGeom prst="rect">
                      <a:avLst/>
                    </a:prstGeom>
                    <a:noFill/>
                    <a:ln>
                      <a:noFill/>
                    </a:ln>
                  </pic:spPr>
                </pic:pic>
              </a:graphicData>
            </a:graphic>
          </wp:inline>
        </w:drawing>
      </w:r>
    </w:p>
    <w:sectPr w:rsidR="0011484D" w:rsidRPr="007A772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B52983" w14:textId="77777777" w:rsidR="002900DB" w:rsidRDefault="002900DB" w:rsidP="00E10D9D">
      <w:r>
        <w:separator/>
      </w:r>
    </w:p>
  </w:endnote>
  <w:endnote w:type="continuationSeparator" w:id="0">
    <w:p w14:paraId="6CB0E1FE" w14:textId="77777777" w:rsidR="002900DB" w:rsidRDefault="002900DB" w:rsidP="00E10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undefined">
    <w:panose1 w:val="00000000000000000000"/>
    <w:charset w:val="00"/>
    <w:family w:val="roman"/>
    <w:notTrueType/>
    <w:pitch w:val="default"/>
  </w:font>
  <w:font w:name="仿宋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A3F230" w14:textId="77777777" w:rsidR="002900DB" w:rsidRDefault="002900DB" w:rsidP="00E10D9D">
      <w:r>
        <w:separator/>
      </w:r>
    </w:p>
  </w:footnote>
  <w:footnote w:type="continuationSeparator" w:id="0">
    <w:p w14:paraId="46CFB6BB" w14:textId="77777777" w:rsidR="002900DB" w:rsidRDefault="002900DB" w:rsidP="00E10D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EF726E"/>
    <w:multiLevelType w:val="singleLevel"/>
    <w:tmpl w:val="FFEF726E"/>
    <w:lvl w:ilvl="0">
      <w:start w:val="5"/>
      <w:numFmt w:val="decimal"/>
      <w:suff w:val="nothing"/>
      <w:lvlText w:val="%1、"/>
      <w:lvlJc w:val="left"/>
    </w:lvl>
  </w:abstractNum>
  <w:abstractNum w:abstractNumId="1" w15:restartNumberingAfterBreak="0">
    <w:nsid w:val="04F14A79"/>
    <w:multiLevelType w:val="hybridMultilevel"/>
    <w:tmpl w:val="47B0B0D8"/>
    <w:lvl w:ilvl="0" w:tplc="D3C4AD5A">
      <w:start w:val="1"/>
      <w:numFmt w:val="decimal"/>
      <w:lvlText w:val="%1."/>
      <w:lvlJc w:val="left"/>
      <w:pPr>
        <w:ind w:left="780" w:hanging="360"/>
      </w:pPr>
      <w:rPr>
        <w:rFonts w:hint="default"/>
      </w:rPr>
    </w:lvl>
    <w:lvl w:ilvl="1" w:tplc="BEE2845E">
      <w:start w:val="4"/>
      <w:numFmt w:val="japaneseCounting"/>
      <w:lvlText w:val="%2、"/>
      <w:lvlJc w:val="left"/>
      <w:pPr>
        <w:ind w:left="1560" w:hanging="7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870"/>
    <w:rsid w:val="0011484D"/>
    <w:rsid w:val="001D3D58"/>
    <w:rsid w:val="001E72EE"/>
    <w:rsid w:val="002900DB"/>
    <w:rsid w:val="003F72A1"/>
    <w:rsid w:val="00766870"/>
    <w:rsid w:val="007A772B"/>
    <w:rsid w:val="0089586B"/>
    <w:rsid w:val="00AB41C5"/>
    <w:rsid w:val="00E10D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0B6C8"/>
  <w15:chartTrackingRefBased/>
  <w15:docId w15:val="{8D12B874-2541-45A8-BFFB-D083E19A8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9"/>
    <w:qFormat/>
    <w:rsid w:val="00766870"/>
    <w:pPr>
      <w:autoSpaceDE w:val="0"/>
      <w:autoSpaceDN w:val="0"/>
      <w:spacing w:before="10"/>
      <w:ind w:left="100"/>
      <w:jc w:val="left"/>
      <w:outlineLvl w:val="0"/>
    </w:pPr>
    <w:rPr>
      <w:rFonts w:ascii="宋体" w:eastAsia="宋体" w:hAnsi="宋体" w:cs="宋体"/>
      <w:b/>
      <w:bCs/>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66870"/>
    <w:pPr>
      <w:ind w:firstLineChars="200" w:firstLine="420"/>
    </w:pPr>
  </w:style>
  <w:style w:type="character" w:styleId="a4">
    <w:name w:val="Hyperlink"/>
    <w:basedOn w:val="a0"/>
    <w:uiPriority w:val="99"/>
    <w:unhideWhenUsed/>
    <w:rsid w:val="00766870"/>
    <w:rPr>
      <w:color w:val="0563C1" w:themeColor="hyperlink"/>
      <w:u w:val="single"/>
    </w:rPr>
  </w:style>
  <w:style w:type="character" w:customStyle="1" w:styleId="10">
    <w:name w:val="标题 1 字符"/>
    <w:basedOn w:val="a0"/>
    <w:link w:val="1"/>
    <w:uiPriority w:val="99"/>
    <w:rsid w:val="00766870"/>
    <w:rPr>
      <w:rFonts w:ascii="宋体" w:eastAsia="宋体" w:hAnsi="宋体" w:cs="宋体"/>
      <w:b/>
      <w:bCs/>
      <w:kern w:val="0"/>
      <w:szCs w:val="21"/>
    </w:rPr>
  </w:style>
  <w:style w:type="paragraph" w:styleId="a5">
    <w:name w:val="Body Text"/>
    <w:basedOn w:val="a"/>
    <w:link w:val="a6"/>
    <w:uiPriority w:val="99"/>
    <w:unhideWhenUsed/>
    <w:rsid w:val="00766870"/>
    <w:pPr>
      <w:autoSpaceDE w:val="0"/>
      <w:autoSpaceDN w:val="0"/>
      <w:ind w:left="100"/>
      <w:jc w:val="left"/>
    </w:pPr>
    <w:rPr>
      <w:rFonts w:ascii="微软雅黑" w:eastAsia="微软雅黑" w:hAnsi="微软雅黑" w:cs="宋体"/>
      <w:kern w:val="0"/>
      <w:sz w:val="16"/>
      <w:szCs w:val="16"/>
    </w:rPr>
  </w:style>
  <w:style w:type="character" w:customStyle="1" w:styleId="a6">
    <w:name w:val="正文文本 字符"/>
    <w:basedOn w:val="a0"/>
    <w:link w:val="a5"/>
    <w:uiPriority w:val="99"/>
    <w:rsid w:val="00766870"/>
    <w:rPr>
      <w:rFonts w:ascii="微软雅黑" w:eastAsia="微软雅黑" w:hAnsi="微软雅黑" w:cs="宋体"/>
      <w:kern w:val="0"/>
      <w:sz w:val="16"/>
      <w:szCs w:val="16"/>
    </w:rPr>
  </w:style>
  <w:style w:type="paragraph" w:customStyle="1" w:styleId="TableParagraph">
    <w:name w:val="Table Paragraph"/>
    <w:basedOn w:val="a"/>
    <w:rsid w:val="00766870"/>
    <w:pPr>
      <w:autoSpaceDE w:val="0"/>
      <w:autoSpaceDN w:val="0"/>
      <w:spacing w:before="9"/>
      <w:ind w:left="107"/>
      <w:jc w:val="left"/>
    </w:pPr>
    <w:rPr>
      <w:rFonts w:ascii="微软雅黑" w:eastAsia="微软雅黑" w:hAnsi="微软雅黑" w:cs="宋体"/>
      <w:kern w:val="0"/>
      <w:sz w:val="22"/>
    </w:rPr>
  </w:style>
  <w:style w:type="character" w:styleId="a7">
    <w:name w:val="FollowedHyperlink"/>
    <w:basedOn w:val="a0"/>
    <w:uiPriority w:val="99"/>
    <w:semiHidden/>
    <w:unhideWhenUsed/>
    <w:rsid w:val="00766870"/>
    <w:rPr>
      <w:color w:val="800080"/>
      <w:u w:val="single"/>
    </w:rPr>
  </w:style>
  <w:style w:type="paragraph" w:customStyle="1" w:styleId="msonormal0">
    <w:name w:val="msonormal"/>
    <w:basedOn w:val="a"/>
    <w:rsid w:val="00766870"/>
    <w:pPr>
      <w:widowControl/>
      <w:spacing w:before="100" w:beforeAutospacing="1" w:after="100" w:afterAutospacing="1"/>
      <w:jc w:val="left"/>
    </w:pPr>
    <w:rPr>
      <w:rFonts w:ascii="宋体" w:eastAsia="宋体" w:hAnsi="宋体" w:cs="宋体"/>
      <w:kern w:val="0"/>
      <w:sz w:val="24"/>
      <w:szCs w:val="24"/>
    </w:rPr>
  </w:style>
  <w:style w:type="paragraph" w:customStyle="1" w:styleId="xl65">
    <w:name w:val="xl65"/>
    <w:basedOn w:val="a"/>
    <w:rsid w:val="00766870"/>
    <w:pPr>
      <w:widowControl/>
      <w:spacing w:before="100" w:beforeAutospacing="1" w:after="100" w:afterAutospacing="1"/>
      <w:jc w:val="center"/>
    </w:pPr>
    <w:rPr>
      <w:rFonts w:ascii="宋体" w:eastAsia="宋体" w:hAnsi="宋体" w:cs="宋体"/>
      <w:b/>
      <w:bCs/>
      <w:kern w:val="0"/>
      <w:sz w:val="24"/>
      <w:szCs w:val="24"/>
    </w:rPr>
  </w:style>
  <w:style w:type="paragraph" w:customStyle="1" w:styleId="xl66">
    <w:name w:val="xl66"/>
    <w:basedOn w:val="a"/>
    <w:rsid w:val="00766870"/>
    <w:pPr>
      <w:widowControl/>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rsid w:val="00766870"/>
    <w:pPr>
      <w:widowControl/>
      <w:spacing w:before="100" w:beforeAutospacing="1" w:after="100" w:afterAutospacing="1"/>
      <w:jc w:val="center"/>
    </w:pPr>
    <w:rPr>
      <w:rFonts w:ascii="宋体" w:eastAsia="宋体" w:hAnsi="宋体" w:cs="宋体"/>
      <w:kern w:val="0"/>
      <w:sz w:val="24"/>
      <w:szCs w:val="24"/>
    </w:rPr>
  </w:style>
  <w:style w:type="paragraph" w:customStyle="1" w:styleId="xl68">
    <w:name w:val="xl68"/>
    <w:basedOn w:val="a"/>
    <w:rsid w:val="00766870"/>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69">
    <w:name w:val="xl69"/>
    <w:basedOn w:val="a"/>
    <w:rsid w:val="00766870"/>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0">
    <w:name w:val="xl70"/>
    <w:basedOn w:val="a"/>
    <w:rsid w:val="007668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1">
    <w:name w:val="xl71"/>
    <w:basedOn w:val="a"/>
    <w:rsid w:val="007668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2">
    <w:name w:val="xl72"/>
    <w:basedOn w:val="a"/>
    <w:rsid w:val="007668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3">
    <w:name w:val="xl73"/>
    <w:basedOn w:val="a"/>
    <w:rsid w:val="007668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4">
    <w:name w:val="xl74"/>
    <w:basedOn w:val="a"/>
    <w:rsid w:val="007668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5">
    <w:name w:val="xl75"/>
    <w:basedOn w:val="a"/>
    <w:rsid w:val="00766870"/>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6">
    <w:name w:val="xl76"/>
    <w:basedOn w:val="a"/>
    <w:rsid w:val="007668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7">
    <w:name w:val="xl77"/>
    <w:basedOn w:val="a"/>
    <w:rsid w:val="00766870"/>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
    <w:rsid w:val="007668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36"/>
      <w:szCs w:val="36"/>
    </w:rPr>
  </w:style>
  <w:style w:type="paragraph" w:customStyle="1" w:styleId="xl79">
    <w:name w:val="xl79"/>
    <w:basedOn w:val="a"/>
    <w:rsid w:val="007668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36"/>
      <w:szCs w:val="36"/>
    </w:rPr>
  </w:style>
  <w:style w:type="paragraph" w:styleId="a8">
    <w:name w:val="Normal (Web)"/>
    <w:basedOn w:val="a"/>
    <w:rsid w:val="00766870"/>
    <w:pPr>
      <w:spacing w:before="100" w:beforeAutospacing="1" w:after="100" w:afterAutospacing="1"/>
      <w:jc w:val="left"/>
    </w:pPr>
    <w:rPr>
      <w:rFonts w:ascii="Calibri" w:eastAsia="宋体" w:hAnsi="Calibri" w:cs="Times New Roman"/>
      <w:kern w:val="0"/>
      <w:sz w:val="24"/>
      <w:szCs w:val="24"/>
    </w:rPr>
  </w:style>
  <w:style w:type="character" w:customStyle="1" w:styleId="UnresolvedMention">
    <w:name w:val="Unresolved Mention"/>
    <w:basedOn w:val="a0"/>
    <w:uiPriority w:val="99"/>
    <w:semiHidden/>
    <w:unhideWhenUsed/>
    <w:rsid w:val="007A772B"/>
    <w:rPr>
      <w:color w:val="605E5C"/>
      <w:shd w:val="clear" w:color="auto" w:fill="E1DFDD"/>
    </w:rPr>
  </w:style>
  <w:style w:type="paragraph" w:styleId="a9">
    <w:name w:val="header"/>
    <w:basedOn w:val="a"/>
    <w:link w:val="aa"/>
    <w:uiPriority w:val="99"/>
    <w:unhideWhenUsed/>
    <w:rsid w:val="00E10D9D"/>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E10D9D"/>
    <w:rPr>
      <w:sz w:val="18"/>
      <w:szCs w:val="18"/>
    </w:rPr>
  </w:style>
  <w:style w:type="paragraph" w:styleId="ab">
    <w:name w:val="footer"/>
    <w:basedOn w:val="a"/>
    <w:link w:val="ac"/>
    <w:uiPriority w:val="99"/>
    <w:unhideWhenUsed/>
    <w:rsid w:val="00E10D9D"/>
    <w:pPr>
      <w:tabs>
        <w:tab w:val="center" w:pos="4153"/>
        <w:tab w:val="right" w:pos="8306"/>
      </w:tabs>
      <w:snapToGrid w:val="0"/>
      <w:jc w:val="left"/>
    </w:pPr>
    <w:rPr>
      <w:sz w:val="18"/>
      <w:szCs w:val="18"/>
    </w:rPr>
  </w:style>
  <w:style w:type="character" w:customStyle="1" w:styleId="ac">
    <w:name w:val="页脚 字符"/>
    <w:basedOn w:val="a0"/>
    <w:link w:val="ab"/>
    <w:uiPriority w:val="99"/>
    <w:rsid w:val="00E10D9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439553">
      <w:bodyDiv w:val="1"/>
      <w:marLeft w:val="0"/>
      <w:marRight w:val="0"/>
      <w:marTop w:val="0"/>
      <w:marBottom w:val="0"/>
      <w:divBdr>
        <w:top w:val="none" w:sz="0" w:space="0" w:color="auto"/>
        <w:left w:val="none" w:sz="0" w:space="0" w:color="auto"/>
        <w:bottom w:val="none" w:sz="0" w:space="0" w:color="auto"/>
        <w:right w:val="none" w:sz="0" w:space="0" w:color="auto"/>
      </w:divBdr>
    </w:div>
    <w:div w:id="868375434">
      <w:bodyDiv w:val="1"/>
      <w:marLeft w:val="0"/>
      <w:marRight w:val="0"/>
      <w:marTop w:val="0"/>
      <w:marBottom w:val="0"/>
      <w:divBdr>
        <w:top w:val="none" w:sz="0" w:space="0" w:color="auto"/>
        <w:left w:val="none" w:sz="0" w:space="0" w:color="auto"/>
        <w:bottom w:val="none" w:sz="0" w:space="0" w:color="auto"/>
        <w:right w:val="none" w:sz="0" w:space="0" w:color="auto"/>
      </w:divBdr>
      <w:divsChild>
        <w:div w:id="476262179">
          <w:marLeft w:val="0"/>
          <w:marRight w:val="0"/>
          <w:marTop w:val="0"/>
          <w:marBottom w:val="0"/>
          <w:divBdr>
            <w:top w:val="none" w:sz="0" w:space="0" w:color="auto"/>
            <w:left w:val="none" w:sz="0" w:space="0" w:color="auto"/>
            <w:bottom w:val="none" w:sz="0" w:space="0" w:color="auto"/>
            <w:right w:val="none" w:sz="0" w:space="0" w:color="auto"/>
          </w:divBdr>
        </w:div>
        <w:div w:id="1575622439">
          <w:marLeft w:val="0"/>
          <w:marRight w:val="0"/>
          <w:marTop w:val="0"/>
          <w:marBottom w:val="0"/>
          <w:divBdr>
            <w:top w:val="none" w:sz="0" w:space="0" w:color="auto"/>
            <w:left w:val="none" w:sz="0" w:space="0" w:color="auto"/>
            <w:bottom w:val="none" w:sz="0" w:space="0" w:color="auto"/>
            <w:right w:val="none" w:sz="0" w:space="0" w:color="auto"/>
          </w:divBdr>
        </w:div>
        <w:div w:id="950673515">
          <w:marLeft w:val="0"/>
          <w:marRight w:val="0"/>
          <w:marTop w:val="0"/>
          <w:marBottom w:val="0"/>
          <w:divBdr>
            <w:top w:val="none" w:sz="0" w:space="0" w:color="auto"/>
            <w:left w:val="none" w:sz="0" w:space="0" w:color="auto"/>
            <w:bottom w:val="none" w:sz="0" w:space="0" w:color="auto"/>
            <w:right w:val="none" w:sz="0" w:space="0" w:color="auto"/>
          </w:divBdr>
        </w:div>
        <w:div w:id="1273366389">
          <w:marLeft w:val="0"/>
          <w:marRight w:val="0"/>
          <w:marTop w:val="0"/>
          <w:marBottom w:val="0"/>
          <w:divBdr>
            <w:top w:val="none" w:sz="0" w:space="0" w:color="auto"/>
            <w:left w:val="none" w:sz="0" w:space="0" w:color="auto"/>
            <w:bottom w:val="none" w:sz="0" w:space="0" w:color="auto"/>
            <w:right w:val="none" w:sz="0" w:space="0" w:color="auto"/>
          </w:divBdr>
        </w:div>
        <w:div w:id="351540192">
          <w:marLeft w:val="0"/>
          <w:marRight w:val="0"/>
          <w:marTop w:val="0"/>
          <w:marBottom w:val="0"/>
          <w:divBdr>
            <w:top w:val="none" w:sz="0" w:space="0" w:color="auto"/>
            <w:left w:val="none" w:sz="0" w:space="0" w:color="auto"/>
            <w:bottom w:val="none" w:sz="0" w:space="0" w:color="auto"/>
            <w:right w:val="none" w:sz="0" w:space="0" w:color="auto"/>
          </w:divBdr>
        </w:div>
        <w:div w:id="25562532">
          <w:marLeft w:val="0"/>
          <w:marRight w:val="0"/>
          <w:marTop w:val="0"/>
          <w:marBottom w:val="0"/>
          <w:divBdr>
            <w:top w:val="none" w:sz="0" w:space="0" w:color="auto"/>
            <w:left w:val="none" w:sz="0" w:space="0" w:color="auto"/>
            <w:bottom w:val="none" w:sz="0" w:space="0" w:color="auto"/>
            <w:right w:val="none" w:sz="0" w:space="0" w:color="auto"/>
          </w:divBdr>
        </w:div>
        <w:div w:id="1695761521">
          <w:marLeft w:val="0"/>
          <w:marRight w:val="0"/>
          <w:marTop w:val="0"/>
          <w:marBottom w:val="0"/>
          <w:divBdr>
            <w:top w:val="none" w:sz="0" w:space="0" w:color="auto"/>
            <w:left w:val="none" w:sz="0" w:space="0" w:color="auto"/>
            <w:bottom w:val="none" w:sz="0" w:space="0" w:color="auto"/>
            <w:right w:val="none" w:sz="0" w:space="0" w:color="auto"/>
          </w:divBdr>
        </w:div>
        <w:div w:id="988480485">
          <w:marLeft w:val="0"/>
          <w:marRight w:val="0"/>
          <w:marTop w:val="0"/>
          <w:marBottom w:val="0"/>
          <w:divBdr>
            <w:top w:val="none" w:sz="0" w:space="0" w:color="auto"/>
            <w:left w:val="none" w:sz="0" w:space="0" w:color="auto"/>
            <w:bottom w:val="none" w:sz="0" w:space="0" w:color="auto"/>
            <w:right w:val="none" w:sz="0" w:space="0" w:color="auto"/>
          </w:divBdr>
        </w:div>
        <w:div w:id="59598498">
          <w:marLeft w:val="0"/>
          <w:marRight w:val="0"/>
          <w:marTop w:val="0"/>
          <w:marBottom w:val="0"/>
          <w:divBdr>
            <w:top w:val="none" w:sz="0" w:space="0" w:color="auto"/>
            <w:left w:val="none" w:sz="0" w:space="0" w:color="auto"/>
            <w:bottom w:val="none" w:sz="0" w:space="0" w:color="auto"/>
            <w:right w:val="none" w:sz="0" w:space="0" w:color="auto"/>
          </w:divBdr>
        </w:div>
        <w:div w:id="2046783968">
          <w:marLeft w:val="0"/>
          <w:marRight w:val="0"/>
          <w:marTop w:val="0"/>
          <w:marBottom w:val="0"/>
          <w:divBdr>
            <w:top w:val="none" w:sz="0" w:space="0" w:color="auto"/>
            <w:left w:val="none" w:sz="0" w:space="0" w:color="auto"/>
            <w:bottom w:val="none" w:sz="0" w:space="0" w:color="auto"/>
            <w:right w:val="none" w:sz="0" w:space="0" w:color="auto"/>
          </w:divBdr>
        </w:div>
        <w:div w:id="1171218265">
          <w:marLeft w:val="0"/>
          <w:marRight w:val="0"/>
          <w:marTop w:val="0"/>
          <w:marBottom w:val="0"/>
          <w:divBdr>
            <w:top w:val="none" w:sz="0" w:space="0" w:color="auto"/>
            <w:left w:val="none" w:sz="0" w:space="0" w:color="auto"/>
            <w:bottom w:val="none" w:sz="0" w:space="0" w:color="auto"/>
            <w:right w:val="none" w:sz="0" w:space="0" w:color="auto"/>
          </w:divBdr>
        </w:div>
        <w:div w:id="52237155">
          <w:marLeft w:val="0"/>
          <w:marRight w:val="0"/>
          <w:marTop w:val="0"/>
          <w:marBottom w:val="0"/>
          <w:divBdr>
            <w:top w:val="none" w:sz="0" w:space="0" w:color="auto"/>
            <w:left w:val="none" w:sz="0" w:space="0" w:color="auto"/>
            <w:bottom w:val="none" w:sz="0" w:space="0" w:color="auto"/>
            <w:right w:val="none" w:sz="0" w:space="0" w:color="auto"/>
          </w:divBdr>
        </w:div>
        <w:div w:id="1388869587">
          <w:marLeft w:val="0"/>
          <w:marRight w:val="0"/>
          <w:marTop w:val="0"/>
          <w:marBottom w:val="0"/>
          <w:divBdr>
            <w:top w:val="none" w:sz="0" w:space="0" w:color="auto"/>
            <w:left w:val="none" w:sz="0" w:space="0" w:color="auto"/>
            <w:bottom w:val="none" w:sz="0" w:space="0" w:color="auto"/>
            <w:right w:val="none" w:sz="0" w:space="0" w:color="auto"/>
          </w:divBdr>
        </w:div>
        <w:div w:id="123471916">
          <w:marLeft w:val="0"/>
          <w:marRight w:val="0"/>
          <w:marTop w:val="0"/>
          <w:marBottom w:val="0"/>
          <w:divBdr>
            <w:top w:val="none" w:sz="0" w:space="0" w:color="auto"/>
            <w:left w:val="none" w:sz="0" w:space="0" w:color="auto"/>
            <w:bottom w:val="none" w:sz="0" w:space="0" w:color="auto"/>
            <w:right w:val="none" w:sz="0" w:space="0" w:color="auto"/>
          </w:divBdr>
        </w:div>
        <w:div w:id="2052917141">
          <w:marLeft w:val="0"/>
          <w:marRight w:val="0"/>
          <w:marTop w:val="0"/>
          <w:marBottom w:val="0"/>
          <w:divBdr>
            <w:top w:val="none" w:sz="0" w:space="0" w:color="auto"/>
            <w:left w:val="none" w:sz="0" w:space="0" w:color="auto"/>
            <w:bottom w:val="none" w:sz="0" w:space="0" w:color="auto"/>
            <w:right w:val="none" w:sz="0" w:space="0" w:color="auto"/>
          </w:divBdr>
        </w:div>
        <w:div w:id="2075230072">
          <w:marLeft w:val="0"/>
          <w:marRight w:val="0"/>
          <w:marTop w:val="0"/>
          <w:marBottom w:val="0"/>
          <w:divBdr>
            <w:top w:val="none" w:sz="0" w:space="0" w:color="auto"/>
            <w:left w:val="none" w:sz="0" w:space="0" w:color="auto"/>
            <w:bottom w:val="none" w:sz="0" w:space="0" w:color="auto"/>
            <w:right w:val="none" w:sz="0" w:space="0" w:color="auto"/>
          </w:divBdr>
        </w:div>
        <w:div w:id="1149126068">
          <w:marLeft w:val="0"/>
          <w:marRight w:val="0"/>
          <w:marTop w:val="0"/>
          <w:marBottom w:val="0"/>
          <w:divBdr>
            <w:top w:val="none" w:sz="0" w:space="0" w:color="auto"/>
            <w:left w:val="none" w:sz="0" w:space="0" w:color="auto"/>
            <w:bottom w:val="none" w:sz="0" w:space="0" w:color="auto"/>
            <w:right w:val="none" w:sz="0" w:space="0" w:color="auto"/>
          </w:divBdr>
        </w:div>
        <w:div w:id="682709130">
          <w:marLeft w:val="0"/>
          <w:marRight w:val="0"/>
          <w:marTop w:val="0"/>
          <w:marBottom w:val="0"/>
          <w:divBdr>
            <w:top w:val="none" w:sz="0" w:space="0" w:color="auto"/>
            <w:left w:val="none" w:sz="0" w:space="0" w:color="auto"/>
            <w:bottom w:val="none" w:sz="0" w:space="0" w:color="auto"/>
            <w:right w:val="none" w:sz="0" w:space="0" w:color="auto"/>
          </w:divBdr>
        </w:div>
        <w:div w:id="1783648279">
          <w:marLeft w:val="0"/>
          <w:marRight w:val="0"/>
          <w:marTop w:val="0"/>
          <w:marBottom w:val="0"/>
          <w:divBdr>
            <w:top w:val="none" w:sz="0" w:space="0" w:color="auto"/>
            <w:left w:val="none" w:sz="0" w:space="0" w:color="auto"/>
            <w:bottom w:val="none" w:sz="0" w:space="0" w:color="auto"/>
            <w:right w:val="none" w:sz="0" w:space="0" w:color="auto"/>
          </w:divBdr>
        </w:div>
        <w:div w:id="538326183">
          <w:marLeft w:val="0"/>
          <w:marRight w:val="0"/>
          <w:marTop w:val="0"/>
          <w:marBottom w:val="0"/>
          <w:divBdr>
            <w:top w:val="none" w:sz="0" w:space="0" w:color="auto"/>
            <w:left w:val="none" w:sz="0" w:space="0" w:color="auto"/>
            <w:bottom w:val="none" w:sz="0" w:space="0" w:color="auto"/>
            <w:right w:val="none" w:sz="0" w:space="0" w:color="auto"/>
          </w:divBdr>
        </w:div>
        <w:div w:id="2020084632">
          <w:marLeft w:val="0"/>
          <w:marRight w:val="0"/>
          <w:marTop w:val="0"/>
          <w:marBottom w:val="0"/>
          <w:divBdr>
            <w:top w:val="none" w:sz="0" w:space="0" w:color="auto"/>
            <w:left w:val="none" w:sz="0" w:space="0" w:color="auto"/>
            <w:bottom w:val="none" w:sz="0" w:space="0" w:color="auto"/>
            <w:right w:val="none" w:sz="0" w:space="0" w:color="auto"/>
          </w:divBdr>
        </w:div>
        <w:div w:id="1423528289">
          <w:marLeft w:val="0"/>
          <w:marRight w:val="0"/>
          <w:marTop w:val="0"/>
          <w:marBottom w:val="0"/>
          <w:divBdr>
            <w:top w:val="none" w:sz="0" w:space="0" w:color="auto"/>
            <w:left w:val="none" w:sz="0" w:space="0" w:color="auto"/>
            <w:bottom w:val="none" w:sz="0" w:space="0" w:color="auto"/>
            <w:right w:val="none" w:sz="0" w:space="0" w:color="auto"/>
          </w:divBdr>
        </w:div>
        <w:div w:id="116993539">
          <w:marLeft w:val="0"/>
          <w:marRight w:val="0"/>
          <w:marTop w:val="0"/>
          <w:marBottom w:val="0"/>
          <w:divBdr>
            <w:top w:val="none" w:sz="0" w:space="0" w:color="auto"/>
            <w:left w:val="none" w:sz="0" w:space="0" w:color="auto"/>
            <w:bottom w:val="none" w:sz="0" w:space="0" w:color="auto"/>
            <w:right w:val="none" w:sz="0" w:space="0" w:color="auto"/>
          </w:divBdr>
        </w:div>
        <w:div w:id="1332371401">
          <w:marLeft w:val="0"/>
          <w:marRight w:val="0"/>
          <w:marTop w:val="0"/>
          <w:marBottom w:val="0"/>
          <w:divBdr>
            <w:top w:val="none" w:sz="0" w:space="0" w:color="auto"/>
            <w:left w:val="none" w:sz="0" w:space="0" w:color="auto"/>
            <w:bottom w:val="none" w:sz="0" w:space="0" w:color="auto"/>
            <w:right w:val="none" w:sz="0" w:space="0" w:color="auto"/>
          </w:divBdr>
        </w:div>
        <w:div w:id="1195465999">
          <w:marLeft w:val="0"/>
          <w:marRight w:val="0"/>
          <w:marTop w:val="0"/>
          <w:marBottom w:val="0"/>
          <w:divBdr>
            <w:top w:val="none" w:sz="0" w:space="0" w:color="auto"/>
            <w:left w:val="none" w:sz="0" w:space="0" w:color="auto"/>
            <w:bottom w:val="none" w:sz="0" w:space="0" w:color="auto"/>
            <w:right w:val="none" w:sz="0" w:space="0" w:color="auto"/>
          </w:divBdr>
        </w:div>
        <w:div w:id="666904697">
          <w:marLeft w:val="0"/>
          <w:marRight w:val="0"/>
          <w:marTop w:val="0"/>
          <w:marBottom w:val="0"/>
          <w:divBdr>
            <w:top w:val="none" w:sz="0" w:space="0" w:color="auto"/>
            <w:left w:val="none" w:sz="0" w:space="0" w:color="auto"/>
            <w:bottom w:val="none" w:sz="0" w:space="0" w:color="auto"/>
            <w:right w:val="none" w:sz="0" w:space="0" w:color="auto"/>
          </w:divBdr>
        </w:div>
        <w:div w:id="1119106605">
          <w:marLeft w:val="0"/>
          <w:marRight w:val="0"/>
          <w:marTop w:val="0"/>
          <w:marBottom w:val="0"/>
          <w:divBdr>
            <w:top w:val="none" w:sz="0" w:space="0" w:color="auto"/>
            <w:left w:val="none" w:sz="0" w:space="0" w:color="auto"/>
            <w:bottom w:val="none" w:sz="0" w:space="0" w:color="auto"/>
            <w:right w:val="none" w:sz="0" w:space="0" w:color="auto"/>
          </w:divBdr>
        </w:div>
        <w:div w:id="121047180">
          <w:marLeft w:val="0"/>
          <w:marRight w:val="0"/>
          <w:marTop w:val="0"/>
          <w:marBottom w:val="0"/>
          <w:divBdr>
            <w:top w:val="none" w:sz="0" w:space="0" w:color="auto"/>
            <w:left w:val="none" w:sz="0" w:space="0" w:color="auto"/>
            <w:bottom w:val="none" w:sz="0" w:space="0" w:color="auto"/>
            <w:right w:val="none" w:sz="0" w:space="0" w:color="auto"/>
          </w:divBdr>
        </w:div>
        <w:div w:id="1735858770">
          <w:marLeft w:val="0"/>
          <w:marRight w:val="0"/>
          <w:marTop w:val="0"/>
          <w:marBottom w:val="0"/>
          <w:divBdr>
            <w:top w:val="none" w:sz="0" w:space="0" w:color="auto"/>
            <w:left w:val="none" w:sz="0" w:space="0" w:color="auto"/>
            <w:bottom w:val="none" w:sz="0" w:space="0" w:color="auto"/>
            <w:right w:val="none" w:sz="0" w:space="0" w:color="auto"/>
          </w:divBdr>
        </w:div>
        <w:div w:id="1518537187">
          <w:marLeft w:val="0"/>
          <w:marRight w:val="0"/>
          <w:marTop w:val="0"/>
          <w:marBottom w:val="0"/>
          <w:divBdr>
            <w:top w:val="none" w:sz="0" w:space="0" w:color="auto"/>
            <w:left w:val="none" w:sz="0" w:space="0" w:color="auto"/>
            <w:bottom w:val="none" w:sz="0" w:space="0" w:color="auto"/>
            <w:right w:val="none" w:sz="0" w:space="0" w:color="auto"/>
          </w:divBdr>
        </w:div>
        <w:div w:id="1333334343">
          <w:marLeft w:val="0"/>
          <w:marRight w:val="0"/>
          <w:marTop w:val="0"/>
          <w:marBottom w:val="0"/>
          <w:divBdr>
            <w:top w:val="none" w:sz="0" w:space="0" w:color="auto"/>
            <w:left w:val="none" w:sz="0" w:space="0" w:color="auto"/>
            <w:bottom w:val="none" w:sz="0" w:space="0" w:color="auto"/>
            <w:right w:val="none" w:sz="0" w:space="0" w:color="auto"/>
          </w:divBdr>
        </w:div>
        <w:div w:id="1360624746">
          <w:marLeft w:val="0"/>
          <w:marRight w:val="0"/>
          <w:marTop w:val="0"/>
          <w:marBottom w:val="0"/>
          <w:divBdr>
            <w:top w:val="none" w:sz="0" w:space="0" w:color="auto"/>
            <w:left w:val="none" w:sz="0" w:space="0" w:color="auto"/>
            <w:bottom w:val="none" w:sz="0" w:space="0" w:color="auto"/>
            <w:right w:val="none" w:sz="0" w:space="0" w:color="auto"/>
          </w:divBdr>
        </w:div>
        <w:div w:id="228345630">
          <w:marLeft w:val="0"/>
          <w:marRight w:val="0"/>
          <w:marTop w:val="0"/>
          <w:marBottom w:val="0"/>
          <w:divBdr>
            <w:top w:val="none" w:sz="0" w:space="0" w:color="auto"/>
            <w:left w:val="none" w:sz="0" w:space="0" w:color="auto"/>
            <w:bottom w:val="none" w:sz="0" w:space="0" w:color="auto"/>
            <w:right w:val="none" w:sz="0" w:space="0" w:color="auto"/>
          </w:divBdr>
        </w:div>
        <w:div w:id="1486697770">
          <w:marLeft w:val="0"/>
          <w:marRight w:val="0"/>
          <w:marTop w:val="0"/>
          <w:marBottom w:val="0"/>
          <w:divBdr>
            <w:top w:val="none" w:sz="0" w:space="0" w:color="auto"/>
            <w:left w:val="none" w:sz="0" w:space="0" w:color="auto"/>
            <w:bottom w:val="none" w:sz="0" w:space="0" w:color="auto"/>
            <w:right w:val="none" w:sz="0" w:space="0" w:color="auto"/>
          </w:divBdr>
        </w:div>
        <w:div w:id="635530528">
          <w:marLeft w:val="0"/>
          <w:marRight w:val="0"/>
          <w:marTop w:val="0"/>
          <w:marBottom w:val="0"/>
          <w:divBdr>
            <w:top w:val="none" w:sz="0" w:space="0" w:color="auto"/>
            <w:left w:val="none" w:sz="0" w:space="0" w:color="auto"/>
            <w:bottom w:val="none" w:sz="0" w:space="0" w:color="auto"/>
            <w:right w:val="none" w:sz="0" w:space="0" w:color="auto"/>
          </w:divBdr>
        </w:div>
        <w:div w:id="54014477">
          <w:marLeft w:val="0"/>
          <w:marRight w:val="0"/>
          <w:marTop w:val="0"/>
          <w:marBottom w:val="0"/>
          <w:divBdr>
            <w:top w:val="none" w:sz="0" w:space="0" w:color="auto"/>
            <w:left w:val="none" w:sz="0" w:space="0" w:color="auto"/>
            <w:bottom w:val="none" w:sz="0" w:space="0" w:color="auto"/>
            <w:right w:val="none" w:sz="0" w:space="0" w:color="auto"/>
          </w:divBdr>
        </w:div>
        <w:div w:id="1106803056">
          <w:marLeft w:val="0"/>
          <w:marRight w:val="0"/>
          <w:marTop w:val="0"/>
          <w:marBottom w:val="0"/>
          <w:divBdr>
            <w:top w:val="none" w:sz="0" w:space="0" w:color="auto"/>
            <w:left w:val="none" w:sz="0" w:space="0" w:color="auto"/>
            <w:bottom w:val="none" w:sz="0" w:space="0" w:color="auto"/>
            <w:right w:val="none" w:sz="0" w:space="0" w:color="auto"/>
          </w:divBdr>
        </w:div>
        <w:div w:id="2088458654">
          <w:marLeft w:val="0"/>
          <w:marRight w:val="0"/>
          <w:marTop w:val="0"/>
          <w:marBottom w:val="0"/>
          <w:divBdr>
            <w:top w:val="none" w:sz="0" w:space="0" w:color="auto"/>
            <w:left w:val="none" w:sz="0" w:space="0" w:color="auto"/>
            <w:bottom w:val="none" w:sz="0" w:space="0" w:color="auto"/>
            <w:right w:val="none" w:sz="0" w:space="0" w:color="auto"/>
          </w:divBdr>
        </w:div>
        <w:div w:id="302270792">
          <w:marLeft w:val="0"/>
          <w:marRight w:val="0"/>
          <w:marTop w:val="0"/>
          <w:marBottom w:val="0"/>
          <w:divBdr>
            <w:top w:val="none" w:sz="0" w:space="0" w:color="auto"/>
            <w:left w:val="none" w:sz="0" w:space="0" w:color="auto"/>
            <w:bottom w:val="none" w:sz="0" w:space="0" w:color="auto"/>
            <w:right w:val="none" w:sz="0" w:space="0" w:color="auto"/>
          </w:divBdr>
        </w:div>
        <w:div w:id="1856647626">
          <w:marLeft w:val="0"/>
          <w:marRight w:val="0"/>
          <w:marTop w:val="0"/>
          <w:marBottom w:val="0"/>
          <w:divBdr>
            <w:top w:val="none" w:sz="0" w:space="0" w:color="auto"/>
            <w:left w:val="none" w:sz="0" w:space="0" w:color="auto"/>
            <w:bottom w:val="none" w:sz="0" w:space="0" w:color="auto"/>
            <w:right w:val="none" w:sz="0" w:space="0" w:color="auto"/>
          </w:divBdr>
        </w:div>
        <w:div w:id="922105625">
          <w:marLeft w:val="0"/>
          <w:marRight w:val="0"/>
          <w:marTop w:val="0"/>
          <w:marBottom w:val="0"/>
          <w:divBdr>
            <w:top w:val="none" w:sz="0" w:space="0" w:color="auto"/>
            <w:left w:val="none" w:sz="0" w:space="0" w:color="auto"/>
            <w:bottom w:val="none" w:sz="0" w:space="0" w:color="auto"/>
            <w:right w:val="none" w:sz="0" w:space="0" w:color="auto"/>
          </w:divBdr>
        </w:div>
        <w:div w:id="1389647550">
          <w:marLeft w:val="0"/>
          <w:marRight w:val="0"/>
          <w:marTop w:val="0"/>
          <w:marBottom w:val="0"/>
          <w:divBdr>
            <w:top w:val="none" w:sz="0" w:space="0" w:color="auto"/>
            <w:left w:val="none" w:sz="0" w:space="0" w:color="auto"/>
            <w:bottom w:val="none" w:sz="0" w:space="0" w:color="auto"/>
            <w:right w:val="none" w:sz="0" w:space="0" w:color="auto"/>
          </w:divBdr>
        </w:div>
        <w:div w:id="1499268182">
          <w:marLeft w:val="0"/>
          <w:marRight w:val="0"/>
          <w:marTop w:val="0"/>
          <w:marBottom w:val="0"/>
          <w:divBdr>
            <w:top w:val="none" w:sz="0" w:space="0" w:color="auto"/>
            <w:left w:val="none" w:sz="0" w:space="0" w:color="auto"/>
            <w:bottom w:val="none" w:sz="0" w:space="0" w:color="auto"/>
            <w:right w:val="none" w:sz="0" w:space="0" w:color="auto"/>
          </w:divBdr>
        </w:div>
        <w:div w:id="1443526581">
          <w:marLeft w:val="0"/>
          <w:marRight w:val="0"/>
          <w:marTop w:val="0"/>
          <w:marBottom w:val="0"/>
          <w:divBdr>
            <w:top w:val="none" w:sz="0" w:space="0" w:color="auto"/>
            <w:left w:val="none" w:sz="0" w:space="0" w:color="auto"/>
            <w:bottom w:val="none" w:sz="0" w:space="0" w:color="auto"/>
            <w:right w:val="none" w:sz="0" w:space="0" w:color="auto"/>
          </w:divBdr>
        </w:div>
        <w:div w:id="2035105652">
          <w:marLeft w:val="0"/>
          <w:marRight w:val="0"/>
          <w:marTop w:val="0"/>
          <w:marBottom w:val="0"/>
          <w:divBdr>
            <w:top w:val="none" w:sz="0" w:space="0" w:color="auto"/>
            <w:left w:val="none" w:sz="0" w:space="0" w:color="auto"/>
            <w:bottom w:val="none" w:sz="0" w:space="0" w:color="auto"/>
            <w:right w:val="none" w:sz="0" w:space="0" w:color="auto"/>
          </w:divBdr>
        </w:div>
        <w:div w:id="1397162232">
          <w:marLeft w:val="0"/>
          <w:marRight w:val="0"/>
          <w:marTop w:val="0"/>
          <w:marBottom w:val="0"/>
          <w:divBdr>
            <w:top w:val="none" w:sz="0" w:space="0" w:color="auto"/>
            <w:left w:val="none" w:sz="0" w:space="0" w:color="auto"/>
            <w:bottom w:val="none" w:sz="0" w:space="0" w:color="auto"/>
            <w:right w:val="none" w:sz="0" w:space="0" w:color="auto"/>
          </w:divBdr>
        </w:div>
        <w:div w:id="537745353">
          <w:marLeft w:val="0"/>
          <w:marRight w:val="0"/>
          <w:marTop w:val="0"/>
          <w:marBottom w:val="0"/>
          <w:divBdr>
            <w:top w:val="none" w:sz="0" w:space="0" w:color="auto"/>
            <w:left w:val="none" w:sz="0" w:space="0" w:color="auto"/>
            <w:bottom w:val="none" w:sz="0" w:space="0" w:color="auto"/>
            <w:right w:val="none" w:sz="0" w:space="0" w:color="auto"/>
          </w:divBdr>
        </w:div>
        <w:div w:id="1442801876">
          <w:marLeft w:val="0"/>
          <w:marRight w:val="0"/>
          <w:marTop w:val="0"/>
          <w:marBottom w:val="0"/>
          <w:divBdr>
            <w:top w:val="none" w:sz="0" w:space="0" w:color="auto"/>
            <w:left w:val="none" w:sz="0" w:space="0" w:color="auto"/>
            <w:bottom w:val="none" w:sz="0" w:space="0" w:color="auto"/>
            <w:right w:val="none" w:sz="0" w:space="0" w:color="auto"/>
          </w:divBdr>
        </w:div>
        <w:div w:id="948121498">
          <w:marLeft w:val="0"/>
          <w:marRight w:val="0"/>
          <w:marTop w:val="0"/>
          <w:marBottom w:val="0"/>
          <w:divBdr>
            <w:top w:val="none" w:sz="0" w:space="0" w:color="auto"/>
            <w:left w:val="none" w:sz="0" w:space="0" w:color="auto"/>
            <w:bottom w:val="none" w:sz="0" w:space="0" w:color="auto"/>
            <w:right w:val="none" w:sz="0" w:space="0" w:color="auto"/>
          </w:divBdr>
        </w:div>
      </w:divsChild>
    </w:div>
    <w:div w:id="946473486">
      <w:bodyDiv w:val="1"/>
      <w:marLeft w:val="0"/>
      <w:marRight w:val="0"/>
      <w:marTop w:val="0"/>
      <w:marBottom w:val="0"/>
      <w:divBdr>
        <w:top w:val="none" w:sz="0" w:space="0" w:color="auto"/>
        <w:left w:val="none" w:sz="0" w:space="0" w:color="auto"/>
        <w:bottom w:val="none" w:sz="0" w:space="0" w:color="auto"/>
        <w:right w:val="none" w:sz="0" w:space="0" w:color="auto"/>
      </w:divBdr>
    </w:div>
    <w:div w:id="1300499059">
      <w:bodyDiv w:val="1"/>
      <w:marLeft w:val="0"/>
      <w:marRight w:val="0"/>
      <w:marTop w:val="0"/>
      <w:marBottom w:val="0"/>
      <w:divBdr>
        <w:top w:val="none" w:sz="0" w:space="0" w:color="auto"/>
        <w:left w:val="none" w:sz="0" w:space="0" w:color="auto"/>
        <w:bottom w:val="none" w:sz="0" w:space="0" w:color="auto"/>
        <w:right w:val="none" w:sz="0" w:space="0" w:color="auto"/>
      </w:divBdr>
      <w:divsChild>
        <w:div w:id="191916051">
          <w:marLeft w:val="0"/>
          <w:marRight w:val="0"/>
          <w:marTop w:val="0"/>
          <w:marBottom w:val="0"/>
          <w:divBdr>
            <w:top w:val="none" w:sz="0" w:space="0" w:color="auto"/>
            <w:left w:val="none" w:sz="0" w:space="0" w:color="auto"/>
            <w:bottom w:val="none" w:sz="0" w:space="0" w:color="auto"/>
            <w:right w:val="none" w:sz="0" w:space="0" w:color="auto"/>
          </w:divBdr>
        </w:div>
        <w:div w:id="1061833164">
          <w:marLeft w:val="0"/>
          <w:marRight w:val="0"/>
          <w:marTop w:val="0"/>
          <w:marBottom w:val="0"/>
          <w:divBdr>
            <w:top w:val="none" w:sz="0" w:space="0" w:color="auto"/>
            <w:left w:val="none" w:sz="0" w:space="0" w:color="auto"/>
            <w:bottom w:val="none" w:sz="0" w:space="0" w:color="auto"/>
            <w:right w:val="none" w:sz="0" w:space="0" w:color="auto"/>
          </w:divBdr>
        </w:div>
        <w:div w:id="831530836">
          <w:marLeft w:val="0"/>
          <w:marRight w:val="0"/>
          <w:marTop w:val="0"/>
          <w:marBottom w:val="0"/>
          <w:divBdr>
            <w:top w:val="none" w:sz="0" w:space="0" w:color="auto"/>
            <w:left w:val="none" w:sz="0" w:space="0" w:color="auto"/>
            <w:bottom w:val="none" w:sz="0" w:space="0" w:color="auto"/>
            <w:right w:val="none" w:sz="0" w:space="0" w:color="auto"/>
          </w:divBdr>
        </w:div>
        <w:div w:id="1718429635">
          <w:marLeft w:val="0"/>
          <w:marRight w:val="0"/>
          <w:marTop w:val="0"/>
          <w:marBottom w:val="0"/>
          <w:divBdr>
            <w:top w:val="none" w:sz="0" w:space="0" w:color="auto"/>
            <w:left w:val="none" w:sz="0" w:space="0" w:color="auto"/>
            <w:bottom w:val="none" w:sz="0" w:space="0" w:color="auto"/>
            <w:right w:val="none" w:sz="0" w:space="0" w:color="auto"/>
          </w:divBdr>
        </w:div>
        <w:div w:id="1872063347">
          <w:marLeft w:val="0"/>
          <w:marRight w:val="0"/>
          <w:marTop w:val="0"/>
          <w:marBottom w:val="0"/>
          <w:divBdr>
            <w:top w:val="none" w:sz="0" w:space="0" w:color="auto"/>
            <w:left w:val="none" w:sz="0" w:space="0" w:color="auto"/>
            <w:bottom w:val="none" w:sz="0" w:space="0" w:color="auto"/>
            <w:right w:val="none" w:sz="0" w:space="0" w:color="auto"/>
          </w:divBdr>
        </w:div>
        <w:div w:id="859128305">
          <w:marLeft w:val="0"/>
          <w:marRight w:val="0"/>
          <w:marTop w:val="0"/>
          <w:marBottom w:val="0"/>
          <w:divBdr>
            <w:top w:val="none" w:sz="0" w:space="0" w:color="auto"/>
            <w:left w:val="none" w:sz="0" w:space="0" w:color="auto"/>
            <w:bottom w:val="none" w:sz="0" w:space="0" w:color="auto"/>
            <w:right w:val="none" w:sz="0" w:space="0" w:color="auto"/>
          </w:divBdr>
        </w:div>
        <w:div w:id="1537624806">
          <w:marLeft w:val="0"/>
          <w:marRight w:val="0"/>
          <w:marTop w:val="0"/>
          <w:marBottom w:val="0"/>
          <w:divBdr>
            <w:top w:val="none" w:sz="0" w:space="0" w:color="auto"/>
            <w:left w:val="none" w:sz="0" w:space="0" w:color="auto"/>
            <w:bottom w:val="none" w:sz="0" w:space="0" w:color="auto"/>
            <w:right w:val="none" w:sz="0" w:space="0" w:color="auto"/>
          </w:divBdr>
        </w:div>
        <w:div w:id="126246121">
          <w:marLeft w:val="0"/>
          <w:marRight w:val="0"/>
          <w:marTop w:val="0"/>
          <w:marBottom w:val="0"/>
          <w:divBdr>
            <w:top w:val="none" w:sz="0" w:space="0" w:color="auto"/>
            <w:left w:val="none" w:sz="0" w:space="0" w:color="auto"/>
            <w:bottom w:val="none" w:sz="0" w:space="0" w:color="auto"/>
            <w:right w:val="none" w:sz="0" w:space="0" w:color="auto"/>
          </w:divBdr>
        </w:div>
        <w:div w:id="52630043">
          <w:marLeft w:val="0"/>
          <w:marRight w:val="0"/>
          <w:marTop w:val="0"/>
          <w:marBottom w:val="0"/>
          <w:divBdr>
            <w:top w:val="none" w:sz="0" w:space="0" w:color="auto"/>
            <w:left w:val="none" w:sz="0" w:space="0" w:color="auto"/>
            <w:bottom w:val="none" w:sz="0" w:space="0" w:color="auto"/>
            <w:right w:val="none" w:sz="0" w:space="0" w:color="auto"/>
          </w:divBdr>
        </w:div>
        <w:div w:id="606547982">
          <w:marLeft w:val="0"/>
          <w:marRight w:val="0"/>
          <w:marTop w:val="0"/>
          <w:marBottom w:val="0"/>
          <w:divBdr>
            <w:top w:val="none" w:sz="0" w:space="0" w:color="auto"/>
            <w:left w:val="none" w:sz="0" w:space="0" w:color="auto"/>
            <w:bottom w:val="none" w:sz="0" w:space="0" w:color="auto"/>
            <w:right w:val="none" w:sz="0" w:space="0" w:color="auto"/>
          </w:divBdr>
        </w:div>
        <w:div w:id="222257222">
          <w:marLeft w:val="0"/>
          <w:marRight w:val="0"/>
          <w:marTop w:val="0"/>
          <w:marBottom w:val="0"/>
          <w:divBdr>
            <w:top w:val="none" w:sz="0" w:space="0" w:color="auto"/>
            <w:left w:val="none" w:sz="0" w:space="0" w:color="auto"/>
            <w:bottom w:val="none" w:sz="0" w:space="0" w:color="auto"/>
            <w:right w:val="none" w:sz="0" w:space="0" w:color="auto"/>
          </w:divBdr>
        </w:div>
        <w:div w:id="173423095">
          <w:marLeft w:val="0"/>
          <w:marRight w:val="0"/>
          <w:marTop w:val="0"/>
          <w:marBottom w:val="0"/>
          <w:divBdr>
            <w:top w:val="none" w:sz="0" w:space="0" w:color="auto"/>
            <w:left w:val="none" w:sz="0" w:space="0" w:color="auto"/>
            <w:bottom w:val="none" w:sz="0" w:space="0" w:color="auto"/>
            <w:right w:val="none" w:sz="0" w:space="0" w:color="auto"/>
          </w:divBdr>
        </w:div>
        <w:div w:id="1684362454">
          <w:marLeft w:val="0"/>
          <w:marRight w:val="0"/>
          <w:marTop w:val="0"/>
          <w:marBottom w:val="0"/>
          <w:divBdr>
            <w:top w:val="none" w:sz="0" w:space="0" w:color="auto"/>
            <w:left w:val="none" w:sz="0" w:space="0" w:color="auto"/>
            <w:bottom w:val="none" w:sz="0" w:space="0" w:color="auto"/>
            <w:right w:val="none" w:sz="0" w:space="0" w:color="auto"/>
          </w:divBdr>
        </w:div>
        <w:div w:id="938440945">
          <w:marLeft w:val="0"/>
          <w:marRight w:val="0"/>
          <w:marTop w:val="0"/>
          <w:marBottom w:val="0"/>
          <w:divBdr>
            <w:top w:val="none" w:sz="0" w:space="0" w:color="auto"/>
            <w:left w:val="none" w:sz="0" w:space="0" w:color="auto"/>
            <w:bottom w:val="none" w:sz="0" w:space="0" w:color="auto"/>
            <w:right w:val="none" w:sz="0" w:space="0" w:color="auto"/>
          </w:divBdr>
        </w:div>
        <w:div w:id="1790200232">
          <w:marLeft w:val="0"/>
          <w:marRight w:val="0"/>
          <w:marTop w:val="0"/>
          <w:marBottom w:val="0"/>
          <w:divBdr>
            <w:top w:val="none" w:sz="0" w:space="0" w:color="auto"/>
            <w:left w:val="none" w:sz="0" w:space="0" w:color="auto"/>
            <w:bottom w:val="none" w:sz="0" w:space="0" w:color="auto"/>
            <w:right w:val="none" w:sz="0" w:space="0" w:color="auto"/>
          </w:divBdr>
        </w:div>
        <w:div w:id="1266309241">
          <w:marLeft w:val="0"/>
          <w:marRight w:val="0"/>
          <w:marTop w:val="0"/>
          <w:marBottom w:val="0"/>
          <w:divBdr>
            <w:top w:val="none" w:sz="0" w:space="0" w:color="auto"/>
            <w:left w:val="none" w:sz="0" w:space="0" w:color="auto"/>
            <w:bottom w:val="none" w:sz="0" w:space="0" w:color="auto"/>
            <w:right w:val="none" w:sz="0" w:space="0" w:color="auto"/>
          </w:divBdr>
        </w:div>
        <w:div w:id="1171063824">
          <w:marLeft w:val="0"/>
          <w:marRight w:val="0"/>
          <w:marTop w:val="0"/>
          <w:marBottom w:val="0"/>
          <w:divBdr>
            <w:top w:val="none" w:sz="0" w:space="0" w:color="auto"/>
            <w:left w:val="none" w:sz="0" w:space="0" w:color="auto"/>
            <w:bottom w:val="none" w:sz="0" w:space="0" w:color="auto"/>
            <w:right w:val="none" w:sz="0" w:space="0" w:color="auto"/>
          </w:divBdr>
        </w:div>
        <w:div w:id="1809393766">
          <w:marLeft w:val="0"/>
          <w:marRight w:val="0"/>
          <w:marTop w:val="0"/>
          <w:marBottom w:val="0"/>
          <w:divBdr>
            <w:top w:val="none" w:sz="0" w:space="0" w:color="auto"/>
            <w:left w:val="none" w:sz="0" w:space="0" w:color="auto"/>
            <w:bottom w:val="none" w:sz="0" w:space="0" w:color="auto"/>
            <w:right w:val="none" w:sz="0" w:space="0" w:color="auto"/>
          </w:divBdr>
        </w:div>
        <w:div w:id="1631672258">
          <w:marLeft w:val="0"/>
          <w:marRight w:val="0"/>
          <w:marTop w:val="0"/>
          <w:marBottom w:val="0"/>
          <w:divBdr>
            <w:top w:val="none" w:sz="0" w:space="0" w:color="auto"/>
            <w:left w:val="none" w:sz="0" w:space="0" w:color="auto"/>
            <w:bottom w:val="none" w:sz="0" w:space="0" w:color="auto"/>
            <w:right w:val="none" w:sz="0" w:space="0" w:color="auto"/>
          </w:divBdr>
        </w:div>
        <w:div w:id="1509061082">
          <w:marLeft w:val="0"/>
          <w:marRight w:val="0"/>
          <w:marTop w:val="0"/>
          <w:marBottom w:val="0"/>
          <w:divBdr>
            <w:top w:val="none" w:sz="0" w:space="0" w:color="auto"/>
            <w:left w:val="none" w:sz="0" w:space="0" w:color="auto"/>
            <w:bottom w:val="none" w:sz="0" w:space="0" w:color="auto"/>
            <w:right w:val="none" w:sz="0" w:space="0" w:color="auto"/>
          </w:divBdr>
        </w:div>
        <w:div w:id="1631744576">
          <w:marLeft w:val="0"/>
          <w:marRight w:val="0"/>
          <w:marTop w:val="0"/>
          <w:marBottom w:val="0"/>
          <w:divBdr>
            <w:top w:val="none" w:sz="0" w:space="0" w:color="auto"/>
            <w:left w:val="none" w:sz="0" w:space="0" w:color="auto"/>
            <w:bottom w:val="none" w:sz="0" w:space="0" w:color="auto"/>
            <w:right w:val="none" w:sz="0" w:space="0" w:color="auto"/>
          </w:divBdr>
        </w:div>
        <w:div w:id="814838329">
          <w:marLeft w:val="0"/>
          <w:marRight w:val="0"/>
          <w:marTop w:val="0"/>
          <w:marBottom w:val="0"/>
          <w:divBdr>
            <w:top w:val="none" w:sz="0" w:space="0" w:color="auto"/>
            <w:left w:val="none" w:sz="0" w:space="0" w:color="auto"/>
            <w:bottom w:val="none" w:sz="0" w:space="0" w:color="auto"/>
            <w:right w:val="none" w:sz="0" w:space="0" w:color="auto"/>
          </w:divBdr>
        </w:div>
        <w:div w:id="761684527">
          <w:marLeft w:val="0"/>
          <w:marRight w:val="0"/>
          <w:marTop w:val="0"/>
          <w:marBottom w:val="0"/>
          <w:divBdr>
            <w:top w:val="none" w:sz="0" w:space="0" w:color="auto"/>
            <w:left w:val="none" w:sz="0" w:space="0" w:color="auto"/>
            <w:bottom w:val="none" w:sz="0" w:space="0" w:color="auto"/>
            <w:right w:val="none" w:sz="0" w:space="0" w:color="auto"/>
          </w:divBdr>
        </w:div>
        <w:div w:id="1215968554">
          <w:marLeft w:val="0"/>
          <w:marRight w:val="0"/>
          <w:marTop w:val="0"/>
          <w:marBottom w:val="0"/>
          <w:divBdr>
            <w:top w:val="none" w:sz="0" w:space="0" w:color="auto"/>
            <w:left w:val="none" w:sz="0" w:space="0" w:color="auto"/>
            <w:bottom w:val="none" w:sz="0" w:space="0" w:color="auto"/>
            <w:right w:val="none" w:sz="0" w:space="0" w:color="auto"/>
          </w:divBdr>
        </w:div>
        <w:div w:id="775055193">
          <w:marLeft w:val="0"/>
          <w:marRight w:val="0"/>
          <w:marTop w:val="0"/>
          <w:marBottom w:val="0"/>
          <w:divBdr>
            <w:top w:val="none" w:sz="0" w:space="0" w:color="auto"/>
            <w:left w:val="none" w:sz="0" w:space="0" w:color="auto"/>
            <w:bottom w:val="none" w:sz="0" w:space="0" w:color="auto"/>
            <w:right w:val="none" w:sz="0" w:space="0" w:color="auto"/>
          </w:divBdr>
        </w:div>
        <w:div w:id="1532106938">
          <w:marLeft w:val="0"/>
          <w:marRight w:val="0"/>
          <w:marTop w:val="0"/>
          <w:marBottom w:val="0"/>
          <w:divBdr>
            <w:top w:val="none" w:sz="0" w:space="0" w:color="auto"/>
            <w:left w:val="none" w:sz="0" w:space="0" w:color="auto"/>
            <w:bottom w:val="none" w:sz="0" w:space="0" w:color="auto"/>
            <w:right w:val="none" w:sz="0" w:space="0" w:color="auto"/>
          </w:divBdr>
        </w:div>
        <w:div w:id="559024841">
          <w:marLeft w:val="0"/>
          <w:marRight w:val="0"/>
          <w:marTop w:val="0"/>
          <w:marBottom w:val="0"/>
          <w:divBdr>
            <w:top w:val="none" w:sz="0" w:space="0" w:color="auto"/>
            <w:left w:val="none" w:sz="0" w:space="0" w:color="auto"/>
            <w:bottom w:val="none" w:sz="0" w:space="0" w:color="auto"/>
            <w:right w:val="none" w:sz="0" w:space="0" w:color="auto"/>
          </w:divBdr>
        </w:div>
        <w:div w:id="1595438056">
          <w:marLeft w:val="0"/>
          <w:marRight w:val="0"/>
          <w:marTop w:val="0"/>
          <w:marBottom w:val="0"/>
          <w:divBdr>
            <w:top w:val="none" w:sz="0" w:space="0" w:color="auto"/>
            <w:left w:val="none" w:sz="0" w:space="0" w:color="auto"/>
            <w:bottom w:val="none" w:sz="0" w:space="0" w:color="auto"/>
            <w:right w:val="none" w:sz="0" w:space="0" w:color="auto"/>
          </w:divBdr>
        </w:div>
        <w:div w:id="1007902685">
          <w:marLeft w:val="0"/>
          <w:marRight w:val="0"/>
          <w:marTop w:val="0"/>
          <w:marBottom w:val="0"/>
          <w:divBdr>
            <w:top w:val="none" w:sz="0" w:space="0" w:color="auto"/>
            <w:left w:val="none" w:sz="0" w:space="0" w:color="auto"/>
            <w:bottom w:val="none" w:sz="0" w:space="0" w:color="auto"/>
            <w:right w:val="none" w:sz="0" w:space="0" w:color="auto"/>
          </w:divBdr>
        </w:div>
        <w:div w:id="1438407364">
          <w:marLeft w:val="0"/>
          <w:marRight w:val="0"/>
          <w:marTop w:val="0"/>
          <w:marBottom w:val="0"/>
          <w:divBdr>
            <w:top w:val="none" w:sz="0" w:space="0" w:color="auto"/>
            <w:left w:val="none" w:sz="0" w:space="0" w:color="auto"/>
            <w:bottom w:val="none" w:sz="0" w:space="0" w:color="auto"/>
            <w:right w:val="none" w:sz="0" w:space="0" w:color="auto"/>
          </w:divBdr>
        </w:div>
        <w:div w:id="773289861">
          <w:marLeft w:val="0"/>
          <w:marRight w:val="0"/>
          <w:marTop w:val="0"/>
          <w:marBottom w:val="0"/>
          <w:divBdr>
            <w:top w:val="none" w:sz="0" w:space="0" w:color="auto"/>
            <w:left w:val="none" w:sz="0" w:space="0" w:color="auto"/>
            <w:bottom w:val="none" w:sz="0" w:space="0" w:color="auto"/>
            <w:right w:val="none" w:sz="0" w:space="0" w:color="auto"/>
          </w:divBdr>
        </w:div>
        <w:div w:id="1742485501">
          <w:marLeft w:val="0"/>
          <w:marRight w:val="0"/>
          <w:marTop w:val="0"/>
          <w:marBottom w:val="0"/>
          <w:divBdr>
            <w:top w:val="none" w:sz="0" w:space="0" w:color="auto"/>
            <w:left w:val="none" w:sz="0" w:space="0" w:color="auto"/>
            <w:bottom w:val="none" w:sz="0" w:space="0" w:color="auto"/>
            <w:right w:val="none" w:sz="0" w:space="0" w:color="auto"/>
          </w:divBdr>
        </w:div>
        <w:div w:id="150484424">
          <w:marLeft w:val="0"/>
          <w:marRight w:val="0"/>
          <w:marTop w:val="0"/>
          <w:marBottom w:val="0"/>
          <w:divBdr>
            <w:top w:val="none" w:sz="0" w:space="0" w:color="auto"/>
            <w:left w:val="none" w:sz="0" w:space="0" w:color="auto"/>
            <w:bottom w:val="none" w:sz="0" w:space="0" w:color="auto"/>
            <w:right w:val="none" w:sz="0" w:space="0" w:color="auto"/>
          </w:divBdr>
        </w:div>
        <w:div w:id="1552423852">
          <w:marLeft w:val="0"/>
          <w:marRight w:val="0"/>
          <w:marTop w:val="0"/>
          <w:marBottom w:val="0"/>
          <w:divBdr>
            <w:top w:val="none" w:sz="0" w:space="0" w:color="auto"/>
            <w:left w:val="none" w:sz="0" w:space="0" w:color="auto"/>
            <w:bottom w:val="none" w:sz="0" w:space="0" w:color="auto"/>
            <w:right w:val="none" w:sz="0" w:space="0" w:color="auto"/>
          </w:divBdr>
        </w:div>
        <w:div w:id="823935738">
          <w:marLeft w:val="0"/>
          <w:marRight w:val="0"/>
          <w:marTop w:val="0"/>
          <w:marBottom w:val="0"/>
          <w:divBdr>
            <w:top w:val="none" w:sz="0" w:space="0" w:color="auto"/>
            <w:left w:val="none" w:sz="0" w:space="0" w:color="auto"/>
            <w:bottom w:val="none" w:sz="0" w:space="0" w:color="auto"/>
            <w:right w:val="none" w:sz="0" w:space="0" w:color="auto"/>
          </w:divBdr>
        </w:div>
        <w:div w:id="2142575415">
          <w:marLeft w:val="0"/>
          <w:marRight w:val="0"/>
          <w:marTop w:val="0"/>
          <w:marBottom w:val="0"/>
          <w:divBdr>
            <w:top w:val="none" w:sz="0" w:space="0" w:color="auto"/>
            <w:left w:val="none" w:sz="0" w:space="0" w:color="auto"/>
            <w:bottom w:val="none" w:sz="0" w:space="0" w:color="auto"/>
            <w:right w:val="none" w:sz="0" w:space="0" w:color="auto"/>
          </w:divBdr>
        </w:div>
        <w:div w:id="655110278">
          <w:marLeft w:val="0"/>
          <w:marRight w:val="0"/>
          <w:marTop w:val="0"/>
          <w:marBottom w:val="0"/>
          <w:divBdr>
            <w:top w:val="none" w:sz="0" w:space="0" w:color="auto"/>
            <w:left w:val="none" w:sz="0" w:space="0" w:color="auto"/>
            <w:bottom w:val="none" w:sz="0" w:space="0" w:color="auto"/>
            <w:right w:val="none" w:sz="0" w:space="0" w:color="auto"/>
          </w:divBdr>
        </w:div>
        <w:div w:id="666715638">
          <w:marLeft w:val="0"/>
          <w:marRight w:val="0"/>
          <w:marTop w:val="0"/>
          <w:marBottom w:val="0"/>
          <w:divBdr>
            <w:top w:val="none" w:sz="0" w:space="0" w:color="auto"/>
            <w:left w:val="none" w:sz="0" w:space="0" w:color="auto"/>
            <w:bottom w:val="none" w:sz="0" w:space="0" w:color="auto"/>
            <w:right w:val="none" w:sz="0" w:space="0" w:color="auto"/>
          </w:divBdr>
        </w:div>
        <w:div w:id="181558146">
          <w:marLeft w:val="0"/>
          <w:marRight w:val="0"/>
          <w:marTop w:val="0"/>
          <w:marBottom w:val="0"/>
          <w:divBdr>
            <w:top w:val="none" w:sz="0" w:space="0" w:color="auto"/>
            <w:left w:val="none" w:sz="0" w:space="0" w:color="auto"/>
            <w:bottom w:val="none" w:sz="0" w:space="0" w:color="auto"/>
            <w:right w:val="none" w:sz="0" w:space="0" w:color="auto"/>
          </w:divBdr>
        </w:div>
        <w:div w:id="473136304">
          <w:marLeft w:val="0"/>
          <w:marRight w:val="0"/>
          <w:marTop w:val="0"/>
          <w:marBottom w:val="0"/>
          <w:divBdr>
            <w:top w:val="none" w:sz="0" w:space="0" w:color="auto"/>
            <w:left w:val="none" w:sz="0" w:space="0" w:color="auto"/>
            <w:bottom w:val="none" w:sz="0" w:space="0" w:color="auto"/>
            <w:right w:val="none" w:sz="0" w:space="0" w:color="auto"/>
          </w:divBdr>
        </w:div>
        <w:div w:id="314266926">
          <w:marLeft w:val="0"/>
          <w:marRight w:val="0"/>
          <w:marTop w:val="0"/>
          <w:marBottom w:val="0"/>
          <w:divBdr>
            <w:top w:val="none" w:sz="0" w:space="0" w:color="auto"/>
            <w:left w:val="none" w:sz="0" w:space="0" w:color="auto"/>
            <w:bottom w:val="none" w:sz="0" w:space="0" w:color="auto"/>
            <w:right w:val="none" w:sz="0" w:space="0" w:color="auto"/>
          </w:divBdr>
        </w:div>
        <w:div w:id="1863278117">
          <w:marLeft w:val="0"/>
          <w:marRight w:val="0"/>
          <w:marTop w:val="0"/>
          <w:marBottom w:val="0"/>
          <w:divBdr>
            <w:top w:val="none" w:sz="0" w:space="0" w:color="auto"/>
            <w:left w:val="none" w:sz="0" w:space="0" w:color="auto"/>
            <w:bottom w:val="none" w:sz="0" w:space="0" w:color="auto"/>
            <w:right w:val="none" w:sz="0" w:space="0" w:color="auto"/>
          </w:divBdr>
        </w:div>
        <w:div w:id="1544829389">
          <w:marLeft w:val="0"/>
          <w:marRight w:val="0"/>
          <w:marTop w:val="0"/>
          <w:marBottom w:val="0"/>
          <w:divBdr>
            <w:top w:val="none" w:sz="0" w:space="0" w:color="auto"/>
            <w:left w:val="none" w:sz="0" w:space="0" w:color="auto"/>
            <w:bottom w:val="none" w:sz="0" w:space="0" w:color="auto"/>
            <w:right w:val="none" w:sz="0" w:space="0" w:color="auto"/>
          </w:divBdr>
        </w:div>
        <w:div w:id="352269491">
          <w:marLeft w:val="0"/>
          <w:marRight w:val="0"/>
          <w:marTop w:val="0"/>
          <w:marBottom w:val="0"/>
          <w:divBdr>
            <w:top w:val="none" w:sz="0" w:space="0" w:color="auto"/>
            <w:left w:val="none" w:sz="0" w:space="0" w:color="auto"/>
            <w:bottom w:val="none" w:sz="0" w:space="0" w:color="auto"/>
            <w:right w:val="none" w:sz="0" w:space="0" w:color="auto"/>
          </w:divBdr>
        </w:div>
        <w:div w:id="1129007911">
          <w:marLeft w:val="0"/>
          <w:marRight w:val="0"/>
          <w:marTop w:val="0"/>
          <w:marBottom w:val="0"/>
          <w:divBdr>
            <w:top w:val="none" w:sz="0" w:space="0" w:color="auto"/>
            <w:left w:val="none" w:sz="0" w:space="0" w:color="auto"/>
            <w:bottom w:val="none" w:sz="0" w:space="0" w:color="auto"/>
            <w:right w:val="none" w:sz="0" w:space="0" w:color="auto"/>
          </w:divBdr>
        </w:div>
        <w:div w:id="1165507766">
          <w:marLeft w:val="0"/>
          <w:marRight w:val="0"/>
          <w:marTop w:val="0"/>
          <w:marBottom w:val="0"/>
          <w:divBdr>
            <w:top w:val="none" w:sz="0" w:space="0" w:color="auto"/>
            <w:left w:val="none" w:sz="0" w:space="0" w:color="auto"/>
            <w:bottom w:val="none" w:sz="0" w:space="0" w:color="auto"/>
            <w:right w:val="none" w:sz="0" w:space="0" w:color="auto"/>
          </w:divBdr>
        </w:div>
        <w:div w:id="732122665">
          <w:marLeft w:val="0"/>
          <w:marRight w:val="0"/>
          <w:marTop w:val="0"/>
          <w:marBottom w:val="0"/>
          <w:divBdr>
            <w:top w:val="none" w:sz="0" w:space="0" w:color="auto"/>
            <w:left w:val="none" w:sz="0" w:space="0" w:color="auto"/>
            <w:bottom w:val="none" w:sz="0" w:space="0" w:color="auto"/>
            <w:right w:val="none" w:sz="0" w:space="0" w:color="auto"/>
          </w:divBdr>
        </w:div>
        <w:div w:id="498889459">
          <w:marLeft w:val="0"/>
          <w:marRight w:val="0"/>
          <w:marTop w:val="0"/>
          <w:marBottom w:val="0"/>
          <w:divBdr>
            <w:top w:val="none" w:sz="0" w:space="0" w:color="auto"/>
            <w:left w:val="none" w:sz="0" w:space="0" w:color="auto"/>
            <w:bottom w:val="none" w:sz="0" w:space="0" w:color="auto"/>
            <w:right w:val="none" w:sz="0" w:space="0" w:color="auto"/>
          </w:divBdr>
        </w:div>
        <w:div w:id="1817213629">
          <w:marLeft w:val="0"/>
          <w:marRight w:val="0"/>
          <w:marTop w:val="0"/>
          <w:marBottom w:val="0"/>
          <w:divBdr>
            <w:top w:val="none" w:sz="0" w:space="0" w:color="auto"/>
            <w:left w:val="none" w:sz="0" w:space="0" w:color="auto"/>
            <w:bottom w:val="none" w:sz="0" w:space="0" w:color="auto"/>
            <w:right w:val="none" w:sz="0" w:space="0" w:color="auto"/>
          </w:divBdr>
        </w:div>
        <w:div w:id="1450969301">
          <w:marLeft w:val="0"/>
          <w:marRight w:val="0"/>
          <w:marTop w:val="0"/>
          <w:marBottom w:val="0"/>
          <w:divBdr>
            <w:top w:val="none" w:sz="0" w:space="0" w:color="auto"/>
            <w:left w:val="none" w:sz="0" w:space="0" w:color="auto"/>
            <w:bottom w:val="none" w:sz="0" w:space="0" w:color="auto"/>
            <w:right w:val="none" w:sz="0" w:space="0" w:color="auto"/>
          </w:divBdr>
        </w:div>
        <w:div w:id="1278413123">
          <w:marLeft w:val="0"/>
          <w:marRight w:val="0"/>
          <w:marTop w:val="0"/>
          <w:marBottom w:val="0"/>
          <w:divBdr>
            <w:top w:val="none" w:sz="0" w:space="0" w:color="auto"/>
            <w:left w:val="none" w:sz="0" w:space="0" w:color="auto"/>
            <w:bottom w:val="none" w:sz="0" w:space="0" w:color="auto"/>
            <w:right w:val="none" w:sz="0" w:space="0" w:color="auto"/>
          </w:divBdr>
        </w:div>
        <w:div w:id="1675180313">
          <w:marLeft w:val="0"/>
          <w:marRight w:val="0"/>
          <w:marTop w:val="0"/>
          <w:marBottom w:val="0"/>
          <w:divBdr>
            <w:top w:val="none" w:sz="0" w:space="0" w:color="auto"/>
            <w:left w:val="none" w:sz="0" w:space="0" w:color="auto"/>
            <w:bottom w:val="none" w:sz="0" w:space="0" w:color="auto"/>
            <w:right w:val="none" w:sz="0" w:space="0" w:color="auto"/>
          </w:divBdr>
        </w:div>
        <w:div w:id="408769606">
          <w:marLeft w:val="0"/>
          <w:marRight w:val="0"/>
          <w:marTop w:val="0"/>
          <w:marBottom w:val="0"/>
          <w:divBdr>
            <w:top w:val="none" w:sz="0" w:space="0" w:color="auto"/>
            <w:left w:val="none" w:sz="0" w:space="0" w:color="auto"/>
            <w:bottom w:val="none" w:sz="0" w:space="0" w:color="auto"/>
            <w:right w:val="none" w:sz="0" w:space="0" w:color="auto"/>
          </w:divBdr>
        </w:div>
        <w:div w:id="591353034">
          <w:marLeft w:val="0"/>
          <w:marRight w:val="0"/>
          <w:marTop w:val="0"/>
          <w:marBottom w:val="0"/>
          <w:divBdr>
            <w:top w:val="none" w:sz="0" w:space="0" w:color="auto"/>
            <w:left w:val="none" w:sz="0" w:space="0" w:color="auto"/>
            <w:bottom w:val="none" w:sz="0" w:space="0" w:color="auto"/>
            <w:right w:val="none" w:sz="0" w:space="0" w:color="auto"/>
          </w:divBdr>
        </w:div>
        <w:div w:id="1691879633">
          <w:marLeft w:val="0"/>
          <w:marRight w:val="0"/>
          <w:marTop w:val="0"/>
          <w:marBottom w:val="0"/>
          <w:divBdr>
            <w:top w:val="none" w:sz="0" w:space="0" w:color="auto"/>
            <w:left w:val="none" w:sz="0" w:space="0" w:color="auto"/>
            <w:bottom w:val="none" w:sz="0" w:space="0" w:color="auto"/>
            <w:right w:val="none" w:sz="0" w:space="0" w:color="auto"/>
          </w:divBdr>
        </w:div>
        <w:div w:id="840392853">
          <w:marLeft w:val="0"/>
          <w:marRight w:val="0"/>
          <w:marTop w:val="0"/>
          <w:marBottom w:val="0"/>
          <w:divBdr>
            <w:top w:val="none" w:sz="0" w:space="0" w:color="auto"/>
            <w:left w:val="none" w:sz="0" w:space="0" w:color="auto"/>
            <w:bottom w:val="none" w:sz="0" w:space="0" w:color="auto"/>
            <w:right w:val="none" w:sz="0" w:space="0" w:color="auto"/>
          </w:divBdr>
        </w:div>
        <w:div w:id="1810702046">
          <w:marLeft w:val="0"/>
          <w:marRight w:val="0"/>
          <w:marTop w:val="0"/>
          <w:marBottom w:val="0"/>
          <w:divBdr>
            <w:top w:val="none" w:sz="0" w:space="0" w:color="auto"/>
            <w:left w:val="none" w:sz="0" w:space="0" w:color="auto"/>
            <w:bottom w:val="none" w:sz="0" w:space="0" w:color="auto"/>
            <w:right w:val="none" w:sz="0" w:space="0" w:color="auto"/>
          </w:divBdr>
        </w:div>
        <w:div w:id="793714427">
          <w:marLeft w:val="0"/>
          <w:marRight w:val="0"/>
          <w:marTop w:val="0"/>
          <w:marBottom w:val="0"/>
          <w:divBdr>
            <w:top w:val="none" w:sz="0" w:space="0" w:color="auto"/>
            <w:left w:val="none" w:sz="0" w:space="0" w:color="auto"/>
            <w:bottom w:val="none" w:sz="0" w:space="0" w:color="auto"/>
            <w:right w:val="none" w:sz="0" w:space="0" w:color="auto"/>
          </w:divBdr>
        </w:div>
        <w:div w:id="81150035">
          <w:marLeft w:val="0"/>
          <w:marRight w:val="0"/>
          <w:marTop w:val="0"/>
          <w:marBottom w:val="0"/>
          <w:divBdr>
            <w:top w:val="none" w:sz="0" w:space="0" w:color="auto"/>
            <w:left w:val="none" w:sz="0" w:space="0" w:color="auto"/>
            <w:bottom w:val="none" w:sz="0" w:space="0" w:color="auto"/>
            <w:right w:val="none" w:sz="0" w:space="0" w:color="auto"/>
          </w:divBdr>
        </w:div>
        <w:div w:id="1175270593">
          <w:marLeft w:val="0"/>
          <w:marRight w:val="0"/>
          <w:marTop w:val="0"/>
          <w:marBottom w:val="0"/>
          <w:divBdr>
            <w:top w:val="none" w:sz="0" w:space="0" w:color="auto"/>
            <w:left w:val="none" w:sz="0" w:space="0" w:color="auto"/>
            <w:bottom w:val="none" w:sz="0" w:space="0" w:color="auto"/>
            <w:right w:val="none" w:sz="0" w:space="0" w:color="auto"/>
          </w:divBdr>
        </w:div>
        <w:div w:id="1564363809">
          <w:marLeft w:val="0"/>
          <w:marRight w:val="0"/>
          <w:marTop w:val="0"/>
          <w:marBottom w:val="0"/>
          <w:divBdr>
            <w:top w:val="none" w:sz="0" w:space="0" w:color="auto"/>
            <w:left w:val="none" w:sz="0" w:space="0" w:color="auto"/>
            <w:bottom w:val="none" w:sz="0" w:space="0" w:color="auto"/>
            <w:right w:val="none" w:sz="0" w:space="0" w:color="auto"/>
          </w:divBdr>
        </w:div>
        <w:div w:id="997658705">
          <w:marLeft w:val="0"/>
          <w:marRight w:val="0"/>
          <w:marTop w:val="0"/>
          <w:marBottom w:val="0"/>
          <w:divBdr>
            <w:top w:val="none" w:sz="0" w:space="0" w:color="auto"/>
            <w:left w:val="none" w:sz="0" w:space="0" w:color="auto"/>
            <w:bottom w:val="none" w:sz="0" w:space="0" w:color="auto"/>
            <w:right w:val="none" w:sz="0" w:space="0" w:color="auto"/>
          </w:divBdr>
        </w:div>
        <w:div w:id="1995718274">
          <w:marLeft w:val="0"/>
          <w:marRight w:val="0"/>
          <w:marTop w:val="0"/>
          <w:marBottom w:val="0"/>
          <w:divBdr>
            <w:top w:val="none" w:sz="0" w:space="0" w:color="auto"/>
            <w:left w:val="none" w:sz="0" w:space="0" w:color="auto"/>
            <w:bottom w:val="none" w:sz="0" w:space="0" w:color="auto"/>
            <w:right w:val="none" w:sz="0" w:space="0" w:color="auto"/>
          </w:divBdr>
        </w:div>
        <w:div w:id="751389605">
          <w:marLeft w:val="0"/>
          <w:marRight w:val="0"/>
          <w:marTop w:val="0"/>
          <w:marBottom w:val="0"/>
          <w:divBdr>
            <w:top w:val="none" w:sz="0" w:space="0" w:color="auto"/>
            <w:left w:val="none" w:sz="0" w:space="0" w:color="auto"/>
            <w:bottom w:val="none" w:sz="0" w:space="0" w:color="auto"/>
            <w:right w:val="none" w:sz="0" w:space="0" w:color="auto"/>
          </w:divBdr>
        </w:div>
        <w:div w:id="712535530">
          <w:marLeft w:val="0"/>
          <w:marRight w:val="0"/>
          <w:marTop w:val="0"/>
          <w:marBottom w:val="0"/>
          <w:divBdr>
            <w:top w:val="none" w:sz="0" w:space="0" w:color="auto"/>
            <w:left w:val="none" w:sz="0" w:space="0" w:color="auto"/>
            <w:bottom w:val="none" w:sz="0" w:space="0" w:color="auto"/>
            <w:right w:val="none" w:sz="0" w:space="0" w:color="auto"/>
          </w:divBdr>
        </w:div>
        <w:div w:id="1177187990">
          <w:marLeft w:val="0"/>
          <w:marRight w:val="0"/>
          <w:marTop w:val="0"/>
          <w:marBottom w:val="0"/>
          <w:divBdr>
            <w:top w:val="none" w:sz="0" w:space="0" w:color="auto"/>
            <w:left w:val="none" w:sz="0" w:space="0" w:color="auto"/>
            <w:bottom w:val="none" w:sz="0" w:space="0" w:color="auto"/>
            <w:right w:val="none" w:sz="0" w:space="0" w:color="auto"/>
          </w:divBdr>
        </w:div>
        <w:div w:id="2011986200">
          <w:marLeft w:val="0"/>
          <w:marRight w:val="0"/>
          <w:marTop w:val="0"/>
          <w:marBottom w:val="0"/>
          <w:divBdr>
            <w:top w:val="none" w:sz="0" w:space="0" w:color="auto"/>
            <w:left w:val="none" w:sz="0" w:space="0" w:color="auto"/>
            <w:bottom w:val="none" w:sz="0" w:space="0" w:color="auto"/>
            <w:right w:val="none" w:sz="0" w:space="0" w:color="auto"/>
          </w:divBdr>
        </w:div>
        <w:div w:id="863791313">
          <w:marLeft w:val="0"/>
          <w:marRight w:val="0"/>
          <w:marTop w:val="0"/>
          <w:marBottom w:val="0"/>
          <w:divBdr>
            <w:top w:val="none" w:sz="0" w:space="0" w:color="auto"/>
            <w:left w:val="none" w:sz="0" w:space="0" w:color="auto"/>
            <w:bottom w:val="none" w:sz="0" w:space="0" w:color="auto"/>
            <w:right w:val="none" w:sz="0" w:space="0" w:color="auto"/>
          </w:divBdr>
        </w:div>
        <w:div w:id="870187350">
          <w:marLeft w:val="0"/>
          <w:marRight w:val="0"/>
          <w:marTop w:val="0"/>
          <w:marBottom w:val="0"/>
          <w:divBdr>
            <w:top w:val="none" w:sz="0" w:space="0" w:color="auto"/>
            <w:left w:val="none" w:sz="0" w:space="0" w:color="auto"/>
            <w:bottom w:val="none" w:sz="0" w:space="0" w:color="auto"/>
            <w:right w:val="none" w:sz="0" w:space="0" w:color="auto"/>
          </w:divBdr>
        </w:div>
        <w:div w:id="1352798167">
          <w:marLeft w:val="0"/>
          <w:marRight w:val="0"/>
          <w:marTop w:val="0"/>
          <w:marBottom w:val="0"/>
          <w:divBdr>
            <w:top w:val="none" w:sz="0" w:space="0" w:color="auto"/>
            <w:left w:val="none" w:sz="0" w:space="0" w:color="auto"/>
            <w:bottom w:val="none" w:sz="0" w:space="0" w:color="auto"/>
            <w:right w:val="none" w:sz="0" w:space="0" w:color="auto"/>
          </w:divBdr>
        </w:div>
        <w:div w:id="779449406">
          <w:marLeft w:val="0"/>
          <w:marRight w:val="0"/>
          <w:marTop w:val="0"/>
          <w:marBottom w:val="0"/>
          <w:divBdr>
            <w:top w:val="none" w:sz="0" w:space="0" w:color="auto"/>
            <w:left w:val="none" w:sz="0" w:space="0" w:color="auto"/>
            <w:bottom w:val="none" w:sz="0" w:space="0" w:color="auto"/>
            <w:right w:val="none" w:sz="0" w:space="0" w:color="auto"/>
          </w:divBdr>
        </w:div>
        <w:div w:id="498931347">
          <w:marLeft w:val="0"/>
          <w:marRight w:val="0"/>
          <w:marTop w:val="0"/>
          <w:marBottom w:val="0"/>
          <w:divBdr>
            <w:top w:val="none" w:sz="0" w:space="0" w:color="auto"/>
            <w:left w:val="none" w:sz="0" w:space="0" w:color="auto"/>
            <w:bottom w:val="none" w:sz="0" w:space="0" w:color="auto"/>
            <w:right w:val="none" w:sz="0" w:space="0" w:color="auto"/>
          </w:divBdr>
        </w:div>
        <w:div w:id="442652468">
          <w:marLeft w:val="0"/>
          <w:marRight w:val="0"/>
          <w:marTop w:val="0"/>
          <w:marBottom w:val="0"/>
          <w:divBdr>
            <w:top w:val="none" w:sz="0" w:space="0" w:color="auto"/>
            <w:left w:val="none" w:sz="0" w:space="0" w:color="auto"/>
            <w:bottom w:val="none" w:sz="0" w:space="0" w:color="auto"/>
            <w:right w:val="none" w:sz="0" w:space="0" w:color="auto"/>
          </w:divBdr>
        </w:div>
        <w:div w:id="9379254">
          <w:marLeft w:val="0"/>
          <w:marRight w:val="0"/>
          <w:marTop w:val="0"/>
          <w:marBottom w:val="0"/>
          <w:divBdr>
            <w:top w:val="none" w:sz="0" w:space="0" w:color="auto"/>
            <w:left w:val="none" w:sz="0" w:space="0" w:color="auto"/>
            <w:bottom w:val="none" w:sz="0" w:space="0" w:color="auto"/>
            <w:right w:val="none" w:sz="0" w:space="0" w:color="auto"/>
          </w:divBdr>
        </w:div>
        <w:div w:id="1751274617">
          <w:marLeft w:val="0"/>
          <w:marRight w:val="0"/>
          <w:marTop w:val="0"/>
          <w:marBottom w:val="0"/>
          <w:divBdr>
            <w:top w:val="none" w:sz="0" w:space="0" w:color="auto"/>
            <w:left w:val="none" w:sz="0" w:space="0" w:color="auto"/>
            <w:bottom w:val="none" w:sz="0" w:space="0" w:color="auto"/>
            <w:right w:val="none" w:sz="0" w:space="0" w:color="auto"/>
          </w:divBdr>
        </w:div>
        <w:div w:id="1316688265">
          <w:marLeft w:val="0"/>
          <w:marRight w:val="0"/>
          <w:marTop w:val="0"/>
          <w:marBottom w:val="0"/>
          <w:divBdr>
            <w:top w:val="none" w:sz="0" w:space="0" w:color="auto"/>
            <w:left w:val="none" w:sz="0" w:space="0" w:color="auto"/>
            <w:bottom w:val="none" w:sz="0" w:space="0" w:color="auto"/>
            <w:right w:val="none" w:sz="0" w:space="0" w:color="auto"/>
          </w:divBdr>
        </w:div>
        <w:div w:id="1042750825">
          <w:marLeft w:val="0"/>
          <w:marRight w:val="0"/>
          <w:marTop w:val="0"/>
          <w:marBottom w:val="0"/>
          <w:divBdr>
            <w:top w:val="none" w:sz="0" w:space="0" w:color="auto"/>
            <w:left w:val="none" w:sz="0" w:space="0" w:color="auto"/>
            <w:bottom w:val="none" w:sz="0" w:space="0" w:color="auto"/>
            <w:right w:val="none" w:sz="0" w:space="0" w:color="auto"/>
          </w:divBdr>
        </w:div>
        <w:div w:id="1315526170">
          <w:marLeft w:val="0"/>
          <w:marRight w:val="0"/>
          <w:marTop w:val="0"/>
          <w:marBottom w:val="0"/>
          <w:divBdr>
            <w:top w:val="none" w:sz="0" w:space="0" w:color="auto"/>
            <w:left w:val="none" w:sz="0" w:space="0" w:color="auto"/>
            <w:bottom w:val="none" w:sz="0" w:space="0" w:color="auto"/>
            <w:right w:val="none" w:sz="0" w:space="0" w:color="auto"/>
          </w:divBdr>
        </w:div>
        <w:div w:id="954601638">
          <w:marLeft w:val="0"/>
          <w:marRight w:val="0"/>
          <w:marTop w:val="0"/>
          <w:marBottom w:val="0"/>
          <w:divBdr>
            <w:top w:val="none" w:sz="0" w:space="0" w:color="auto"/>
            <w:left w:val="none" w:sz="0" w:space="0" w:color="auto"/>
            <w:bottom w:val="none" w:sz="0" w:space="0" w:color="auto"/>
            <w:right w:val="none" w:sz="0" w:space="0" w:color="auto"/>
          </w:divBdr>
        </w:div>
        <w:div w:id="1024524700">
          <w:marLeft w:val="0"/>
          <w:marRight w:val="0"/>
          <w:marTop w:val="0"/>
          <w:marBottom w:val="0"/>
          <w:divBdr>
            <w:top w:val="none" w:sz="0" w:space="0" w:color="auto"/>
            <w:left w:val="none" w:sz="0" w:space="0" w:color="auto"/>
            <w:bottom w:val="none" w:sz="0" w:space="0" w:color="auto"/>
            <w:right w:val="none" w:sz="0" w:space="0" w:color="auto"/>
          </w:divBdr>
        </w:div>
        <w:div w:id="978150657">
          <w:marLeft w:val="0"/>
          <w:marRight w:val="0"/>
          <w:marTop w:val="0"/>
          <w:marBottom w:val="0"/>
          <w:divBdr>
            <w:top w:val="none" w:sz="0" w:space="0" w:color="auto"/>
            <w:left w:val="none" w:sz="0" w:space="0" w:color="auto"/>
            <w:bottom w:val="none" w:sz="0" w:space="0" w:color="auto"/>
            <w:right w:val="none" w:sz="0" w:space="0" w:color="auto"/>
          </w:divBdr>
        </w:div>
        <w:div w:id="74977427">
          <w:marLeft w:val="0"/>
          <w:marRight w:val="0"/>
          <w:marTop w:val="0"/>
          <w:marBottom w:val="0"/>
          <w:divBdr>
            <w:top w:val="none" w:sz="0" w:space="0" w:color="auto"/>
            <w:left w:val="none" w:sz="0" w:space="0" w:color="auto"/>
            <w:bottom w:val="none" w:sz="0" w:space="0" w:color="auto"/>
            <w:right w:val="none" w:sz="0" w:space="0" w:color="auto"/>
          </w:divBdr>
        </w:div>
        <w:div w:id="1466966265">
          <w:marLeft w:val="0"/>
          <w:marRight w:val="0"/>
          <w:marTop w:val="0"/>
          <w:marBottom w:val="0"/>
          <w:divBdr>
            <w:top w:val="none" w:sz="0" w:space="0" w:color="auto"/>
            <w:left w:val="none" w:sz="0" w:space="0" w:color="auto"/>
            <w:bottom w:val="none" w:sz="0" w:space="0" w:color="auto"/>
            <w:right w:val="none" w:sz="0" w:space="0" w:color="auto"/>
          </w:divBdr>
        </w:div>
        <w:div w:id="1894073597">
          <w:marLeft w:val="0"/>
          <w:marRight w:val="0"/>
          <w:marTop w:val="0"/>
          <w:marBottom w:val="0"/>
          <w:divBdr>
            <w:top w:val="none" w:sz="0" w:space="0" w:color="auto"/>
            <w:left w:val="none" w:sz="0" w:space="0" w:color="auto"/>
            <w:bottom w:val="none" w:sz="0" w:space="0" w:color="auto"/>
            <w:right w:val="none" w:sz="0" w:space="0" w:color="auto"/>
          </w:divBdr>
        </w:div>
        <w:div w:id="946431265">
          <w:marLeft w:val="0"/>
          <w:marRight w:val="0"/>
          <w:marTop w:val="0"/>
          <w:marBottom w:val="0"/>
          <w:divBdr>
            <w:top w:val="none" w:sz="0" w:space="0" w:color="auto"/>
            <w:left w:val="none" w:sz="0" w:space="0" w:color="auto"/>
            <w:bottom w:val="none" w:sz="0" w:space="0" w:color="auto"/>
            <w:right w:val="none" w:sz="0" w:space="0" w:color="auto"/>
          </w:divBdr>
        </w:div>
        <w:div w:id="1074084546">
          <w:marLeft w:val="0"/>
          <w:marRight w:val="0"/>
          <w:marTop w:val="0"/>
          <w:marBottom w:val="0"/>
          <w:divBdr>
            <w:top w:val="none" w:sz="0" w:space="0" w:color="auto"/>
            <w:left w:val="none" w:sz="0" w:space="0" w:color="auto"/>
            <w:bottom w:val="none" w:sz="0" w:space="0" w:color="auto"/>
            <w:right w:val="none" w:sz="0" w:space="0" w:color="auto"/>
          </w:divBdr>
        </w:div>
        <w:div w:id="1290011367">
          <w:marLeft w:val="0"/>
          <w:marRight w:val="0"/>
          <w:marTop w:val="0"/>
          <w:marBottom w:val="0"/>
          <w:divBdr>
            <w:top w:val="none" w:sz="0" w:space="0" w:color="auto"/>
            <w:left w:val="none" w:sz="0" w:space="0" w:color="auto"/>
            <w:bottom w:val="none" w:sz="0" w:space="0" w:color="auto"/>
            <w:right w:val="none" w:sz="0" w:space="0" w:color="auto"/>
          </w:divBdr>
        </w:div>
        <w:div w:id="1605191174">
          <w:marLeft w:val="0"/>
          <w:marRight w:val="0"/>
          <w:marTop w:val="0"/>
          <w:marBottom w:val="0"/>
          <w:divBdr>
            <w:top w:val="none" w:sz="0" w:space="0" w:color="auto"/>
            <w:left w:val="none" w:sz="0" w:space="0" w:color="auto"/>
            <w:bottom w:val="none" w:sz="0" w:space="0" w:color="auto"/>
            <w:right w:val="none" w:sz="0" w:space="0" w:color="auto"/>
          </w:divBdr>
        </w:div>
        <w:div w:id="2119373747">
          <w:marLeft w:val="0"/>
          <w:marRight w:val="0"/>
          <w:marTop w:val="0"/>
          <w:marBottom w:val="0"/>
          <w:divBdr>
            <w:top w:val="none" w:sz="0" w:space="0" w:color="auto"/>
            <w:left w:val="none" w:sz="0" w:space="0" w:color="auto"/>
            <w:bottom w:val="none" w:sz="0" w:space="0" w:color="auto"/>
            <w:right w:val="none" w:sz="0" w:space="0" w:color="auto"/>
          </w:divBdr>
        </w:div>
        <w:div w:id="1105733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hiyuedaotian.com/" TargetMode="Externa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mailto:sydthr@shiyuedaotian.com" TargetMode="External"/><Relationship Id="rId17" Type="http://schemas.openxmlformats.org/officeDocument/2006/relationships/hyperlink" Target="https://baike.baidu.com/item/%E6%B5%99%E6%B1%9F%E7%9C%81/190275"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ydthr@shiyuedaotian.com" TargetMode="External"/><Relationship Id="rId24" Type="http://schemas.openxmlformats.org/officeDocument/2006/relationships/hyperlink" Target="mailto:wangchenghu@yili.com"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mailto:suyan@sf-auto.com"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1666</Words>
  <Characters>9500</Characters>
  <Application>Microsoft Office Word</Application>
  <DocSecurity>0</DocSecurity>
  <Lines>79</Lines>
  <Paragraphs>22</Paragraphs>
  <ScaleCrop>false</ScaleCrop>
  <Company/>
  <LinksUpToDate>false</LinksUpToDate>
  <CharactersWithSpaces>11144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穆 文清</dc:creator>
  <cp:keywords/>
  <dc:description/>
  <cp:lastModifiedBy>zy</cp:lastModifiedBy>
  <cp:revision>3</cp:revision>
  <dcterms:created xsi:type="dcterms:W3CDTF">2022-11-14T08:31:00Z</dcterms:created>
  <dcterms:modified xsi:type="dcterms:W3CDTF">2022-11-14T13:09:00Z</dcterms:modified>
</cp:coreProperties>
</file>