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B" w:rsidRDefault="00354272">
      <w:pPr>
        <w:spacing w:line="450" w:lineRule="atLeast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b/>
          <w:bCs/>
          <w:sz w:val="24"/>
          <w:szCs w:val="24"/>
        </w:rPr>
        <w:t>浙里起步</w:t>
      </w:r>
      <w:proofErr w:type="gramEnd"/>
      <w:r>
        <w:rPr>
          <w:rFonts w:ascii="微软雅黑" w:eastAsia="微软雅黑" w:hAnsi="微软雅黑" w:hint="eastAsia"/>
          <w:b/>
          <w:bCs/>
          <w:sz w:val="24"/>
          <w:szCs w:val="24"/>
        </w:rPr>
        <w:t>、通向未来</w:t>
      </w:r>
    </w:p>
    <w:p w:rsidR="00BC20CB" w:rsidRDefault="00354272">
      <w:pPr>
        <w:spacing w:line="450" w:lineRule="atLeast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中国通信服务浙江公司</w:t>
      </w:r>
      <w:r w:rsidR="0093489E">
        <w:rPr>
          <w:rFonts w:ascii="微软雅黑" w:eastAsia="微软雅黑" w:hAnsi="微软雅黑" w:hint="eastAsia"/>
          <w:b/>
          <w:bCs/>
          <w:sz w:val="24"/>
          <w:szCs w:val="24"/>
        </w:rPr>
        <w:t>20</w:t>
      </w:r>
      <w:bookmarkStart w:id="0" w:name="_GoBack"/>
      <w:bookmarkEnd w:id="0"/>
      <w:r w:rsidR="0093489E">
        <w:rPr>
          <w:rFonts w:ascii="微软雅黑" w:eastAsia="微软雅黑" w:hAnsi="微软雅黑" w:hint="eastAsia"/>
          <w:b/>
          <w:bCs/>
          <w:sz w:val="24"/>
          <w:szCs w:val="24"/>
        </w:rPr>
        <w:t>2</w:t>
      </w:r>
      <w:r w:rsidR="0093489E">
        <w:rPr>
          <w:rFonts w:ascii="微软雅黑" w:eastAsia="微软雅黑" w:hAnsi="微软雅黑" w:hint="eastAsia"/>
          <w:b/>
          <w:bCs/>
          <w:sz w:val="24"/>
          <w:szCs w:val="24"/>
        </w:rPr>
        <w:t>3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届校园招聘</w:t>
      </w:r>
    </w:p>
    <w:p w:rsidR="00BC20CB" w:rsidRDefault="00BC20CB">
      <w:pPr>
        <w:spacing w:line="450" w:lineRule="atLeast"/>
        <w:jc w:val="center"/>
        <w:rPr>
          <w:rFonts w:ascii="微软雅黑" w:eastAsia="微软雅黑" w:hAnsi="微软雅黑"/>
          <w:b/>
          <w:bCs/>
          <w:sz w:val="24"/>
          <w:szCs w:val="24"/>
        </w:rPr>
      </w:pPr>
    </w:p>
    <w:p w:rsidR="00BC20CB" w:rsidRDefault="00354272">
      <w:pPr>
        <w:spacing w:line="450" w:lineRule="atLeas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公司介绍</w:t>
      </w:r>
    </w:p>
    <w:p w:rsidR="00BC20CB" w:rsidRDefault="00354272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浙江省通信服务控股集团有限公司（简称中国通信服务浙江公司）成立于2006年9月,系我国通信行业第一家在海外上市的生产性服务类企业——中国通信服务股份有限公司（HK552）在浙江设立的全资子公司。目前，公司下设20余家专业子（分）公司，业务范围覆盖全国31个省、市、区及海外地区沙特阿拉伯、阿联酋、巴基斯坦、肯尼亚、委内瑞拉等国家，同时管理浙江省电信实业集团公司（存续企业）。公司年业务收入规模超百亿元，是浙江省信息化领域生产性服务业的主导企业。</w:t>
      </w:r>
    </w:p>
    <w:p w:rsidR="00BC20CB" w:rsidRDefault="00BC20CB">
      <w:pPr>
        <w:rPr>
          <w:rFonts w:ascii="微软雅黑" w:eastAsia="微软雅黑" w:hAnsi="微软雅黑"/>
          <w:b/>
          <w:bCs/>
          <w:sz w:val="24"/>
          <w:szCs w:val="24"/>
        </w:rPr>
      </w:pPr>
    </w:p>
    <w:p w:rsidR="00BC20CB" w:rsidRDefault="00354272">
      <w:pPr>
        <w:spacing w:line="450" w:lineRule="atLeas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招聘职位</w:t>
      </w:r>
    </w:p>
    <w:p w:rsidR="00BC20CB" w:rsidRDefault="00354272">
      <w:pPr>
        <w:spacing w:line="450" w:lineRule="atLeas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电子电气类、电气工程类、计算机类、土木建筑类、物流管理类</w:t>
      </w:r>
      <w:r>
        <w:rPr>
          <w:rFonts w:ascii="微软雅黑" w:eastAsia="微软雅黑" w:hAnsi="微软雅黑"/>
        </w:rPr>
        <w:t>、</w:t>
      </w:r>
      <w:r>
        <w:rPr>
          <w:rFonts w:ascii="微软雅黑" w:eastAsia="微软雅黑" w:hAnsi="微软雅黑" w:hint="eastAsia"/>
        </w:rPr>
        <w:t>工商</w:t>
      </w:r>
      <w:r>
        <w:rPr>
          <w:rFonts w:ascii="微软雅黑" w:eastAsia="微软雅黑" w:hAnsi="微软雅黑"/>
        </w:rPr>
        <w:t>管理类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其他类</w:t>
      </w:r>
      <w:r>
        <w:rPr>
          <w:rFonts w:ascii="微软雅黑" w:eastAsia="微软雅黑" w:hAnsi="微软雅黑" w:hint="eastAsia"/>
        </w:rPr>
        <w:t>七大类别，</w:t>
      </w:r>
      <w:r>
        <w:rPr>
          <w:rFonts w:ascii="微软雅黑" w:eastAsia="微软雅黑" w:hAnsi="微软雅黑"/>
        </w:rPr>
        <w:t>广阔平台，</w:t>
      </w:r>
      <w:r>
        <w:rPr>
          <w:rFonts w:ascii="微软雅黑" w:eastAsia="微软雅黑" w:hAnsi="微软雅黑" w:hint="eastAsia"/>
        </w:rPr>
        <w:t>请各专业</w:t>
      </w:r>
      <w:r>
        <w:rPr>
          <w:rFonts w:ascii="微软雅黑" w:eastAsia="微软雅黑" w:hAnsi="微软雅黑"/>
        </w:rPr>
        <w:t>同学</w:t>
      </w:r>
      <w:r>
        <w:rPr>
          <w:rFonts w:ascii="微软雅黑" w:eastAsia="微软雅黑" w:hAnsi="微软雅黑" w:hint="eastAsia"/>
        </w:rPr>
        <w:t>大胆抢座</w:t>
      </w:r>
      <w:r>
        <w:rPr>
          <w:rFonts w:ascii="微软雅黑" w:eastAsia="微软雅黑" w:hAnsi="微软雅黑"/>
        </w:rPr>
        <w:t>，有位等你</w:t>
      </w:r>
      <w:r>
        <w:rPr>
          <w:rFonts w:ascii="微软雅黑" w:eastAsia="微软雅黑" w:hAnsi="微软雅黑" w:hint="eastAsia"/>
        </w:rPr>
        <w:t>！</w:t>
      </w:r>
    </w:p>
    <w:p w:rsidR="00BC20CB" w:rsidRDefault="00BC20CB">
      <w:pPr>
        <w:pStyle w:val="a6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</w:p>
    <w:p w:rsidR="00BC20CB" w:rsidRDefault="00354272">
      <w:pPr>
        <w:spacing w:line="450" w:lineRule="atLeast"/>
        <w:rPr>
          <w:rFonts w:ascii="微软雅黑" w:eastAsia="微软雅黑" w:hAnsi="微软雅黑"/>
          <w:b/>
          <w:bCs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b/>
          <w:bCs/>
          <w:sz w:val="24"/>
          <w:szCs w:val="24"/>
        </w:rPr>
        <w:t>校招</w:t>
      </w:r>
      <w:r>
        <w:rPr>
          <w:rFonts w:ascii="微软雅黑" w:eastAsia="微软雅黑" w:hAnsi="微软雅黑"/>
          <w:b/>
          <w:bCs/>
          <w:sz w:val="24"/>
          <w:szCs w:val="24"/>
        </w:rPr>
        <w:t>行程</w:t>
      </w:r>
      <w:proofErr w:type="gramEnd"/>
    </w:p>
    <w:p w:rsidR="00BC20CB" w:rsidRDefault="00354272">
      <w:pPr>
        <w:spacing w:line="450" w:lineRule="atLeas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具体宣讲时间及地点详见“浙江省通信服务招聘”公众号，实时更新</w:t>
      </w:r>
    </w:p>
    <w:p w:rsidR="00BC20CB" w:rsidRDefault="00BC20CB">
      <w:pPr>
        <w:spacing w:line="450" w:lineRule="atLeast"/>
        <w:rPr>
          <w:rFonts w:ascii="黑体" w:eastAsia="黑体" w:hAnsi="微软雅黑"/>
          <w:sz w:val="24"/>
          <w:highlight w:val="yellow"/>
        </w:rPr>
      </w:pPr>
    </w:p>
    <w:p w:rsidR="00BC20CB" w:rsidRDefault="00354272">
      <w:pPr>
        <w:spacing w:line="450" w:lineRule="atLeas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薪酬福利</w:t>
      </w:r>
    </w:p>
    <w:p w:rsidR="00BC20CB" w:rsidRDefault="00354272">
      <w:pPr>
        <w:spacing w:line="45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薪酬：行业有竞争力的薪酬水平；按岗定薪、按绩付酬、与员工共享企业发展成果；</w:t>
      </w:r>
    </w:p>
    <w:p w:rsidR="00BC20CB" w:rsidRDefault="00354272">
      <w:pPr>
        <w:spacing w:line="45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基础福利：</w:t>
      </w:r>
      <w:proofErr w:type="gramStart"/>
      <w:r>
        <w:rPr>
          <w:rFonts w:ascii="微软雅黑" w:eastAsia="微软雅黑" w:hAnsi="微软雅黑" w:hint="eastAsia"/>
        </w:rPr>
        <w:t>六险二</w:t>
      </w:r>
      <w:proofErr w:type="gramEnd"/>
      <w:r>
        <w:rPr>
          <w:rFonts w:ascii="微软雅黑" w:eastAsia="微软雅黑" w:hAnsi="微软雅黑" w:hint="eastAsia"/>
        </w:rPr>
        <w:t>金足额缴纳，法定公休、带薪年休假、哺乳假、公司</w:t>
      </w:r>
      <w:proofErr w:type="gramStart"/>
      <w:r>
        <w:rPr>
          <w:rFonts w:ascii="微软雅黑" w:eastAsia="微软雅黑" w:hAnsi="微软雅黑" w:hint="eastAsia"/>
        </w:rPr>
        <w:t>疗</w:t>
      </w:r>
      <w:proofErr w:type="gramEnd"/>
      <w:r>
        <w:rPr>
          <w:rFonts w:ascii="微软雅黑" w:eastAsia="微软雅黑" w:hAnsi="微软雅黑" w:hint="eastAsia"/>
        </w:rPr>
        <w:t>休养等；</w:t>
      </w:r>
    </w:p>
    <w:p w:rsidR="00BC20CB" w:rsidRDefault="00354272">
      <w:pPr>
        <w:spacing w:line="45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生活品质：年度健康体检，餐补房补，高温补贴、生日福利，丰富多彩的俱乐部，智慧</w:t>
      </w:r>
      <w:r>
        <w:rPr>
          <w:rFonts w:ascii="微软雅黑" w:eastAsia="微软雅黑" w:hAnsi="微软雅黑" w:hint="eastAsia"/>
        </w:rPr>
        <w:lastRenderedPageBreak/>
        <w:t>餐厅；</w:t>
      </w:r>
    </w:p>
    <w:p w:rsidR="00BC20CB" w:rsidRDefault="00354272">
      <w:pPr>
        <w:spacing w:line="45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额外机会：为国家发展贡献力量的机会、海外工作、高额外派补贴等。</w:t>
      </w:r>
    </w:p>
    <w:p w:rsidR="00BC20CB" w:rsidRDefault="00BC20CB">
      <w:pPr>
        <w:rPr>
          <w:rFonts w:ascii="微软雅黑" w:eastAsia="微软雅黑" w:hAnsi="微软雅黑"/>
          <w:b/>
        </w:rPr>
      </w:pPr>
    </w:p>
    <w:p w:rsidR="00BC20CB" w:rsidRDefault="00354272">
      <w:pPr>
        <w:spacing w:line="450" w:lineRule="atLeast"/>
        <w:rPr>
          <w:rFonts w:ascii="微软雅黑" w:eastAsia="微软雅黑" w:hAnsi="微软雅黑"/>
          <w:b/>
          <w:bCs/>
          <w:sz w:val="24"/>
          <w:szCs w:val="24"/>
        </w:rPr>
      </w:pPr>
      <w:proofErr w:type="gramStart"/>
      <w:r>
        <w:rPr>
          <w:rFonts w:ascii="微软雅黑" w:eastAsia="微软雅黑" w:hAnsi="微软雅黑"/>
          <w:b/>
          <w:bCs/>
          <w:sz w:val="24"/>
          <w:szCs w:val="24"/>
        </w:rPr>
        <w:t>校招流程</w:t>
      </w:r>
      <w:proofErr w:type="gramEnd"/>
    </w:p>
    <w:p w:rsidR="00BC20CB" w:rsidRDefault="00354272">
      <w:pPr>
        <w:pStyle w:val="a6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proofErr w:type="gramStart"/>
      <w:r>
        <w:rPr>
          <w:rFonts w:ascii="微软雅黑" w:eastAsia="微软雅黑" w:hAnsi="微软雅黑" w:cstheme="minorBidi"/>
          <w:kern w:val="2"/>
          <w:sz w:val="21"/>
          <w:szCs w:val="22"/>
        </w:rPr>
        <w:t>网申</w:t>
      </w:r>
      <w:proofErr w:type="gramEnd"/>
      <w:r>
        <w:rPr>
          <w:rFonts w:ascii="微软雅黑" w:eastAsia="微软雅黑" w:hAnsi="微软雅黑" w:cstheme="minorBidi"/>
          <w:kern w:val="2"/>
          <w:sz w:val="21"/>
          <w:szCs w:val="22"/>
        </w:rPr>
        <w:t>→简历筛选→</w:t>
      </w: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素质测评</w:t>
      </w:r>
      <w:r>
        <w:rPr>
          <w:rFonts w:ascii="微软雅黑" w:eastAsia="微软雅黑" w:hAnsi="微软雅黑" w:cstheme="minorBidi"/>
          <w:kern w:val="2"/>
          <w:sz w:val="21"/>
          <w:szCs w:val="22"/>
        </w:rPr>
        <w:t>→笔</w:t>
      </w: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、</w:t>
      </w:r>
      <w:r>
        <w:rPr>
          <w:rFonts w:ascii="微软雅黑" w:eastAsia="微软雅黑" w:hAnsi="微软雅黑" w:cstheme="minorBidi"/>
          <w:kern w:val="2"/>
          <w:sz w:val="21"/>
          <w:szCs w:val="22"/>
        </w:rPr>
        <w:t>面试→OFFER</w:t>
      </w:r>
    </w:p>
    <w:p w:rsidR="00BC20CB" w:rsidRDefault="00BC20CB">
      <w:pPr>
        <w:rPr>
          <w:rFonts w:ascii="微软雅黑" w:eastAsia="微软雅黑" w:hAnsi="微软雅黑"/>
          <w:b/>
        </w:rPr>
      </w:pPr>
    </w:p>
    <w:p w:rsidR="003F06E1" w:rsidRDefault="00354272">
      <w:pPr>
        <w:spacing w:line="450" w:lineRule="atLeas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简历投递方法</w:t>
      </w:r>
    </w:p>
    <w:p w:rsidR="00BC20CB" w:rsidRPr="009E2F1A" w:rsidRDefault="00354272" w:rsidP="009E2F1A">
      <w:pPr>
        <w:spacing w:line="450" w:lineRule="atLeast"/>
        <w:rPr>
          <w:rFonts w:ascii="Times New Roman" w:eastAsia="微软雅黑" w:hAnsi="Times New Roman" w:cs="Times New Roman"/>
          <w:sz w:val="22"/>
        </w:rPr>
      </w:pPr>
      <w:r>
        <w:rPr>
          <w:rFonts w:ascii="微软雅黑" w:eastAsia="微软雅黑" w:hAnsi="微软雅黑" w:hint="eastAsia"/>
        </w:rPr>
        <w:t>1、PC端：</w:t>
      </w:r>
      <w:r>
        <w:rPr>
          <w:rFonts w:ascii="微软雅黑" w:eastAsia="微软雅黑" w:hAnsi="微软雅黑"/>
        </w:rPr>
        <w:t> 登录</w:t>
      </w:r>
      <w:proofErr w:type="gramStart"/>
      <w:r>
        <w:rPr>
          <w:rFonts w:ascii="微软雅黑" w:eastAsia="微软雅黑" w:hAnsi="微软雅黑"/>
        </w:rPr>
        <w:t>招聘官网</w:t>
      </w:r>
      <w:proofErr w:type="gramEnd"/>
      <w:r>
        <w:rPr>
          <w:rFonts w:ascii="微软雅黑" w:eastAsia="微软雅黑" w:hAnsi="微软雅黑" w:hint="eastAsia"/>
        </w:rPr>
        <w:t xml:space="preserve"> </w:t>
      </w:r>
      <w:r w:rsidR="0093489E" w:rsidRPr="0093489E">
        <w:t>https://zjccs.zhaopin.com</w:t>
      </w:r>
      <w:r w:rsidR="003F06E1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>投递意向</w:t>
      </w:r>
      <w:r>
        <w:rPr>
          <w:rFonts w:ascii="微软雅黑" w:eastAsia="微软雅黑" w:hAnsi="微软雅黑" w:hint="eastAsia"/>
        </w:rPr>
        <w:t>公司</w:t>
      </w:r>
      <w:r>
        <w:rPr>
          <w:rFonts w:ascii="微软雅黑" w:eastAsia="微软雅黑" w:hAnsi="微软雅黑"/>
        </w:rPr>
        <w:t>和岗位</w:t>
      </w:r>
    </w:p>
    <w:p w:rsidR="00BC20CB" w:rsidRDefault="00354272" w:rsidP="009E2F1A">
      <w:pPr>
        <w:pStyle w:val="a6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 w:cstheme="minorBidi"/>
          <w:kern w:val="2"/>
          <w:sz w:val="21"/>
          <w:szCs w:val="22"/>
        </w:rPr>
      </w:pPr>
      <w:r>
        <w:rPr>
          <w:rFonts w:ascii="微软雅黑" w:eastAsia="微软雅黑" w:hAnsi="微软雅黑" w:cstheme="minorBidi" w:hint="eastAsia"/>
          <w:kern w:val="2"/>
          <w:sz w:val="21"/>
          <w:szCs w:val="22"/>
        </w:rPr>
        <w:t>2、移动端：关注下方“浙江省通信服务招聘”公众号二维码，点击下方菜单栏“校园招聘”-“招聘岗位”选择投递公司及岗位进行快速网申</w:t>
      </w:r>
    </w:p>
    <w:p w:rsidR="00BC20CB" w:rsidRDefault="0035427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0" distR="0" wp14:anchorId="5F9D807A" wp14:editId="3856A9F4">
            <wp:extent cx="2247900" cy="2247900"/>
            <wp:effectExtent l="0" t="0" r="0" b="0"/>
            <wp:docPr id="1" name="图片 1" descr="C:\Users\liu\Documents\Tencent Files\595746455\Image\C2C\Image1\WH{`(UFKYAZH~9M5HD698@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u\Documents\Tencent Files\595746455\Image\C2C\Image1\WH{`(UFKYAZH~9M5HD698@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D0" w:rsidRDefault="00DB2BD0" w:rsidP="003F06E1">
      <w:r>
        <w:separator/>
      </w:r>
    </w:p>
  </w:endnote>
  <w:endnote w:type="continuationSeparator" w:id="0">
    <w:p w:rsidR="00DB2BD0" w:rsidRDefault="00DB2BD0" w:rsidP="003F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D0" w:rsidRDefault="00DB2BD0" w:rsidP="003F06E1">
      <w:r>
        <w:separator/>
      </w:r>
    </w:p>
  </w:footnote>
  <w:footnote w:type="continuationSeparator" w:id="0">
    <w:p w:rsidR="00DB2BD0" w:rsidRDefault="00DB2BD0" w:rsidP="003F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664D"/>
    <w:multiLevelType w:val="multilevel"/>
    <w:tmpl w:val="5E46664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童祯">
    <w15:presenceInfo w15:providerId="None" w15:userId="吴童祯"/>
  </w15:person>
  <w15:person w15:author="柳怡然">
    <w15:presenceInfo w15:providerId="None" w15:userId="柳怡然"/>
  </w15:person>
  <w15:person w15:author="怀酒">
    <w15:presenceInfo w15:providerId="WPS Office" w15:userId="1815143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EE"/>
    <w:rsid w:val="00033E27"/>
    <w:rsid w:val="000349E8"/>
    <w:rsid w:val="000622B8"/>
    <w:rsid w:val="000665C5"/>
    <w:rsid w:val="000777AA"/>
    <w:rsid w:val="000A7D84"/>
    <w:rsid w:val="000B7230"/>
    <w:rsid w:val="00136545"/>
    <w:rsid w:val="001467BD"/>
    <w:rsid w:val="001704D9"/>
    <w:rsid w:val="00192AEE"/>
    <w:rsid w:val="001B2634"/>
    <w:rsid w:val="001B7B2B"/>
    <w:rsid w:val="00234DB5"/>
    <w:rsid w:val="0025062A"/>
    <w:rsid w:val="00277870"/>
    <w:rsid w:val="002F7F77"/>
    <w:rsid w:val="00315B3A"/>
    <w:rsid w:val="00337E5D"/>
    <w:rsid w:val="00340235"/>
    <w:rsid w:val="00354272"/>
    <w:rsid w:val="003E7139"/>
    <w:rsid w:val="003F06E1"/>
    <w:rsid w:val="004012D6"/>
    <w:rsid w:val="00405296"/>
    <w:rsid w:val="00457EEA"/>
    <w:rsid w:val="004665F1"/>
    <w:rsid w:val="004679BE"/>
    <w:rsid w:val="00490844"/>
    <w:rsid w:val="004A0732"/>
    <w:rsid w:val="004B1BAA"/>
    <w:rsid w:val="004C4539"/>
    <w:rsid w:val="004D10A9"/>
    <w:rsid w:val="004E5174"/>
    <w:rsid w:val="004F755E"/>
    <w:rsid w:val="0059497C"/>
    <w:rsid w:val="005B2AFF"/>
    <w:rsid w:val="006A562A"/>
    <w:rsid w:val="006B392E"/>
    <w:rsid w:val="006C7EB3"/>
    <w:rsid w:val="006E28C0"/>
    <w:rsid w:val="00717AEB"/>
    <w:rsid w:val="00773049"/>
    <w:rsid w:val="00787ED6"/>
    <w:rsid w:val="007B034A"/>
    <w:rsid w:val="007D6A8D"/>
    <w:rsid w:val="008133D9"/>
    <w:rsid w:val="00831FAF"/>
    <w:rsid w:val="008347F3"/>
    <w:rsid w:val="00853DFA"/>
    <w:rsid w:val="008C1FC2"/>
    <w:rsid w:val="008E7E26"/>
    <w:rsid w:val="0093489E"/>
    <w:rsid w:val="00934E3A"/>
    <w:rsid w:val="00960BA6"/>
    <w:rsid w:val="00977D9A"/>
    <w:rsid w:val="00991CF4"/>
    <w:rsid w:val="009E2F1A"/>
    <w:rsid w:val="00A353B3"/>
    <w:rsid w:val="00A73883"/>
    <w:rsid w:val="00A84EB3"/>
    <w:rsid w:val="00AC2919"/>
    <w:rsid w:val="00AE14CC"/>
    <w:rsid w:val="00AE719D"/>
    <w:rsid w:val="00AE7894"/>
    <w:rsid w:val="00B307F1"/>
    <w:rsid w:val="00B732D3"/>
    <w:rsid w:val="00B95FF4"/>
    <w:rsid w:val="00BC20CB"/>
    <w:rsid w:val="00BD2190"/>
    <w:rsid w:val="00BE641F"/>
    <w:rsid w:val="00C30959"/>
    <w:rsid w:val="00C4081D"/>
    <w:rsid w:val="00CE2347"/>
    <w:rsid w:val="00CF52B3"/>
    <w:rsid w:val="00D0610A"/>
    <w:rsid w:val="00D34FF6"/>
    <w:rsid w:val="00D434EA"/>
    <w:rsid w:val="00DB2BD0"/>
    <w:rsid w:val="00DC59B0"/>
    <w:rsid w:val="00DF4718"/>
    <w:rsid w:val="00EE2C57"/>
    <w:rsid w:val="00FD44C1"/>
    <w:rsid w:val="00FE063E"/>
    <w:rsid w:val="566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1">
    <w:name w:val="网格型浅色1"/>
    <w:basedOn w:val="a1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无格式表格 11"/>
    <w:basedOn w:val="a1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无格式表格 51"/>
    <w:basedOn w:val="a1"/>
    <w:uiPriority w:val="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网格表 1 浅色1"/>
    <w:basedOn w:val="a1"/>
    <w:uiPriority w:val="46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a1"/>
    <w:uiPriority w:val="46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网格表 21"/>
    <w:basedOn w:val="a1"/>
    <w:uiPriority w:val="47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a1"/>
    <w:uiPriority w:val="47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">
    <w:name w:val="网格表 2 - 着色 21"/>
    <w:basedOn w:val="a1"/>
    <w:uiPriority w:val="47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1">
    <w:name w:val="网格型浅色1"/>
    <w:basedOn w:val="a1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无格式表格 11"/>
    <w:basedOn w:val="a1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无格式表格 51"/>
    <w:basedOn w:val="a1"/>
    <w:uiPriority w:val="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网格表 1 浅色1"/>
    <w:basedOn w:val="a1"/>
    <w:uiPriority w:val="46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网格表 1 浅色 - 着色 11"/>
    <w:basedOn w:val="a1"/>
    <w:uiPriority w:val="46"/>
    <w:tblPr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网格表 21"/>
    <w:basedOn w:val="a1"/>
    <w:uiPriority w:val="47"/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网格表 2 - 着色 11"/>
    <w:basedOn w:val="a1"/>
    <w:uiPriority w:val="47"/>
    <w:tblPr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21">
    <w:name w:val="网格表 2 - 着色 21"/>
    <w:basedOn w:val="a1"/>
    <w:uiPriority w:val="47"/>
    <w:tblPr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5E0E3-1A95-4F4D-BBD0-FAFD6509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柳怡然</dc:creator>
  <cp:lastModifiedBy>柳怡然</cp:lastModifiedBy>
  <cp:revision>4</cp:revision>
  <dcterms:created xsi:type="dcterms:W3CDTF">2021-10-13T04:58:00Z</dcterms:created>
  <dcterms:modified xsi:type="dcterms:W3CDTF">2022-09-19T06:55:00Z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D3270127564A4A2DBFE74D1C9F90E731</vt:lpwstr>
  </property>
</Properties>
</file>