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57598" w14:textId="77777777" w:rsidR="00607220" w:rsidRDefault="008C400E">
      <w:pPr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西南医科大学2022年诚聘海内外英才</w:t>
      </w:r>
    </w:p>
    <w:p w14:paraId="77DD0F9F" w14:textId="77777777" w:rsidR="00607220" w:rsidRDefault="008C400E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西南医科大学是四川省省属普通高等院校，坐落在川滇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黔渝结合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部的泸州。泸州，是“国家历史文化名城”“全国双拥模范城”“国家卫生城市”“中国优秀旅游城市”“国家森林城市”“国家园林城市”“全国文明城市”。泸州，是一座大美之城，主城区被长江、沱江两江环抱，“江在城中，江城互融”。泸州，是一座闻名于世的酒城，风过泸州带酒香，是浓香型白酒发源地，拥有泸州老窖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郎酒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两朵“中国名酒之花”。泸州，是一座红色之城，有着光荣的红色历程，朱德“护国讨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袁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”在泸州战斗生活5年，刘伯承指挥的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泸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顺起义是中国共产党武装起义的先声，红军“四渡赤水”三渡在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泸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，书写了毛泽东军事生涯的得意之笔。泸州，是一座通达之城，建成高速公路5条，通车里程居四川第3位；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绵泸高铁于2021年7月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通车，泸州可直达成都、西安、郑州、上海、广州等地；已全面动工的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渝昆高铁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与规划中的蓉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遵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高铁在泸州交差而过；泸州云龙机场是四川第三大航空港，全国民航中型机场，当前通航点已达50个，涵盖国内全部一线城市、重要的省会城市和旅游城市。泸州，是一座宜居之城，全市森林覆盖率50.8%，城市建成区绿地率40%，中心城区建成开放公园43个，形成了“300米见绿、500米见园”的城市生态格局。教育医疗资源优质，有西南医科大学等7所普通高等院校，有“三甲”医疗机构6家，医疗卫生资源和条件居四川省第2位，正在建设区域医药健康中心。</w:t>
      </w:r>
    </w:p>
    <w:p w14:paraId="76AD4AEF" w14:textId="2D52A8EA" w:rsidR="00607220" w:rsidRDefault="008C400E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西南医科大学现有忠山、城北两个校区，占地2011亩。学校下设20个院（系），有在校本科生、研究生、留学生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等约两万</w:t>
      </w:r>
      <w:r w:rsidR="00F34C58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人。图书馆馆藏资源丰富，有纸质文献164.3 万册，电子文献246余万册，订有中外文纸质期刊1028种，能充分满足师生阅读、学习需求。</w:t>
      </w:r>
    </w:p>
    <w:p w14:paraId="71209C8C" w14:textId="77777777" w:rsidR="00607220" w:rsidRDefault="008C400E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校学科门类较为齐全，学科特色突出。临床医学、药学是四川省一流建设学科。临床医学、药理学与毒理学进入ESI全球排名前1%，其中临床医学在ESI全球排名前1%机构中位列45.21%。现有博士学位授权学科1个，硕士学位授权一级学科7个、硕士学位授权二级学科2个、硕士专业学位授权点9个，涵盖医学、理学、管理学、法学、教育学5个学科门类。有普通本科专业32个，涵盖7个学科门类；有国家级、省级一流本科专业建设点12个、国家级特色专业3个、省级特色专业3个、省级应用型示范专业5个，大力推进“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医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工、医理、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医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文”结合，构建了覆盖“生命全周期，健康全过程”的医学专业教育体系。</w:t>
      </w:r>
    </w:p>
    <w:p w14:paraId="0B228C17" w14:textId="77777777" w:rsidR="00607220" w:rsidRDefault="008C400E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学校拥有教育部重点实验室、四川省重点实验室等省部级以上科研平台33个和35个省、厅级科研团队，是“四川2011心血管疾病防治协同创新中心”牵头单位。2017-2021年，学校获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批各级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各类科研项目4427项，其中省部级及以上科研项目493项; 获省部级以上科技成果奖45项，其中国家科技进步奖二等奖1项。</w:t>
      </w:r>
    </w:p>
    <w:p w14:paraId="4765111E" w14:textId="77777777" w:rsidR="00607220" w:rsidRDefault="008C400E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校先后与25个国家和地区建立了对外合作交流关系，并多次成功举办国际学术会议，建成了中国-葡语系国家和地区中医药国际合作基地。先后为巴基斯坦、印度、孟加拉国等“一带一路”沿线国家培养博士后、研究生和本科生500余人。</w:t>
      </w:r>
    </w:p>
    <w:p w14:paraId="0B4E7FAC" w14:textId="77777777" w:rsidR="00607220" w:rsidRDefault="008C400E">
      <w:pPr>
        <w:spacing w:line="540" w:lineRule="exact"/>
        <w:ind w:firstLineChars="200" w:firstLine="640"/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学校现有5所直属附属医院，在突发公共事件、应急抢险中，展现出极强的应急救援能力和高救治成功率。作为西南四省（市）结合区域的省级医疗中心，为川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渝滇黔结合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区域人民健康保驾护航，为国家和区域医药卫生人才培养和医疗服务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了重要的贡献。（具体信息可查阅我校官网）。</w:t>
      </w:r>
    </w:p>
    <w:p w14:paraId="5D849FCE" w14:textId="77777777" w:rsidR="00607220" w:rsidRDefault="008C400E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现面向海内外诚聘各类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u w:val="single"/>
        </w:rPr>
        <w:t>博士</w:t>
      </w:r>
      <w:r>
        <w:rPr>
          <w:rFonts w:ascii="仿宋_GB2312" w:eastAsia="仿宋_GB2312" w:hAnsi="仿宋_GB2312" w:cs="仿宋_GB2312" w:hint="eastAsia"/>
          <w:sz w:val="32"/>
          <w:szCs w:val="32"/>
        </w:rPr>
        <w:t>英才（年龄一般不超过35周岁），具体如下：</w:t>
      </w:r>
    </w:p>
    <w:p w14:paraId="43F39620" w14:textId="77777777" w:rsidR="00607220" w:rsidRDefault="008C400E">
      <w:pPr>
        <w:spacing w:line="54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一、需求专业</w:t>
      </w:r>
    </w:p>
    <w:tbl>
      <w:tblPr>
        <w:tblW w:w="857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7"/>
        <w:gridCol w:w="1433"/>
        <w:gridCol w:w="3267"/>
        <w:gridCol w:w="881"/>
      </w:tblGrid>
      <w:tr w:rsidR="00607220" w14:paraId="42BD9612" w14:textId="77777777">
        <w:trPr>
          <w:trHeight w:val="923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D31FDD" w14:textId="77777777" w:rsidR="00607220" w:rsidRDefault="008C4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二级单位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A641D" w14:textId="77777777" w:rsidR="00607220" w:rsidRDefault="008C4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招聘岗位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5F65B4" w14:textId="77777777" w:rsidR="00607220" w:rsidRDefault="008C4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所需专业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D9AEF" w14:textId="77777777" w:rsidR="00607220" w:rsidRDefault="008C4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引进人数</w:t>
            </w:r>
          </w:p>
        </w:tc>
      </w:tr>
      <w:tr w:rsidR="00607220" w14:paraId="169E4084" w14:textId="77777777">
        <w:trPr>
          <w:trHeight w:val="2034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302CF" w14:textId="77777777" w:rsidR="00607220" w:rsidRDefault="008C400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临床医学院·附属医院（含康复医学系、儿科学系、医学影像系、麻醉学系、医学检验系）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FA9FA" w14:textId="77777777" w:rsidR="00607220" w:rsidRDefault="008C4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教师/医师/专职科研人员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88927" w14:textId="77777777" w:rsidR="00607220" w:rsidRDefault="008C400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临床医学（肝胆外科骨科、神经外科、胸心外科、消化内科、血液内科、风湿免疫、心血管内科、影像医学与核医学等）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272E2" w14:textId="77777777" w:rsidR="00607220" w:rsidRDefault="008C4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</w:tr>
      <w:tr w:rsidR="00607220" w14:paraId="1B17D651" w14:textId="77777777">
        <w:trPr>
          <w:trHeight w:val="923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DB788" w14:textId="77777777" w:rsidR="00607220" w:rsidRDefault="008C4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中西医结合学院·附属中医医院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6C35C" w14:textId="77777777" w:rsidR="00607220" w:rsidRDefault="008C4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教师/医师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169ED" w14:textId="77777777" w:rsidR="00607220" w:rsidRDefault="008C400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中医学、中西医结合、临床医学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98A35" w14:textId="77777777" w:rsidR="00607220" w:rsidRDefault="008C4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 w:rsidR="00607220" w14:paraId="37C70A8F" w14:textId="77777777">
        <w:trPr>
          <w:trHeight w:val="1050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5AAB4" w14:textId="77777777" w:rsidR="00607220" w:rsidRDefault="008C4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口腔医学院·附属口腔医院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2ADF5" w14:textId="77777777" w:rsidR="00607220" w:rsidRDefault="008C4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教师/医师/专职科研人员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85F81" w14:textId="77777777" w:rsidR="00607220" w:rsidRDefault="008C400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口腔医学、口腔临床医学、干细胞与再生医学、分子生物学、生物材料学、肿瘤学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4A6FC" w14:textId="77777777" w:rsidR="00607220" w:rsidRDefault="008C400E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607220" w14:paraId="6278241B" w14:textId="77777777">
        <w:trPr>
          <w:trHeight w:val="1737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CD0E9" w14:textId="77777777" w:rsidR="00607220" w:rsidRDefault="008C4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基础医学院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766FE" w14:textId="77777777" w:rsidR="00607220" w:rsidRDefault="008C4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教师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6EAC6" w14:textId="77777777" w:rsidR="00607220" w:rsidRDefault="008C400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临床医学、基础医学（人体解剖学、组织胚胎学、病理生理学免疫学等）、生理学、生物化学与分子生物学、生物技术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9993A" w14:textId="77777777" w:rsidR="00607220" w:rsidRDefault="008C4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07220" w14:paraId="6DBD3E78" w14:textId="77777777">
        <w:trPr>
          <w:trHeight w:val="1050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DF813" w14:textId="77777777" w:rsidR="00607220" w:rsidRDefault="008C4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药学院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2C9B1" w14:textId="77777777" w:rsidR="00607220" w:rsidRDefault="008C4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教师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06E82" w14:textId="77777777" w:rsidR="00607220" w:rsidRDefault="008C400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药学（药理学、药物化学、药剂学、药物分析等）、中药学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C3796" w14:textId="77777777" w:rsidR="00607220" w:rsidRDefault="008C4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607220" w14:paraId="5E1254F3" w14:textId="77777777">
        <w:trPr>
          <w:trHeight w:val="2081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27EA7" w14:textId="77777777" w:rsidR="00607220" w:rsidRDefault="008C4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公共卫生学院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1864A" w14:textId="77777777" w:rsidR="00607220" w:rsidRDefault="008C4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教师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99282" w14:textId="77777777" w:rsidR="00607220" w:rsidRDefault="008C400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公共卫生与预防医学（流行病与卫生统计学、环境卫生、职业卫生、毒理学、营养与食品卫生学等）、公共卫生、公共管理（社会医学和卫生事业管理、健康行为学）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665F6" w14:textId="77777777" w:rsidR="00607220" w:rsidRDefault="008C4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607220" w14:paraId="1572164A" w14:textId="77777777">
        <w:trPr>
          <w:trHeight w:val="1050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1CC2B" w14:textId="77777777" w:rsidR="00607220" w:rsidRDefault="008C4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心血管医学研究所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23196" w14:textId="77777777" w:rsidR="00607220" w:rsidRDefault="008C4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科研人员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52887" w14:textId="77777777" w:rsidR="00607220" w:rsidRDefault="008C400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基础医学、生物学、药学、统计学、生物医学工程、计算机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08D86" w14:textId="77777777" w:rsidR="00607220" w:rsidRDefault="008C4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 w:rsidR="00607220" w14:paraId="229BDA65" w14:textId="77777777">
        <w:trPr>
          <w:trHeight w:val="923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DC8BB" w14:textId="77777777" w:rsidR="00607220" w:rsidRDefault="008C4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药物与功能性食品研究中心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AA272" w14:textId="77777777" w:rsidR="00607220" w:rsidRDefault="008C4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科研人员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6DA90" w14:textId="77777777" w:rsidR="00607220" w:rsidRDefault="008C400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纳米医学、细胞分子生物学、心血管药理学</w:t>
            </w: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B9690" w14:textId="77777777" w:rsidR="00607220" w:rsidRDefault="0060722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07220" w14:paraId="4BFB2827" w14:textId="77777777">
        <w:trPr>
          <w:trHeight w:val="923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16247D" w14:textId="77777777" w:rsidR="00607220" w:rsidRDefault="008C4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医学基础研究中心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2BA68" w14:textId="77777777" w:rsidR="00607220" w:rsidRDefault="008C4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科研人员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6104F" w14:textId="77777777" w:rsidR="00607220" w:rsidRDefault="008C400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生物信息学，生物化学与分子生物学，遗传学，药理学</w:t>
            </w: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C6929" w14:textId="77777777" w:rsidR="00607220" w:rsidRDefault="0060722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07220" w14:paraId="58738588" w14:textId="77777777">
        <w:trPr>
          <w:trHeight w:val="1415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04D56" w14:textId="77777777" w:rsidR="00607220" w:rsidRDefault="008C400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护理学院、医学信息与工程学院、马克思主义学院、法学院、外国语学院、体育学院等其它院系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3CF09" w14:textId="77777777" w:rsidR="00607220" w:rsidRDefault="008C4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教师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A4A3D" w14:textId="77777777" w:rsidR="00607220" w:rsidRDefault="008C4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与该院系匹配的有关专业</w:t>
            </w: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EC1F4" w14:textId="77777777" w:rsidR="00607220" w:rsidRDefault="0060722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14:paraId="62D68EB7" w14:textId="54AB3A2D" w:rsidR="00607220" w:rsidRDefault="008C400E">
      <w:pPr>
        <w:spacing w:line="54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二、引进待遇(人</w:t>
      </w:r>
      <w:r w:rsidR="000F3157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民</w:t>
      </w:r>
      <w:r w:rsidR="000F3157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币，下同)</w:t>
      </w:r>
    </w:p>
    <w:tbl>
      <w:tblPr>
        <w:tblStyle w:val="ab"/>
        <w:tblW w:w="8550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1032"/>
        <w:gridCol w:w="2850"/>
        <w:gridCol w:w="891"/>
        <w:gridCol w:w="2610"/>
        <w:gridCol w:w="1167"/>
      </w:tblGrid>
      <w:tr w:rsidR="00607220" w14:paraId="01681964" w14:textId="77777777">
        <w:tc>
          <w:tcPr>
            <w:tcW w:w="1032" w:type="dxa"/>
            <w:vAlign w:val="center"/>
          </w:tcPr>
          <w:p w14:paraId="5C2DFA4A" w14:textId="77777777" w:rsidR="00607220" w:rsidRDefault="008C4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引进类别</w:t>
            </w:r>
          </w:p>
        </w:tc>
        <w:tc>
          <w:tcPr>
            <w:tcW w:w="2850" w:type="dxa"/>
            <w:vAlign w:val="center"/>
          </w:tcPr>
          <w:p w14:paraId="6AE7D3BA" w14:textId="77777777" w:rsidR="00607220" w:rsidRDefault="008C4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安家费</w:t>
            </w:r>
          </w:p>
        </w:tc>
        <w:tc>
          <w:tcPr>
            <w:tcW w:w="891" w:type="dxa"/>
            <w:vAlign w:val="center"/>
          </w:tcPr>
          <w:p w14:paraId="5AB28785" w14:textId="77777777" w:rsidR="00607220" w:rsidRDefault="008C4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租房补贴</w:t>
            </w:r>
          </w:p>
        </w:tc>
        <w:tc>
          <w:tcPr>
            <w:tcW w:w="2610" w:type="dxa"/>
            <w:vAlign w:val="center"/>
          </w:tcPr>
          <w:p w14:paraId="0E05EA63" w14:textId="77777777" w:rsidR="00607220" w:rsidRDefault="008C4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薪酬及待遇</w:t>
            </w:r>
          </w:p>
        </w:tc>
        <w:tc>
          <w:tcPr>
            <w:tcW w:w="1167" w:type="dxa"/>
          </w:tcPr>
          <w:p w14:paraId="13FD8F1D" w14:textId="77777777" w:rsidR="00607220" w:rsidRDefault="008C4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科研启动经费</w:t>
            </w:r>
          </w:p>
        </w:tc>
      </w:tr>
      <w:tr w:rsidR="00607220" w14:paraId="3C9BCE68" w14:textId="77777777">
        <w:trPr>
          <w:trHeight w:val="890"/>
        </w:trPr>
        <w:tc>
          <w:tcPr>
            <w:tcW w:w="1032" w:type="dxa"/>
            <w:vAlign w:val="center"/>
          </w:tcPr>
          <w:p w14:paraId="11A2BA3E" w14:textId="77777777" w:rsidR="00607220" w:rsidRDefault="008C4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A类</w:t>
            </w:r>
          </w:p>
          <w:p w14:paraId="2ACF96BF" w14:textId="77777777" w:rsidR="00607220" w:rsidRDefault="008C4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</w:t>
            </w:r>
          </w:p>
        </w:tc>
        <w:tc>
          <w:tcPr>
            <w:tcW w:w="2850" w:type="dxa"/>
          </w:tcPr>
          <w:p w14:paraId="78D6E188" w14:textId="77777777" w:rsidR="00607220" w:rsidRDefault="00607220">
            <w:pPr>
              <w:widowControl/>
              <w:jc w:val="center"/>
              <w:textAlignment w:val="center"/>
            </w:pPr>
          </w:p>
          <w:p w14:paraId="6697132E" w14:textId="77777777" w:rsidR="00607220" w:rsidRDefault="008C400E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税前</w:t>
            </w:r>
            <w:r>
              <w:rPr>
                <w:rFonts w:hint="eastAsia"/>
              </w:rPr>
              <w:t>25-30</w:t>
            </w:r>
            <w:r>
              <w:rPr>
                <w:rFonts w:hint="eastAsia"/>
              </w:rPr>
              <w:t>万元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自然学科）；税前</w:t>
            </w:r>
            <w:r>
              <w:rPr>
                <w:rFonts w:hint="eastAsia"/>
              </w:rPr>
              <w:t>20-25</w:t>
            </w:r>
            <w:r>
              <w:rPr>
                <w:rFonts w:hint="eastAsia"/>
              </w:rPr>
              <w:t>万元（人文学科）</w:t>
            </w:r>
          </w:p>
          <w:p w14:paraId="4CC7BC2E" w14:textId="47E3B859" w:rsidR="00607220" w:rsidRDefault="008C400E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（另有泸州市政府提</w:t>
            </w:r>
            <w:r w:rsidR="000F315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供的安家费补助及岗位</w:t>
            </w:r>
            <w:proofErr w:type="gramStart"/>
            <w:r>
              <w:rPr>
                <w:rFonts w:hint="eastAsia"/>
              </w:rPr>
              <w:t>激励约</w:t>
            </w:r>
            <w:proofErr w:type="gramEnd"/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万元。学校发放部分按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个月平均发放）</w:t>
            </w:r>
          </w:p>
          <w:p w14:paraId="258AFCD7" w14:textId="77777777" w:rsidR="00607220" w:rsidRDefault="00607220">
            <w:pPr>
              <w:pStyle w:val="a0"/>
            </w:pPr>
          </w:p>
        </w:tc>
        <w:tc>
          <w:tcPr>
            <w:tcW w:w="891" w:type="dxa"/>
            <w:vMerge w:val="restart"/>
          </w:tcPr>
          <w:p w14:paraId="60128C8F" w14:textId="77777777" w:rsidR="00607220" w:rsidRDefault="006072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14:paraId="42A73C97" w14:textId="77777777" w:rsidR="00607220" w:rsidRDefault="006072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14:paraId="24CC4340" w14:textId="06240CAC" w:rsidR="00607220" w:rsidRDefault="008C4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提</w:t>
            </w:r>
            <w:r w:rsidR="000F31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供房租补贴1500元/月，最长24个月。</w:t>
            </w:r>
          </w:p>
        </w:tc>
        <w:tc>
          <w:tcPr>
            <w:tcW w:w="2610" w:type="dxa"/>
          </w:tcPr>
          <w:p w14:paraId="4B3CB249" w14:textId="77777777" w:rsidR="00607220" w:rsidRDefault="006072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14:paraId="729071A9" w14:textId="77777777" w:rsidR="00607220" w:rsidRDefault="008C400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基本工资标准按国家政策兑现中级职称待遇（专十级），校内绩效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享受校聘副教授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待遇3年，3年后按实际职称兑现待遇</w:t>
            </w:r>
          </w:p>
        </w:tc>
        <w:tc>
          <w:tcPr>
            <w:tcW w:w="1167" w:type="dxa"/>
            <w:vAlign w:val="center"/>
          </w:tcPr>
          <w:p w14:paraId="2A6543C0" w14:textId="77777777" w:rsidR="00607220" w:rsidRDefault="00607220">
            <w:pPr>
              <w:widowControl/>
              <w:jc w:val="center"/>
              <w:textAlignment w:val="center"/>
            </w:pPr>
          </w:p>
          <w:p w14:paraId="09E4F133" w14:textId="77777777" w:rsidR="00607220" w:rsidRDefault="008C400E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人文学科类：</w:t>
            </w:r>
            <w:r>
              <w:rPr>
                <w:rFonts w:hint="eastAsia"/>
              </w:rPr>
              <w:t>10-15</w:t>
            </w:r>
            <w:r>
              <w:rPr>
                <w:rFonts w:hint="eastAsia"/>
              </w:rPr>
              <w:t>万元；</w:t>
            </w:r>
          </w:p>
          <w:p w14:paraId="2F05D9D7" w14:textId="77777777" w:rsidR="00607220" w:rsidRDefault="00607220">
            <w:pPr>
              <w:widowControl/>
              <w:jc w:val="center"/>
              <w:textAlignment w:val="center"/>
            </w:pPr>
          </w:p>
          <w:p w14:paraId="0E82DC4F" w14:textId="77777777" w:rsidR="00607220" w:rsidRDefault="008C400E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自然学科类：</w:t>
            </w:r>
            <w:r>
              <w:rPr>
                <w:rFonts w:hint="eastAsia"/>
              </w:rPr>
              <w:t>15-20</w:t>
            </w:r>
            <w:r>
              <w:rPr>
                <w:rFonts w:hint="eastAsia"/>
              </w:rPr>
              <w:t>万元</w:t>
            </w:r>
          </w:p>
          <w:p w14:paraId="4D4A75F3" w14:textId="77777777" w:rsidR="00607220" w:rsidRDefault="00607220">
            <w:pPr>
              <w:pStyle w:val="a0"/>
            </w:pPr>
          </w:p>
        </w:tc>
      </w:tr>
      <w:tr w:rsidR="00607220" w14:paraId="737C3388" w14:textId="77777777">
        <w:tc>
          <w:tcPr>
            <w:tcW w:w="1032" w:type="dxa"/>
            <w:vAlign w:val="center"/>
          </w:tcPr>
          <w:p w14:paraId="404A5189" w14:textId="77777777" w:rsidR="00607220" w:rsidRDefault="008C4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B类</w:t>
            </w:r>
          </w:p>
          <w:p w14:paraId="7E26C1DE" w14:textId="77777777" w:rsidR="00607220" w:rsidRDefault="008C4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</w:t>
            </w:r>
          </w:p>
        </w:tc>
        <w:tc>
          <w:tcPr>
            <w:tcW w:w="2850" w:type="dxa"/>
          </w:tcPr>
          <w:p w14:paraId="2FE85E55" w14:textId="77777777" w:rsidR="00607220" w:rsidRDefault="006072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14:paraId="00779FF3" w14:textId="77777777" w:rsidR="00607220" w:rsidRDefault="008C4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税前15-20万元（自然学科）；税前10-15（人文学科）</w:t>
            </w:r>
          </w:p>
          <w:p w14:paraId="083FE22E" w14:textId="3006C9E6" w:rsidR="00607220" w:rsidRDefault="008C4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（另有泸州市政府提</w:t>
            </w:r>
            <w:r w:rsidR="000F31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供的安家费补助及岗位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激励约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10万元。学校发放部分按12个月平均发放）</w:t>
            </w:r>
          </w:p>
        </w:tc>
        <w:tc>
          <w:tcPr>
            <w:tcW w:w="891" w:type="dxa"/>
            <w:vMerge/>
          </w:tcPr>
          <w:p w14:paraId="15D4BB55" w14:textId="77777777" w:rsidR="00607220" w:rsidRDefault="006072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610" w:type="dxa"/>
          </w:tcPr>
          <w:p w14:paraId="1D2368D6" w14:textId="77777777" w:rsidR="00607220" w:rsidRDefault="006072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14:paraId="7279975E" w14:textId="77777777" w:rsidR="00607220" w:rsidRDefault="006072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14:paraId="3DB0ED7E" w14:textId="77777777" w:rsidR="00607220" w:rsidRDefault="008C4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工资标准及校内绩效执行中级职称待遇（专十级）</w:t>
            </w:r>
          </w:p>
        </w:tc>
        <w:tc>
          <w:tcPr>
            <w:tcW w:w="1167" w:type="dxa"/>
            <w:vAlign w:val="center"/>
          </w:tcPr>
          <w:p w14:paraId="4793D211" w14:textId="77777777" w:rsidR="00607220" w:rsidRDefault="00607220">
            <w:pPr>
              <w:widowControl/>
              <w:jc w:val="center"/>
              <w:textAlignment w:val="center"/>
            </w:pPr>
          </w:p>
          <w:p w14:paraId="0CEEA11C" w14:textId="77777777" w:rsidR="00607220" w:rsidRDefault="008C400E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人文学科类：</w:t>
            </w:r>
            <w:r>
              <w:rPr>
                <w:rFonts w:hint="eastAsia"/>
              </w:rPr>
              <w:t>5-10</w:t>
            </w:r>
            <w:r>
              <w:rPr>
                <w:rFonts w:hint="eastAsia"/>
              </w:rPr>
              <w:t>万元；</w:t>
            </w:r>
          </w:p>
          <w:p w14:paraId="39A754DD" w14:textId="77777777" w:rsidR="00607220" w:rsidRDefault="00607220">
            <w:pPr>
              <w:pStyle w:val="a0"/>
            </w:pPr>
          </w:p>
          <w:p w14:paraId="636F63C5" w14:textId="77777777" w:rsidR="00607220" w:rsidRDefault="008C400E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自然学科类：</w:t>
            </w:r>
            <w:r>
              <w:rPr>
                <w:rFonts w:hint="eastAsia"/>
              </w:rPr>
              <w:t>10-15</w:t>
            </w:r>
            <w:r>
              <w:rPr>
                <w:rFonts w:hint="eastAsia"/>
              </w:rPr>
              <w:t>万元</w:t>
            </w:r>
          </w:p>
          <w:p w14:paraId="43537354" w14:textId="77777777" w:rsidR="00607220" w:rsidRDefault="00607220">
            <w:pPr>
              <w:pStyle w:val="a0"/>
            </w:pPr>
          </w:p>
        </w:tc>
      </w:tr>
    </w:tbl>
    <w:p w14:paraId="7ED1D653" w14:textId="77777777" w:rsidR="00607220" w:rsidRDefault="008C400E">
      <w:pPr>
        <w:spacing w:line="540" w:lineRule="exact"/>
        <w:ind w:firstLineChars="200" w:firstLine="4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  <w:t>特别优秀的人才不受上述限制，采用一事一议，具体面议。</w:t>
      </w:r>
    </w:p>
    <w:p w14:paraId="531819F9" w14:textId="77777777" w:rsidR="00607220" w:rsidRDefault="00607220">
      <w:pPr>
        <w:spacing w:line="540" w:lineRule="exact"/>
        <w:rPr>
          <w:rFonts w:asciiTheme="majorEastAsia" w:eastAsiaTheme="majorEastAsia" w:hAnsiTheme="majorEastAsia" w:cstheme="majorEastAsia"/>
          <w:sz w:val="24"/>
        </w:rPr>
      </w:pPr>
    </w:p>
    <w:p w14:paraId="5EA94DFB" w14:textId="77777777" w:rsidR="00607220" w:rsidRDefault="008C400E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注：A类博士业绩要求（近三年）：</w:t>
      </w:r>
    </w:p>
    <w:p w14:paraId="20217EF0" w14:textId="77777777" w:rsidR="00607220" w:rsidRDefault="008C400E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1.自然学科类，满足以下条件之一：</w:t>
      </w:r>
    </w:p>
    <w:p w14:paraId="400F6E1E" w14:textId="77777777" w:rsidR="00607220" w:rsidRDefault="008C400E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（1）以第一作者或通讯作者发表SCI文章1篇且IF≥8分；</w:t>
      </w:r>
    </w:p>
    <w:p w14:paraId="2B003FD4" w14:textId="77777777" w:rsidR="00607220" w:rsidRDefault="008C400E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（2）以第一作者或通讯作者发表JCR一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区文章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至少1篇；</w:t>
      </w:r>
    </w:p>
    <w:p w14:paraId="439D7411" w14:textId="77777777" w:rsidR="00607220" w:rsidRDefault="008C400E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（3）以第一作者或通讯作者发表SCI文章，总IF≥15分；</w:t>
      </w:r>
    </w:p>
    <w:p w14:paraId="0A7A9808" w14:textId="77777777" w:rsidR="00607220" w:rsidRDefault="008C400E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（4）作为有效排名人身份参与国家重大项目至少1项（须提交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盖鲜章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的申报书原件或本人签字复印件）；</w:t>
      </w:r>
    </w:p>
    <w:p w14:paraId="1C2714F2" w14:textId="77777777" w:rsidR="00607220" w:rsidRDefault="008C400E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（5）获得国家发明专利2项。</w:t>
      </w:r>
    </w:p>
    <w:p w14:paraId="225B3792" w14:textId="77777777" w:rsidR="00607220" w:rsidRDefault="008C400E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2.人文社科类，满足以下条件之一：</w:t>
      </w:r>
    </w:p>
    <w:p w14:paraId="206FA399" w14:textId="77777777" w:rsidR="00607220" w:rsidRDefault="008C400E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（1）以第一作者或通讯作者发表CSSCI(不含扩展版)、SSCI、A﹠HCI 来源论文≥2 篇；</w:t>
      </w:r>
    </w:p>
    <w:p w14:paraId="75E3E9F6" w14:textId="77777777" w:rsidR="00607220" w:rsidRDefault="008C400E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（2）主持国家社科基金至少1项；</w:t>
      </w:r>
    </w:p>
    <w:p w14:paraId="43938A36" w14:textId="77777777" w:rsidR="00607220" w:rsidRDefault="008C400E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（3）作为有效排名人身份参与国家重大项目至少1项（须提交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盖鲜章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的申报书原件或本人签字复印件）；</w:t>
      </w:r>
    </w:p>
    <w:p w14:paraId="0E2A1F99" w14:textId="77777777" w:rsidR="00607220" w:rsidRDefault="008C400E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（4）出版与本专业（学科）相关的专著至少1本。</w:t>
      </w:r>
    </w:p>
    <w:p w14:paraId="010AEC3B" w14:textId="77777777" w:rsidR="00607220" w:rsidRDefault="008C400E">
      <w:pPr>
        <w:spacing w:line="54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</w:t>
      </w:r>
      <w:proofErr w:type="gramStart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通迅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地址及联系方式：</w:t>
      </w:r>
    </w:p>
    <w:p w14:paraId="1B153707" w14:textId="77777777" w:rsidR="00607220" w:rsidRDefault="008C400E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地址：四川省泸州市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龙马潭区香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林路1段1号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德诚楼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7楼西南医科大学人事处 </w:t>
      </w:r>
    </w:p>
    <w:p w14:paraId="17ECC5BD" w14:textId="77777777" w:rsidR="00607220" w:rsidRDefault="008C400E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电话：0830-3160509　联系人：文老师/王老师/杨老师</w:t>
      </w:r>
    </w:p>
    <w:p w14:paraId="3C1B2278" w14:textId="270547C0" w:rsidR="000776A2" w:rsidRPr="000776A2" w:rsidRDefault="008C400E" w:rsidP="000776A2">
      <w:pPr>
        <w:spacing w:line="540" w:lineRule="exact"/>
        <w:ind w:firstLineChars="200" w:firstLine="640"/>
        <w:rPr>
          <w:b/>
          <w:bCs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电子邮箱:</w:t>
      </w:r>
      <w:r w:rsidRPr="000776A2">
        <w:rPr>
          <w:rFonts w:ascii="Times New Roman" w:eastAsia="微软雅黑" w:hAnsi="Times New Roman" w:cs="Times New Roman"/>
          <w:b/>
          <w:bCs/>
          <w:color w:val="FF0000"/>
          <w:sz w:val="32"/>
          <w:szCs w:val="32"/>
        </w:rPr>
        <w:t>hr@swmu.edu.cn</w:t>
      </w:r>
      <w:r w:rsidR="000776A2" w:rsidRPr="000776A2">
        <w:rPr>
          <w:rFonts w:ascii="Times New Roman" w:eastAsia="微软雅黑" w:hAnsi="Times New Roman" w:cs="Times New Roman"/>
          <w:b/>
          <w:bCs/>
          <w:color w:val="FF0000"/>
          <w:sz w:val="32"/>
          <w:szCs w:val="32"/>
        </w:rPr>
        <w:t>,</w:t>
      </w:r>
      <w:hyperlink r:id="rId7" w:history="1">
        <w:r w:rsidR="000776A2" w:rsidRPr="000776A2">
          <w:rPr>
            <w:rStyle w:val="ae"/>
            <w:rFonts w:ascii="Times New Roman" w:eastAsia="微软雅黑" w:hAnsi="Times New Roman" w:cs="Times New Roman"/>
            <w:b/>
            <w:bCs/>
            <w:color w:val="FF0000"/>
            <w:sz w:val="32"/>
            <w:szCs w:val="32"/>
          </w:rPr>
          <w:t>xnykdarsc@126.com</w:t>
        </w:r>
      </w:hyperlink>
    </w:p>
    <w:p w14:paraId="7806375F" w14:textId="77777777" w:rsidR="000776A2" w:rsidRPr="000776A2" w:rsidRDefault="000776A2" w:rsidP="000776A2">
      <w:pPr>
        <w:ind w:firstLineChars="50" w:firstLine="141"/>
        <w:rPr>
          <w:b/>
          <w:bCs/>
          <w:color w:val="FF0000"/>
          <w:sz w:val="28"/>
          <w:szCs w:val="28"/>
        </w:rPr>
      </w:pPr>
      <w:bookmarkStart w:id="0" w:name="_Hlk60263631"/>
      <w:r w:rsidRPr="000776A2">
        <w:rPr>
          <w:rFonts w:hint="eastAsia"/>
          <w:b/>
          <w:bCs/>
          <w:color w:val="FF0000"/>
          <w:sz w:val="28"/>
          <w:szCs w:val="28"/>
        </w:rPr>
        <w:t>邮件标题和材料注明：中国优秀人才网</w:t>
      </w:r>
      <w:r w:rsidRPr="000776A2">
        <w:rPr>
          <w:rFonts w:hint="eastAsia"/>
          <w:b/>
          <w:bCs/>
          <w:color w:val="FF0000"/>
          <w:sz w:val="28"/>
          <w:szCs w:val="28"/>
        </w:rPr>
        <w:t>+</w:t>
      </w:r>
      <w:r w:rsidRPr="000776A2">
        <w:rPr>
          <w:rFonts w:hint="eastAsia"/>
          <w:b/>
          <w:bCs/>
          <w:color w:val="FF0000"/>
          <w:sz w:val="28"/>
          <w:szCs w:val="28"/>
        </w:rPr>
        <w:t>姓名</w:t>
      </w:r>
      <w:r w:rsidRPr="000776A2">
        <w:rPr>
          <w:rFonts w:hint="eastAsia"/>
          <w:b/>
          <w:bCs/>
          <w:color w:val="FF0000"/>
          <w:sz w:val="28"/>
          <w:szCs w:val="28"/>
        </w:rPr>
        <w:t>+</w:t>
      </w:r>
      <w:r w:rsidRPr="000776A2">
        <w:rPr>
          <w:rFonts w:hint="eastAsia"/>
          <w:b/>
          <w:bCs/>
          <w:color w:val="FF0000"/>
          <w:sz w:val="28"/>
          <w:szCs w:val="28"/>
        </w:rPr>
        <w:t>学校</w:t>
      </w:r>
      <w:r w:rsidRPr="000776A2">
        <w:rPr>
          <w:rFonts w:hint="eastAsia"/>
          <w:b/>
          <w:bCs/>
          <w:color w:val="FF0000"/>
          <w:sz w:val="28"/>
          <w:szCs w:val="28"/>
        </w:rPr>
        <w:t>+</w:t>
      </w:r>
      <w:r w:rsidRPr="000776A2">
        <w:rPr>
          <w:rFonts w:hint="eastAsia"/>
          <w:b/>
          <w:bCs/>
          <w:color w:val="FF0000"/>
          <w:sz w:val="28"/>
          <w:szCs w:val="28"/>
        </w:rPr>
        <w:t>学历</w:t>
      </w:r>
      <w:r w:rsidRPr="000776A2">
        <w:rPr>
          <w:rFonts w:hint="eastAsia"/>
          <w:b/>
          <w:bCs/>
          <w:color w:val="FF0000"/>
          <w:sz w:val="28"/>
          <w:szCs w:val="28"/>
        </w:rPr>
        <w:t>+</w:t>
      </w:r>
      <w:r w:rsidRPr="000776A2">
        <w:rPr>
          <w:rFonts w:hint="eastAsia"/>
          <w:b/>
          <w:bCs/>
          <w:color w:val="FF0000"/>
          <w:sz w:val="28"/>
          <w:szCs w:val="28"/>
        </w:rPr>
        <w:t>专业</w:t>
      </w:r>
      <w:r w:rsidRPr="000776A2">
        <w:rPr>
          <w:rFonts w:hint="eastAsia"/>
          <w:b/>
          <w:bCs/>
          <w:color w:val="FF0000"/>
          <w:sz w:val="28"/>
          <w:szCs w:val="28"/>
        </w:rPr>
        <w:t>+</w:t>
      </w:r>
      <w:r w:rsidRPr="000776A2">
        <w:rPr>
          <w:rFonts w:hint="eastAsia"/>
          <w:b/>
          <w:bCs/>
          <w:color w:val="FF0000"/>
          <w:sz w:val="28"/>
          <w:szCs w:val="28"/>
        </w:rPr>
        <w:t>岗位</w:t>
      </w:r>
      <w:bookmarkEnd w:id="0"/>
    </w:p>
    <w:p w14:paraId="0818D7CA" w14:textId="77777777" w:rsidR="000776A2" w:rsidRPr="000776A2" w:rsidRDefault="000776A2" w:rsidP="000776A2">
      <w:pPr>
        <w:pStyle w:val="a0"/>
      </w:pPr>
    </w:p>
    <w:p w14:paraId="218F7751" w14:textId="77777777" w:rsidR="00607220" w:rsidRDefault="008C400E"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noProof/>
          <w:color w:val="000000"/>
          <w:kern w:val="0"/>
          <w:sz w:val="28"/>
          <w:szCs w:val="28"/>
        </w:rPr>
        <w:lastRenderedPageBreak/>
        <w:drawing>
          <wp:inline distT="0" distB="0" distL="114300" distR="114300" wp14:anchorId="21F8A810" wp14:editId="5B5432D2">
            <wp:extent cx="2106295" cy="2106295"/>
            <wp:effectExtent l="0" t="0" r="8255" b="8255"/>
            <wp:docPr id="1" name="图片 1" descr="学校官网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校官网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06295" cy="2106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</w:t>
      </w:r>
      <w:r>
        <w:rPr>
          <w:rFonts w:ascii="宋体" w:hAnsi="宋体" w:cs="宋体"/>
          <w:noProof/>
          <w:color w:val="000000"/>
          <w:kern w:val="0"/>
          <w:sz w:val="28"/>
          <w:szCs w:val="28"/>
        </w:rPr>
        <w:drawing>
          <wp:inline distT="0" distB="0" distL="114300" distR="114300" wp14:anchorId="482E874B" wp14:editId="3C091C64">
            <wp:extent cx="2057400" cy="2057400"/>
            <wp:effectExtent l="0" t="0" r="0" b="0"/>
            <wp:docPr id="2" name="图片 2" descr="人事处官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人事处官网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E115F3" w14:textId="77777777" w:rsidR="00607220" w:rsidRDefault="008C400E">
      <w:pPr>
        <w:widowControl/>
        <w:ind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 xml:space="preserve">  学</w:t>
      </w:r>
      <w:proofErr w:type="gramStart"/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校官网</w:t>
      </w:r>
      <w:proofErr w:type="gramEnd"/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 xml:space="preserve">                       人事处官网</w:t>
      </w:r>
    </w:p>
    <w:p w14:paraId="3113D59C" w14:textId="77777777" w:rsidR="00607220" w:rsidRDefault="008C400E">
      <w:pPr>
        <w:spacing w:line="54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四、来校考察路线：</w:t>
      </w:r>
    </w:p>
    <w:p w14:paraId="60F67C57" w14:textId="77777777" w:rsidR="00607220" w:rsidRDefault="008C400E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1、航班直飞泸州。到达云龙机场后，乘坐95路公交车到泸州客运中心站下车，步行20分钟或搭乘出租车起步价即到西南医科大学城北校区。</w:t>
      </w:r>
    </w:p>
    <w:p w14:paraId="6B0CF80F" w14:textId="77777777" w:rsidR="00607220" w:rsidRDefault="008C400E">
      <w:pPr>
        <w:pStyle w:val="a0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2.高铁直达泸州。出站后搭乘出租车起步价即到西南医科大学城北校区。</w:t>
      </w:r>
    </w:p>
    <w:p w14:paraId="6B954B36" w14:textId="77777777" w:rsidR="00607220" w:rsidRDefault="008C400E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3.其它到达方式。</w:t>
      </w:r>
    </w:p>
    <w:p w14:paraId="597348E2" w14:textId="77777777" w:rsidR="00607220" w:rsidRDefault="008C400E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（1）可以飞抵附近的宜宾机场。宜宾机场距离泸州约90分钟。</w:t>
      </w:r>
    </w:p>
    <w:p w14:paraId="36BFE017" w14:textId="77777777" w:rsidR="00607220" w:rsidRDefault="008C400E">
      <w:pPr>
        <w:pStyle w:val="a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（2）可以飞抵重庆机场，然后在T2、T3航站楼乘至泸州的机场大巴专线，全天候滚动发车，购票及上车地点位于航站楼内，较方便；也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可拼车到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泸州，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泸渝快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的订票电话18980257979，票价约150元/人，需在航班起飞前预定。</w:t>
      </w:r>
    </w:p>
    <w:p w14:paraId="7A04B1F6" w14:textId="77777777" w:rsidR="00607220" w:rsidRDefault="008C400E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（3）可以飞抵成都，然后可选择坐客车直达泸州，也可在成都东站坐高铁到泸州站。</w:t>
      </w:r>
    </w:p>
    <w:p w14:paraId="212C21E1" w14:textId="77777777" w:rsidR="00607220" w:rsidRDefault="008C400E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4、乘高铁到成都，转车到泸州：成都东站—泸州站（约90分钟）。</w:t>
      </w:r>
    </w:p>
    <w:p w14:paraId="351C83CA" w14:textId="77777777" w:rsidR="00607220" w:rsidRDefault="008C400E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来我校考察面试的博士，我校可报销一定的交通费及住宿费(须报销凭证)。具体请与我校工作人员联系。</w:t>
      </w:r>
    </w:p>
    <w:sectPr w:rsidR="006072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87B40" w14:textId="77777777" w:rsidR="000A7FD0" w:rsidRDefault="000A7FD0" w:rsidP="000776A2">
      <w:r>
        <w:separator/>
      </w:r>
    </w:p>
  </w:endnote>
  <w:endnote w:type="continuationSeparator" w:id="0">
    <w:p w14:paraId="57C6F6A6" w14:textId="77777777" w:rsidR="000A7FD0" w:rsidRDefault="000A7FD0" w:rsidP="00077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0E7FE" w14:textId="77777777" w:rsidR="000A7FD0" w:rsidRDefault="000A7FD0" w:rsidP="000776A2">
      <w:r>
        <w:separator/>
      </w:r>
    </w:p>
  </w:footnote>
  <w:footnote w:type="continuationSeparator" w:id="0">
    <w:p w14:paraId="65433F74" w14:textId="77777777" w:rsidR="000A7FD0" w:rsidRDefault="000A7FD0" w:rsidP="00077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C99"/>
    <w:rsid w:val="000474D7"/>
    <w:rsid w:val="0007413F"/>
    <w:rsid w:val="000776A2"/>
    <w:rsid w:val="000A7FD0"/>
    <w:rsid w:val="000E3AC3"/>
    <w:rsid w:val="000F3157"/>
    <w:rsid w:val="00107AA3"/>
    <w:rsid w:val="00126024"/>
    <w:rsid w:val="0016498B"/>
    <w:rsid w:val="001A4F90"/>
    <w:rsid w:val="001E05CF"/>
    <w:rsid w:val="00216829"/>
    <w:rsid w:val="00242B89"/>
    <w:rsid w:val="00287E5F"/>
    <w:rsid w:val="00320C99"/>
    <w:rsid w:val="00366EA7"/>
    <w:rsid w:val="003E5DCA"/>
    <w:rsid w:val="00405985"/>
    <w:rsid w:val="00423C85"/>
    <w:rsid w:val="004275D6"/>
    <w:rsid w:val="00462FAE"/>
    <w:rsid w:val="004D0E68"/>
    <w:rsid w:val="004F04D0"/>
    <w:rsid w:val="005C6121"/>
    <w:rsid w:val="005E43EA"/>
    <w:rsid w:val="0060271A"/>
    <w:rsid w:val="00607220"/>
    <w:rsid w:val="006453D3"/>
    <w:rsid w:val="00664D3C"/>
    <w:rsid w:val="00685165"/>
    <w:rsid w:val="00693D1C"/>
    <w:rsid w:val="006D218B"/>
    <w:rsid w:val="006E74B5"/>
    <w:rsid w:val="00741344"/>
    <w:rsid w:val="007443CC"/>
    <w:rsid w:val="007C1356"/>
    <w:rsid w:val="007C14C0"/>
    <w:rsid w:val="007F5BA6"/>
    <w:rsid w:val="00850326"/>
    <w:rsid w:val="00880C37"/>
    <w:rsid w:val="00896694"/>
    <w:rsid w:val="008C400E"/>
    <w:rsid w:val="00955DBC"/>
    <w:rsid w:val="009C1DF4"/>
    <w:rsid w:val="009E53FA"/>
    <w:rsid w:val="00A313BD"/>
    <w:rsid w:val="00A40357"/>
    <w:rsid w:val="00AD7FAD"/>
    <w:rsid w:val="00B46550"/>
    <w:rsid w:val="00B743DB"/>
    <w:rsid w:val="00B93C48"/>
    <w:rsid w:val="00BA70BC"/>
    <w:rsid w:val="00BD2DC2"/>
    <w:rsid w:val="00C71B8C"/>
    <w:rsid w:val="00CD7F75"/>
    <w:rsid w:val="00D1472D"/>
    <w:rsid w:val="00D717C5"/>
    <w:rsid w:val="00D85792"/>
    <w:rsid w:val="00DE6092"/>
    <w:rsid w:val="00E0046A"/>
    <w:rsid w:val="00E038CE"/>
    <w:rsid w:val="00E33400"/>
    <w:rsid w:val="00EB303E"/>
    <w:rsid w:val="00EE1995"/>
    <w:rsid w:val="00EE2556"/>
    <w:rsid w:val="00F17983"/>
    <w:rsid w:val="00F34C58"/>
    <w:rsid w:val="00F957BA"/>
    <w:rsid w:val="00FB4A4B"/>
    <w:rsid w:val="00FF2512"/>
    <w:rsid w:val="022079CC"/>
    <w:rsid w:val="02B73948"/>
    <w:rsid w:val="02D8580E"/>
    <w:rsid w:val="031A261D"/>
    <w:rsid w:val="033E2796"/>
    <w:rsid w:val="03F22661"/>
    <w:rsid w:val="045C0AE9"/>
    <w:rsid w:val="04966823"/>
    <w:rsid w:val="05C63620"/>
    <w:rsid w:val="05E2163C"/>
    <w:rsid w:val="065053B0"/>
    <w:rsid w:val="06987BBC"/>
    <w:rsid w:val="06D61CCD"/>
    <w:rsid w:val="071C42A1"/>
    <w:rsid w:val="077B60D6"/>
    <w:rsid w:val="07A7664E"/>
    <w:rsid w:val="09396E54"/>
    <w:rsid w:val="0C8C796B"/>
    <w:rsid w:val="0CCD0A54"/>
    <w:rsid w:val="0D2B7093"/>
    <w:rsid w:val="0D314526"/>
    <w:rsid w:val="0DD06015"/>
    <w:rsid w:val="0E694656"/>
    <w:rsid w:val="12A8789D"/>
    <w:rsid w:val="15D82B6A"/>
    <w:rsid w:val="167E2B99"/>
    <w:rsid w:val="16D9613C"/>
    <w:rsid w:val="178C7CAF"/>
    <w:rsid w:val="17DC0DD0"/>
    <w:rsid w:val="1A26159D"/>
    <w:rsid w:val="1BA57A7D"/>
    <w:rsid w:val="1F144F86"/>
    <w:rsid w:val="22B95046"/>
    <w:rsid w:val="22F66E20"/>
    <w:rsid w:val="24002D53"/>
    <w:rsid w:val="24396C3D"/>
    <w:rsid w:val="252A6B27"/>
    <w:rsid w:val="25421643"/>
    <w:rsid w:val="2688085F"/>
    <w:rsid w:val="26E10C72"/>
    <w:rsid w:val="28507EB6"/>
    <w:rsid w:val="28534109"/>
    <w:rsid w:val="29547DA0"/>
    <w:rsid w:val="2B2A6338"/>
    <w:rsid w:val="2D054A13"/>
    <w:rsid w:val="2D214C4C"/>
    <w:rsid w:val="2D645F57"/>
    <w:rsid w:val="2D670662"/>
    <w:rsid w:val="2DFD567C"/>
    <w:rsid w:val="2FA87EF7"/>
    <w:rsid w:val="2FC900B6"/>
    <w:rsid w:val="316F136C"/>
    <w:rsid w:val="32D315BE"/>
    <w:rsid w:val="34753B32"/>
    <w:rsid w:val="3477366C"/>
    <w:rsid w:val="35502D84"/>
    <w:rsid w:val="36011664"/>
    <w:rsid w:val="36AF749B"/>
    <w:rsid w:val="37F12939"/>
    <w:rsid w:val="3A004EDF"/>
    <w:rsid w:val="3AF6158A"/>
    <w:rsid w:val="3D137103"/>
    <w:rsid w:val="3E962AEB"/>
    <w:rsid w:val="3FC12206"/>
    <w:rsid w:val="403937A0"/>
    <w:rsid w:val="415E0CE8"/>
    <w:rsid w:val="41B20C21"/>
    <w:rsid w:val="44C0302A"/>
    <w:rsid w:val="459B6179"/>
    <w:rsid w:val="467A4BD3"/>
    <w:rsid w:val="49F542BC"/>
    <w:rsid w:val="4D1B75F6"/>
    <w:rsid w:val="4D557971"/>
    <w:rsid w:val="4D6550EB"/>
    <w:rsid w:val="4DC0378D"/>
    <w:rsid w:val="4DE04F74"/>
    <w:rsid w:val="4F77735A"/>
    <w:rsid w:val="4F8928DD"/>
    <w:rsid w:val="4FD95020"/>
    <w:rsid w:val="527D21B2"/>
    <w:rsid w:val="55F3040B"/>
    <w:rsid w:val="568D59D9"/>
    <w:rsid w:val="583033FF"/>
    <w:rsid w:val="58406A4F"/>
    <w:rsid w:val="58D20A09"/>
    <w:rsid w:val="59A35320"/>
    <w:rsid w:val="59C6133E"/>
    <w:rsid w:val="5AE17903"/>
    <w:rsid w:val="5AE64A95"/>
    <w:rsid w:val="5AF43AF5"/>
    <w:rsid w:val="5C1919AD"/>
    <w:rsid w:val="5CEE65D4"/>
    <w:rsid w:val="5D38490D"/>
    <w:rsid w:val="6120121F"/>
    <w:rsid w:val="6320322B"/>
    <w:rsid w:val="63D1527F"/>
    <w:rsid w:val="649A3ED0"/>
    <w:rsid w:val="67996655"/>
    <w:rsid w:val="6ABB28BC"/>
    <w:rsid w:val="6AD93AB1"/>
    <w:rsid w:val="6E646D41"/>
    <w:rsid w:val="6ED807ED"/>
    <w:rsid w:val="6F132CD7"/>
    <w:rsid w:val="71F87EF0"/>
    <w:rsid w:val="759629BA"/>
    <w:rsid w:val="76115DAC"/>
    <w:rsid w:val="764D1B32"/>
    <w:rsid w:val="770359BE"/>
    <w:rsid w:val="799F3E5A"/>
    <w:rsid w:val="7B5B0073"/>
    <w:rsid w:val="7D1F6F6E"/>
    <w:rsid w:val="7D2F6177"/>
    <w:rsid w:val="7DC600E3"/>
    <w:rsid w:val="7F587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B7DE6B"/>
  <w15:docId w15:val="{E00D0E42-1FE7-45D5-9AA8-02348165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alutation" w:uiPriority="99" w:unhideWhenUsed="1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Salutation"/>
    <w:basedOn w:val="a"/>
    <w:next w:val="a"/>
    <w:uiPriority w:val="99"/>
    <w:unhideWhenUsed/>
    <w:qFormat/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b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1"/>
    <w:uiPriority w:val="22"/>
    <w:qFormat/>
    <w:rPr>
      <w:b/>
      <w:bCs/>
    </w:rPr>
  </w:style>
  <w:style w:type="character" w:styleId="ad">
    <w:name w:val="FollowedHyperlink"/>
    <w:basedOn w:val="a1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styleId="ae">
    <w:name w:val="Hyperlink"/>
    <w:basedOn w:val="a1"/>
    <w:qFormat/>
    <w:rPr>
      <w:color w:val="0000FF"/>
      <w:u w:val="none"/>
    </w:rPr>
  </w:style>
  <w:style w:type="character" w:customStyle="1" w:styleId="a9">
    <w:name w:val="页眉 字符"/>
    <w:basedOn w:val="a1"/>
    <w:link w:val="a8"/>
    <w:qFormat/>
    <w:rPr>
      <w:rFonts w:asciiTheme="minorHAnsi" w:hAnsiTheme="minorHAnsi" w:cstheme="minorBidi"/>
      <w:kern w:val="2"/>
      <w:sz w:val="18"/>
      <w:szCs w:val="18"/>
    </w:rPr>
  </w:style>
  <w:style w:type="character" w:customStyle="1" w:styleId="a7">
    <w:name w:val="页脚 字符"/>
    <w:basedOn w:val="a1"/>
    <w:link w:val="a6"/>
    <w:qFormat/>
    <w:rPr>
      <w:rFonts w:asciiTheme="minorHAnsi" w:hAnsiTheme="minorHAnsi" w:cstheme="minorBidi"/>
      <w:kern w:val="2"/>
      <w:sz w:val="18"/>
      <w:szCs w:val="18"/>
    </w:r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</w:style>
  <w:style w:type="character" w:customStyle="1" w:styleId="a5">
    <w:name w:val="批注框文本 字符"/>
    <w:basedOn w:val="a1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xnykdarsc@126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510</Words>
  <Characters>2913</Characters>
  <Application>Microsoft Office Word</Application>
  <DocSecurity>0</DocSecurity>
  <Lines>24</Lines>
  <Paragraphs>6</Paragraphs>
  <ScaleCrop>false</ScaleCrop>
  <Company>微软中国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qch</dc:creator>
  <cp:lastModifiedBy>刘 建胜</cp:lastModifiedBy>
  <cp:revision>8</cp:revision>
  <cp:lastPrinted>2017-03-06T09:48:00Z</cp:lastPrinted>
  <dcterms:created xsi:type="dcterms:W3CDTF">2020-12-28T02:29:00Z</dcterms:created>
  <dcterms:modified xsi:type="dcterms:W3CDTF">2022-05-20T06:22:00Z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54DC389224384581BAE57AD3A17858E8</vt:lpwstr>
  </property>
</Properties>
</file>