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bidi w:val="0"/>
        <w:jc w:val="center"/>
        <w:rPr>
          <w:rFonts w:ascii="黑体" w:hAnsi="黑体" w:eastAsia="黑体"/>
          <w:sz w:val="48"/>
          <w:szCs w:val="36"/>
        </w:rPr>
      </w:pPr>
      <w:r>
        <w:rPr>
          <w:rFonts w:hint="eastAsia"/>
          <w:b/>
          <w:bCs/>
          <w:sz w:val="32"/>
          <w:szCs w:val="32"/>
        </w:rPr>
        <w:t>2022年南昌工学院高层次人才招聘启事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南昌工学院是经教育部批准设立的全日制普通本科高校，是全国首批“1+X证书制度”试点院校、江西省首批转型发展试点院校，2017年顺利通过本科教学工作合格评估，2021年被江西省教育厅确定为申硕建设单位。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位于江西省会南昌市，毗邻省行政中心、高铁站，占地1600余亩，在校生25000余人，教职工1500余人，其中高职称教师400余人，博士150余人。设有新能源车辆学院、商务贸易学院、财富管理学院、人工智能学院、人居环境学院、传媒设计学院和马克思主义学院、体育学院、教育学院等9个二级学院，开设55个本科专业，涵盖工学、理学、经济学、管理学、文学、法学、艺术学七个学科。共有江西省汽车零部件数字化制造工程实验室、江西省智能楼宇网络重点实验室（培育基地）、省级众创空间、南昌市DME光电工程应用研究重点实验室等19个平台。拥有省级重点学科1个，省级综合改革试点专业3个，2020年获批南昌市博士科研创新中心，2021年获批国家自然科学基金项目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国家自然科学基金创新研究群体带头人、国家自然科学奖二等奖/国家技术发明奖一等奖/国家科技进步一等奖及以上奖励的第一完成人、国家级教学名师、国家重点学科带头人、教指委委员、海外著名大学终身教授等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获得国家优秀青年科学基金者；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:骨干教师，博士阶段所学专业为我校相关急需专业或重点建设专业，具备较强的教学科研能力，有较好的科研业绩；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柔性引进的各类人才，二年级及以上在读博士生。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招聘专业方向及人数</w:t>
      </w:r>
    </w:p>
    <w:tbl>
      <w:tblPr>
        <w:tblStyle w:val="8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240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软件工程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12人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13755773049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10968369@qq.com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电气信息工程及自动化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数据科学与大数据技术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数字媒体技术(VR方向)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智能科学与技术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电子信息工程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马克思主义理论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3人</w:t>
            </w:r>
          </w:p>
        </w:tc>
        <w:tc>
          <w:tcPr>
            <w:tcW w:w="2693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13870894251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178465485@qq.com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1260" w:firstLine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哲学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政治学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环境设计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13732956227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1393885043@qq.com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播音与主持艺术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广播电视编导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视觉传达设计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机械设计制造及其自动化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王院长：</w:t>
            </w:r>
            <w:r>
              <w:rPr>
                <w:rFonts w:hint="eastAsia" w:cs="仿宋_GB2312" w:asciiTheme="minorEastAsia" w:hAnsiTheme="minorEastAsia"/>
                <w:szCs w:val="21"/>
              </w:rPr>
              <w:t>13177840809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cs="Times New Roman"/>
                <w:szCs w:val="21"/>
              </w:rPr>
              <w:t>838796648@qq.com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智能制造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机械电子工程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车辆工程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汽车服务工程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材料成型及控制工程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盛院长：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15180173188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68422047@qq.com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土木工程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水利工程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岩土工程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环境工程（尾矿重金属检测与处理方向）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城乡规划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经济与管理学院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大数据管理与应用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勒院长：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13732912236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jxlexilin@163.com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会计学、财务管理、审计学等财会类专业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13507919873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邮箱：4</w:t>
            </w:r>
            <w:r>
              <w:rPr>
                <w:rFonts w:ascii="仿宋_GB2312" w:hAnsi="仿宋_GB2312" w:eastAsia="仿宋_GB2312" w:cs="仿宋_GB2312"/>
                <w:szCs w:val="21"/>
              </w:rPr>
              <w:t>76267903@qq.com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汉语言文学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陈院长：13979124234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994535324@qq.com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教育学相关专业（小学教育、学前教育）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物理学相关专业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数学与应用数学专业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体育学相关专业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15979049668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42847927@qq.com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"mailto:nancgxy@163.com"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nancgxy@163.com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numPr>
          <w:ilvl w:val="0"/>
          <w:numId w:val="2"/>
        </w:numPr>
        <w:spacing w:line="520" w:lineRule="exact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招聘待遇</w:t>
      </w:r>
    </w:p>
    <w:p>
      <w:pPr>
        <w:widowControl/>
        <w:numPr>
          <w:ilvl w:val="0"/>
          <w:numId w:val="0"/>
        </w:numPr>
        <w:spacing w:line="520" w:lineRule="exact"/>
        <w:ind w:firstLine="280" w:firstLineChars="10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page" w:tblpX="1419" w:tblpY="766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-1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（1）同等享受南昌市高层次人才引进落户和购房补贴共15万元；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（2）可申报由学校董事会“博雅精舍”设置的科研奖励、出版基金（3-5万元/部）、考察基金和文化沙龙基金；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（4）科研奖励按照学校政策单列发放；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（5）购买“五险一金”，提供三节福利、工作餐和年终绩效奖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（6）超工作量津贴按照副教授及以上课时费标准核发；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（7）酌情解决配偶或子女就业问题；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ind w:firstLine="321" w:firstLineChars="100"/>
        <w:jc w:val="both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五、应聘流程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1.简历投递：凡有意应聘者，请直接将简历、成果材料等资料打包发送至南昌工学院人力资源部邮箱：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"mailto:nancgxy@163.com"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honutelou@126.com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</w:rPr>
        <w:t>和各单位院长联系邮箱。若是用人单位三天之内没有回复消息，请直接联系用人单位书记/院长。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2.面试考察：用人单位根据需要，采取面试考核形式进行考核，择优录取。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3.经学校研究审批同意引进的应聘者，由各用人单位组织进行政审，政审合格后办理录用手续(政审贯穿人才引进全过程)。</w:t>
      </w:r>
    </w:p>
    <w:p>
      <w:pPr>
        <w:ind w:firstLine="321" w:firstLineChars="100"/>
        <w:jc w:val="both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六、联系方式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咨询电话：人力资源部 0791-87713658 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招聘邮箱：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"mailto:nancgxy@163.com"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>honutelou@126.com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邮件主题请注明：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姓名+学历+专业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+毕业学校+应聘学院+海外博士网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联系人：许老师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28"/>
          <w:szCs w:val="28"/>
        </w:rPr>
        <w:t>手机微信号：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18770092485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通讯地址：南昌市红谷滩新区阁皂山大道998号笃行楼1722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6131C"/>
    <w:multiLevelType w:val="singleLevel"/>
    <w:tmpl w:val="0206131C"/>
    <w:lvl w:ilvl="0" w:tentative="0">
      <w:start w:val="4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1">
    <w:nsid w:val="1171FDD5"/>
    <w:multiLevelType w:val="singleLevel"/>
    <w:tmpl w:val="1171F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6589"/>
    <w:rsid w:val="00177252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259"/>
    <w:rsid w:val="002074AB"/>
    <w:rsid w:val="00212C9E"/>
    <w:rsid w:val="00222AC8"/>
    <w:rsid w:val="00267295"/>
    <w:rsid w:val="00274888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3EEB"/>
    <w:rsid w:val="00594C52"/>
    <w:rsid w:val="005B6750"/>
    <w:rsid w:val="005B7903"/>
    <w:rsid w:val="005D2FCD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B42E2"/>
    <w:rsid w:val="009F0ACA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761B1"/>
    <w:rsid w:val="00C90347"/>
    <w:rsid w:val="00C93CBE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6EA0"/>
    <w:rsid w:val="00DC00DB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F04CC8"/>
    <w:rsid w:val="00F1025E"/>
    <w:rsid w:val="00F6366A"/>
    <w:rsid w:val="00F65995"/>
    <w:rsid w:val="00F71A6A"/>
    <w:rsid w:val="00F7278E"/>
    <w:rsid w:val="00FA5E17"/>
    <w:rsid w:val="00FC09FA"/>
    <w:rsid w:val="00FC4181"/>
    <w:rsid w:val="00FC6D32"/>
    <w:rsid w:val="00FD3B8C"/>
    <w:rsid w:val="00FE6A36"/>
    <w:rsid w:val="00FF2FDD"/>
    <w:rsid w:val="08897ABC"/>
    <w:rsid w:val="142A3B2F"/>
    <w:rsid w:val="18680380"/>
    <w:rsid w:val="1B1550AF"/>
    <w:rsid w:val="1F532F51"/>
    <w:rsid w:val="27181041"/>
    <w:rsid w:val="2F6C6F6B"/>
    <w:rsid w:val="340013CA"/>
    <w:rsid w:val="3D581DFE"/>
    <w:rsid w:val="4809411C"/>
    <w:rsid w:val="502E78D1"/>
    <w:rsid w:val="5995579A"/>
    <w:rsid w:val="5EAB2BFA"/>
    <w:rsid w:val="671D0313"/>
    <w:rsid w:val="688B5665"/>
    <w:rsid w:val="699F653B"/>
    <w:rsid w:val="703C38DF"/>
    <w:rsid w:val="74374CFA"/>
    <w:rsid w:val="760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4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8">
    <w:name w:val="批注框文本 Char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DECFDA5-277A-4C8A-8209-ED1DEEC22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1867</Words>
  <Characters>2592</Characters>
  <Lines>16</Lines>
  <Paragraphs>4</Paragraphs>
  <TotalTime>0</TotalTime>
  <ScaleCrop>false</ScaleCrop>
  <LinksUpToDate>false</LinksUpToDate>
  <CharactersWithSpaces>2602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2022-06-08T12:36:39Z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E664E6223ED04A3DABC77FBBCEF12563</vt:lpwstr>
  </property>
</Properties>
</file>