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A57F" w14:textId="77777777" w:rsidR="000F4B6B" w:rsidRDefault="000F4B6B" w:rsidP="000F4B6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关于参加2022芜湖市首届紫云英人才日活动</w:t>
      </w:r>
    </w:p>
    <w:p w14:paraId="2001BE73" w14:textId="77777777" w:rsidR="000F4B6B" w:rsidRDefault="000F4B6B" w:rsidP="000F4B6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7DF3F5ED" w14:textId="77777777" w:rsidR="000F4B6B" w:rsidRDefault="000F4B6B" w:rsidP="000F4B6B">
      <w:pPr>
        <w:spacing w:line="580" w:lineRule="exact"/>
      </w:pPr>
    </w:p>
    <w:p w14:paraId="132E6F20" w14:textId="77777777" w:rsidR="000F4B6B" w:rsidRDefault="000F4B6B" w:rsidP="000F4B6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各位同学：</w:t>
      </w:r>
    </w:p>
    <w:p w14:paraId="7769D2FF" w14:textId="77777777" w:rsidR="000F4B6B" w:rsidRDefault="000F4B6B" w:rsidP="000F4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2022芜湖市首届紫云英人才日“百年云约会•一起向未来”活动由中共芜湖市委、芜湖市人民政府主办，具体详情如下：</w:t>
      </w:r>
    </w:p>
    <w:p w14:paraId="31D07F91" w14:textId="77777777" w:rsidR="000F4B6B" w:rsidRDefault="000F4B6B" w:rsidP="000F4B6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一、活动时间</w:t>
      </w:r>
    </w:p>
    <w:p w14:paraId="26BAAC21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5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日（周五）下午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3:00</w:t>
      </w:r>
    </w:p>
    <w:p w14:paraId="626A2848" w14:textId="77777777" w:rsidR="000F4B6B" w:rsidRDefault="000F4B6B" w:rsidP="000F4B6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二、活动内容</w:t>
      </w:r>
    </w:p>
    <w:p w14:paraId="1D983823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市委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主要负责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同志向全球人才发布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紫云英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人才之约；</w:t>
      </w:r>
    </w:p>
    <w:p w14:paraId="73AE525B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发布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芜湖市人才相关政策；</w:t>
      </w:r>
    </w:p>
    <w:p w14:paraId="019A5D61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派发千万元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芜湖紫云英人才城市体验</w:t>
      </w:r>
      <w:proofErr w:type="gramStart"/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9FD1082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发布芜湖市大学生创业基金大赛转化和“雏鹰计划”项目征集令；</w:t>
      </w:r>
    </w:p>
    <w:p w14:paraId="1C6EFC88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芜湖市龙头企业和上市公司直播带岗招聘。</w:t>
      </w:r>
    </w:p>
    <w:p w14:paraId="68DAC050" w14:textId="77777777" w:rsidR="000F4B6B" w:rsidRDefault="000F4B6B" w:rsidP="000F4B6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三、直播抢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券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流程</w:t>
      </w:r>
    </w:p>
    <w:p w14:paraId="2B10A986" w14:textId="77777777" w:rsidR="000F4B6B" w:rsidRDefault="000F4B6B" w:rsidP="000F4B6B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（一）注册登记</w:t>
      </w:r>
    </w:p>
    <w:p w14:paraId="39443D6A" w14:textId="77777777" w:rsidR="000F4B6B" w:rsidRDefault="000F4B6B" w:rsidP="000F4B6B">
      <w:pPr>
        <w:spacing w:line="580" w:lineRule="exact"/>
        <w:ind w:firstLineChars="200" w:firstLine="640"/>
        <w:rPr>
          <w:rStyle w:val="NormalCharacter"/>
          <w:rFonts w:eastAsia="仿宋_GB2312"/>
          <w:kern w:val="0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即时起至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5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18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日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17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点前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扫描下方</w:t>
      </w:r>
      <w:proofErr w:type="gramStart"/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二维码</w:t>
      </w:r>
      <w:r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>或</w:t>
      </w:r>
      <w:proofErr w:type="gramEnd"/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进入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芜湖紫云英人才服务平台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”</w:t>
      </w:r>
      <w:proofErr w:type="gramStart"/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微信小</w:t>
      </w:r>
      <w:proofErr w:type="gramEnd"/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程序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>你体验</w:t>
      </w:r>
      <w:r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>我买单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专栏完成</w:t>
      </w:r>
      <w:r>
        <w:rPr>
          <w:rStyle w:val="NormalCharacter"/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注册登记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，资格审核通过后即可参与芜湖市首届紫云英人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才日</w:t>
      </w:r>
      <w:proofErr w:type="gramStart"/>
      <w:r>
        <w:rPr>
          <w:rStyle w:val="NormalCharacter"/>
          <w:rFonts w:eastAsia="仿宋_GB2312" w:hint="eastAsia"/>
          <w:kern w:val="0"/>
          <w:sz w:val="32"/>
          <w:szCs w:val="32"/>
        </w:rPr>
        <w:t>活动线</w:t>
      </w:r>
      <w:proofErr w:type="gramEnd"/>
      <w:r>
        <w:rPr>
          <w:rStyle w:val="NormalCharacter"/>
          <w:rFonts w:eastAsia="仿宋_GB2312" w:hint="eastAsia"/>
          <w:kern w:val="0"/>
          <w:sz w:val="32"/>
          <w:szCs w:val="32"/>
        </w:rPr>
        <w:t>上直播抢</w:t>
      </w:r>
      <w:proofErr w:type="gramStart"/>
      <w:r>
        <w:rPr>
          <w:rStyle w:val="NormalCharacter"/>
          <w:rFonts w:eastAsia="仿宋_GB2312" w:hint="eastAsia"/>
          <w:kern w:val="0"/>
          <w:sz w:val="32"/>
          <w:szCs w:val="32"/>
        </w:rPr>
        <w:t>券</w:t>
      </w:r>
      <w:proofErr w:type="gramEnd"/>
      <w:r>
        <w:rPr>
          <w:rStyle w:val="NormalCharacter"/>
          <w:rFonts w:eastAsia="仿宋_GB2312" w:hint="eastAsia"/>
          <w:kern w:val="0"/>
          <w:sz w:val="32"/>
          <w:szCs w:val="32"/>
        </w:rPr>
        <w:t>。</w:t>
      </w:r>
    </w:p>
    <w:p w14:paraId="09F4ED25" w14:textId="77777777" w:rsidR="000F4B6B" w:rsidRDefault="000F4B6B" w:rsidP="000F4B6B">
      <w:pPr>
        <w:pStyle w:val="a0"/>
        <w:rPr>
          <w:rStyle w:val="NormalCharacter"/>
          <w:rFonts w:asciiTheme="minorHAnsi" w:hAnsiTheme="minorHAnsi" w:cstheme="minorBidi"/>
          <w:kern w:val="0"/>
        </w:rPr>
      </w:pPr>
    </w:p>
    <w:p w14:paraId="143A4B8F" w14:textId="77777777" w:rsidR="000F4B6B" w:rsidRDefault="000F4B6B" w:rsidP="000F4B6B">
      <w:pPr>
        <w:rPr>
          <w:rStyle w:val="NormalCharacter"/>
          <w:rFonts w:eastAsia="仿宋_GB2312"/>
          <w:kern w:val="0"/>
          <w:sz w:val="32"/>
          <w:szCs w:val="32"/>
        </w:rPr>
      </w:pPr>
    </w:p>
    <w:p w14:paraId="1B715962" w14:textId="77777777" w:rsidR="000F4B6B" w:rsidRDefault="000F4B6B" w:rsidP="000F4B6B">
      <w:pPr>
        <w:spacing w:line="580" w:lineRule="exact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ADE6497" wp14:editId="30C5B6A5">
            <wp:simplePos x="0" y="0"/>
            <wp:positionH relativeFrom="column">
              <wp:posOffset>2261870</wp:posOffset>
            </wp:positionH>
            <wp:positionV relativeFrom="paragraph">
              <wp:posOffset>260350</wp:posOffset>
            </wp:positionV>
            <wp:extent cx="1685290" cy="1685290"/>
            <wp:effectExtent l="0" t="0" r="10160" b="1016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2" name="图片 2" descr="微信图片_2022051119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1193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BFC9DDA" wp14:editId="154079BB">
            <wp:simplePos x="0" y="0"/>
            <wp:positionH relativeFrom="column">
              <wp:posOffset>4384040</wp:posOffset>
            </wp:positionH>
            <wp:positionV relativeFrom="paragraph">
              <wp:posOffset>253365</wp:posOffset>
            </wp:positionV>
            <wp:extent cx="1521460" cy="1778000"/>
            <wp:effectExtent l="0" t="0" r="2540" b="12700"/>
            <wp:wrapTight wrapText="bothSides">
              <wp:wrapPolygon edited="0">
                <wp:start x="0" y="0"/>
                <wp:lineTo x="0" y="21291"/>
                <wp:lineTo x="21366" y="21291"/>
                <wp:lineTo x="21366" y="0"/>
                <wp:lineTo x="0" y="0"/>
              </wp:wrapPolygon>
            </wp:wrapTight>
            <wp:docPr id="3" name="图片 3" descr="微信图片_2022051120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11203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8AC3FD" wp14:editId="178D9E93">
            <wp:simplePos x="0" y="0"/>
            <wp:positionH relativeFrom="column">
              <wp:posOffset>-139065</wp:posOffset>
            </wp:positionH>
            <wp:positionV relativeFrom="paragraph">
              <wp:posOffset>231775</wp:posOffset>
            </wp:positionV>
            <wp:extent cx="1659255" cy="1659255"/>
            <wp:effectExtent l="0" t="0" r="17145" b="1714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" name="图片 4" descr="微信图片_2022051122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11221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ED36D" w14:textId="77777777" w:rsidR="000F4B6B" w:rsidRDefault="000F4B6B" w:rsidP="000F4B6B">
      <w:pPr>
        <w:pStyle w:val="a0"/>
        <w:spacing w:before="0" w:after="0"/>
      </w:pPr>
    </w:p>
    <w:p w14:paraId="2A81D9BC" w14:textId="77777777" w:rsidR="000F4B6B" w:rsidRDefault="000F4B6B" w:rsidP="000F4B6B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528AD2AB" w14:textId="77777777" w:rsidR="000F4B6B" w:rsidRDefault="000F4B6B" w:rsidP="000F4B6B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2C0CE00" w14:textId="77777777" w:rsidR="000F4B6B" w:rsidRDefault="000F4B6B" w:rsidP="000F4B6B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29ABB4B6" w14:textId="77777777" w:rsidR="000F4B6B" w:rsidRDefault="000F4B6B" w:rsidP="000F4B6B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B40745F" w14:textId="21CAC84E" w:rsidR="000F4B6B" w:rsidRDefault="000F4B6B" w:rsidP="000F4B6B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（从左至右依次为：芜湖紫云英人才驿站及城市体验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注册登记、“芜湖紫云英人才服务平台”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程序二维码、“你体验 我买单”专栏）</w:t>
      </w:r>
    </w:p>
    <w:p w14:paraId="32BD3A94" w14:textId="77777777" w:rsidR="000F4B6B" w:rsidRDefault="000F4B6B" w:rsidP="000F4B6B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（二）直播抢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券</w:t>
      </w:r>
      <w:proofErr w:type="gramEnd"/>
    </w:p>
    <w:p w14:paraId="207CFFFB" w14:textId="292A799F" w:rsidR="000F4B6B" w:rsidRDefault="000F4B6B" w:rsidP="000F4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日下午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时</w:t>
      </w:r>
      <w:r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扫描下方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二维码观看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芜湖市首届紫云英人才日活动直播，参与线上抢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750D35" w14:textId="5D888C6C" w:rsidR="000F4B6B" w:rsidRDefault="000B5BAD" w:rsidP="000F4B6B">
      <w:pPr>
        <w:pStyle w:val="a0"/>
        <w:spacing w:before="0" w:after="0" w:line="580" w:lineRule="exact"/>
      </w:pPr>
      <w:r w:rsidRPr="000B5BAD">
        <w:rPr>
          <w:noProof/>
        </w:rPr>
        <w:drawing>
          <wp:anchor distT="0" distB="0" distL="114300" distR="114300" simplePos="0" relativeHeight="251663360" behindDoc="0" locked="0" layoutInCell="1" allowOverlap="1" wp14:anchorId="1559B6DE" wp14:editId="0C4B431F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1600200" cy="18268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89FF8" w14:textId="77777777" w:rsidR="000F4B6B" w:rsidRDefault="000F4B6B" w:rsidP="000F4B6B">
      <w:pPr>
        <w:spacing w:line="58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14:paraId="2B6DAE5C" w14:textId="77777777" w:rsidR="000F4B6B" w:rsidRDefault="000F4B6B" w:rsidP="000F4B6B">
      <w:pPr>
        <w:spacing w:line="58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14:paraId="29C6BAEB" w14:textId="77777777" w:rsidR="000F4B6B" w:rsidRDefault="000F4B6B" w:rsidP="000F4B6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47FD8563" w14:textId="77777777" w:rsidR="000F4B6B" w:rsidRDefault="000F4B6B" w:rsidP="000F4B6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3F313C2" w14:textId="77777777" w:rsidR="000F4B6B" w:rsidRDefault="000F4B6B" w:rsidP="000F4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F49EFC9" w14:textId="77777777" w:rsidR="000F4B6B" w:rsidRDefault="000F4B6B" w:rsidP="000F4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领取的体验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可在支付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宝活动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专区查看，并进入“芜湖紫云英人才服务平台”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程序“你体验 我买单”专栏了解激活使用方式。</w:t>
      </w:r>
      <w:r>
        <w:rPr>
          <w:rFonts w:hint="eastAsia"/>
        </w:rPr>
        <w:t xml:space="preserve"> </w:t>
      </w:r>
    </w:p>
    <w:p w14:paraId="5280EAF4" w14:textId="77777777" w:rsidR="000F4B6B" w:rsidRDefault="000F4B6B" w:rsidP="000F4B6B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（三）体验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券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用途</w:t>
      </w:r>
    </w:p>
    <w:p w14:paraId="36C27313" w14:textId="77777777" w:rsidR="000F4B6B" w:rsidRDefault="000F4B6B" w:rsidP="000F4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为电子体验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，金额最低2000元、最高5000元，分为住宿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、餐饮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、旅游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和通用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（含来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往返交通补贴且可与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叠加使用）。持券可免费享受人才驿站7天入住、企业参访、美食品鉴、景点游玩等服务。</w:t>
      </w:r>
    </w:p>
    <w:p w14:paraId="5CC570F9" w14:textId="77777777" w:rsidR="000F4B6B" w:rsidRDefault="000F4B6B" w:rsidP="000F4B6B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咨询电话：0553-3990101、3990202。</w:t>
      </w:r>
    </w:p>
    <w:p w14:paraId="1D8BEED4" w14:textId="77777777" w:rsidR="000F4B6B" w:rsidRDefault="000F4B6B" w:rsidP="000F4B6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14:paraId="1C5603D9" w14:textId="77777777" w:rsidR="000F4B6B" w:rsidRDefault="000F4B6B" w:rsidP="000F4B6B">
      <w:pPr>
        <w:spacing w:line="580" w:lineRule="exact"/>
        <w:ind w:firstLineChars="300" w:firstLine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B3F2A33" w14:textId="77777777" w:rsidR="007F6DDB" w:rsidRPr="000F4B6B" w:rsidRDefault="007F6DDB" w:rsidP="000F4B6B"/>
    <w:sectPr w:rsidR="007F6DDB" w:rsidRPr="000F4B6B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83"/>
    <w:rsid w:val="000B5BAD"/>
    <w:rsid w:val="000F4B6B"/>
    <w:rsid w:val="00421C83"/>
    <w:rsid w:val="007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185D-3E76-4D5A-91D3-9A7E6813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F4B6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0F4B6B"/>
    <w:pPr>
      <w:spacing w:before="240" w:after="60"/>
      <w:jc w:val="center"/>
    </w:pPr>
    <w:rPr>
      <w:rFonts w:ascii="Cambria" w:eastAsia="仿宋_GB2312" w:hAnsi="Cambria" w:cs="Times New Roman"/>
      <w:b/>
      <w:bCs/>
      <w:kern w:val="44"/>
      <w:sz w:val="32"/>
      <w:szCs w:val="32"/>
    </w:rPr>
  </w:style>
  <w:style w:type="character" w:customStyle="1" w:styleId="a4">
    <w:name w:val="标题 字符"/>
    <w:basedOn w:val="a1"/>
    <w:link w:val="a0"/>
    <w:rsid w:val="000F4B6B"/>
    <w:rPr>
      <w:rFonts w:ascii="Cambria" w:eastAsia="仿宋_GB2312" w:hAnsi="Cambria" w:cs="Times New Roman"/>
      <w:b/>
      <w:bCs/>
      <w:kern w:val="44"/>
      <w:sz w:val="32"/>
      <w:szCs w:val="32"/>
    </w:rPr>
  </w:style>
  <w:style w:type="character" w:customStyle="1" w:styleId="NormalCharacter">
    <w:name w:val="NormalCharacter"/>
    <w:qFormat/>
    <w:rsid w:val="000F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胡敏</dc:creator>
  <cp:keywords/>
  <dc:description/>
  <cp:lastModifiedBy>胡敏</cp:lastModifiedBy>
  <cp:revision>2</cp:revision>
  <dcterms:created xsi:type="dcterms:W3CDTF">2022-05-13T10:30:00Z</dcterms:created>
  <dcterms:modified xsi:type="dcterms:W3CDTF">2022-05-13T10:50:00Z</dcterms:modified>
</cp:coreProperties>
</file>