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E2401" w14:textId="513211C1" w:rsidR="00535342" w:rsidRPr="00995FB5" w:rsidRDefault="00535342" w:rsidP="004726FD">
      <w:pPr>
        <w:spacing w:afterLines="100" w:after="240"/>
        <w:jc w:val="center"/>
        <w:rPr>
          <w:rFonts w:ascii="微软雅黑" w:eastAsia="微软雅黑" w:hAnsi="微软雅黑"/>
          <w:b/>
          <w:sz w:val="44"/>
          <w:szCs w:val="36"/>
        </w:rPr>
      </w:pPr>
      <w:bookmarkStart w:id="0" w:name="OLE_LINK1"/>
      <w:bookmarkStart w:id="1" w:name="OLE_LINK2"/>
      <w:bookmarkStart w:id="2" w:name="OLE_LINK3"/>
      <w:bookmarkStart w:id="3" w:name="OLE_LINK4"/>
      <w:r w:rsidRPr="00995FB5">
        <w:rPr>
          <w:rFonts w:ascii="微软雅黑" w:eastAsia="微软雅黑" w:hAnsi="微软雅黑" w:hint="eastAsia"/>
          <w:b/>
          <w:sz w:val="44"/>
          <w:szCs w:val="36"/>
        </w:rPr>
        <w:t>万华</w:t>
      </w:r>
      <w:r w:rsidR="00112484" w:rsidRPr="00995FB5">
        <w:rPr>
          <w:rFonts w:ascii="微软雅黑" w:eastAsia="微软雅黑" w:hAnsi="微软雅黑" w:hint="eastAsia"/>
          <w:b/>
          <w:sz w:val="44"/>
          <w:szCs w:val="36"/>
        </w:rPr>
        <w:t>福建</w:t>
      </w:r>
      <w:r w:rsidRPr="00995FB5">
        <w:rPr>
          <w:rFonts w:ascii="微软雅黑" w:eastAsia="微软雅黑" w:hAnsi="微软雅黑" w:hint="eastAsia"/>
          <w:b/>
          <w:sz w:val="44"/>
          <w:szCs w:val="36"/>
        </w:rPr>
        <w:t>202</w:t>
      </w:r>
      <w:r w:rsidR="00D04714">
        <w:rPr>
          <w:rFonts w:ascii="微软雅黑" w:eastAsia="微软雅黑" w:hAnsi="微软雅黑"/>
          <w:b/>
          <w:sz w:val="44"/>
          <w:szCs w:val="36"/>
        </w:rPr>
        <w:t>2</w:t>
      </w:r>
      <w:r w:rsidRPr="00995FB5">
        <w:rPr>
          <w:rFonts w:ascii="微软雅黑" w:eastAsia="微软雅黑" w:hAnsi="微软雅黑" w:hint="eastAsia"/>
          <w:b/>
          <w:sz w:val="44"/>
          <w:szCs w:val="36"/>
        </w:rPr>
        <w:t>年校园招聘简章</w:t>
      </w:r>
    </w:p>
    <w:p w14:paraId="4B180FB5" w14:textId="77777777" w:rsidR="00535342" w:rsidRPr="00995FB5" w:rsidRDefault="000B3487" w:rsidP="004726FD">
      <w:pPr>
        <w:pStyle w:val="3"/>
      </w:pPr>
      <w:r>
        <w:rPr>
          <w:rFonts w:hint="eastAsia"/>
        </w:rPr>
        <w:t>一、企业介绍</w:t>
      </w:r>
    </w:p>
    <w:p w14:paraId="751F6852" w14:textId="77777777" w:rsidR="00535342" w:rsidRPr="00995FB5" w:rsidRDefault="00535342" w:rsidP="004726FD">
      <w:pPr>
        <w:pStyle w:val="af5"/>
        <w:adjustRightInd w:val="0"/>
        <w:snapToGrid w:val="0"/>
        <w:spacing w:before="0" w:beforeAutospacing="0" w:afterLines="150" w:after="360" w:afterAutospacing="0" w:line="288" w:lineRule="auto"/>
        <w:ind w:firstLineChars="200" w:firstLine="480"/>
        <w:jc w:val="both"/>
        <w:textAlignment w:val="baseline"/>
        <w:rPr>
          <w:rFonts w:ascii="微软雅黑" w:eastAsia="微软雅黑" w:hAnsi="微软雅黑" w:cs="Arial" w:hint="default"/>
          <w:szCs w:val="21"/>
        </w:rPr>
      </w:pPr>
      <w:r w:rsidRPr="00995FB5">
        <w:rPr>
          <w:rFonts w:ascii="微软雅黑" w:eastAsia="微软雅黑" w:hAnsi="微软雅黑" w:cs="Arial"/>
          <w:szCs w:val="21"/>
        </w:rPr>
        <w:t>万华化学集团股份有限公司是一家全球化运营的化工新材料公司，起步于1978年，2001年在上海证券交易所上市（股票代码600309）。公司</w:t>
      </w:r>
      <w:r w:rsidR="00D04714">
        <w:rPr>
          <w:rFonts w:ascii="微软雅黑" w:eastAsia="微软雅黑" w:hAnsi="微软雅黑" w:cs="Arial"/>
          <w:szCs w:val="21"/>
        </w:rPr>
        <w:t>作为</w:t>
      </w:r>
      <w:r w:rsidR="00D04714" w:rsidRPr="00D04714">
        <w:rPr>
          <w:rFonts w:ascii="微软雅黑" w:eastAsia="微软雅黑" w:hAnsi="微软雅黑" w:cs="Arial"/>
          <w:szCs w:val="21"/>
        </w:rPr>
        <w:t>国家技术创新示范企业</w:t>
      </w:r>
      <w:r w:rsidR="00D04714">
        <w:rPr>
          <w:rFonts w:ascii="微软雅黑" w:eastAsia="微软雅黑" w:hAnsi="微软雅黑" w:cs="Arial"/>
          <w:szCs w:val="21"/>
        </w:rPr>
        <w:t>，始终</w:t>
      </w:r>
      <w:r w:rsidRPr="00995FB5">
        <w:rPr>
          <w:rFonts w:ascii="微软雅黑" w:eastAsia="微软雅黑" w:hAnsi="微软雅黑" w:cs="Arial"/>
          <w:szCs w:val="21"/>
        </w:rPr>
        <w:t>以技术创新为第一核心竞争力，拥有</w:t>
      </w:r>
      <w:r w:rsidRPr="00995FB5">
        <w:rPr>
          <w:rFonts w:ascii="微软雅黑" w:eastAsia="微软雅黑" w:hAnsi="微软雅黑" w:cs="Arial"/>
          <w:b/>
          <w:szCs w:val="21"/>
        </w:rPr>
        <w:t>极具竞争力的MDI制造技术</w:t>
      </w:r>
      <w:r w:rsidRPr="00995FB5">
        <w:rPr>
          <w:rFonts w:ascii="微软雅黑" w:eastAsia="微软雅黑" w:hAnsi="微软雅黑" w:cs="Arial"/>
          <w:szCs w:val="21"/>
        </w:rPr>
        <w:t>和产业链完整的ADI制造技术，以及C2/C3/C4完整石化产业链。</w:t>
      </w:r>
      <w:r w:rsidR="00014D71" w:rsidRPr="00995FB5">
        <w:rPr>
          <w:rFonts w:ascii="微软雅黑" w:eastAsia="微软雅黑" w:hAnsi="微软雅黑" w:cs="Arial"/>
          <w:szCs w:val="21"/>
        </w:rPr>
        <w:t>公司</w:t>
      </w:r>
      <w:r w:rsidRPr="00995FB5">
        <w:rPr>
          <w:rFonts w:ascii="微软雅黑" w:eastAsia="微软雅黑" w:hAnsi="微软雅黑" w:cs="Arial"/>
          <w:szCs w:val="21"/>
        </w:rPr>
        <w:t>营业收入逐年递增，</w:t>
      </w:r>
      <w:r w:rsidRPr="007C6EA1">
        <w:rPr>
          <w:rFonts w:ascii="微软雅黑" w:eastAsia="微软雅黑" w:hAnsi="微软雅黑" w:cs="Arial"/>
          <w:b/>
          <w:szCs w:val="21"/>
        </w:rPr>
        <w:t>连续</w:t>
      </w:r>
      <w:r w:rsidR="00094CFA">
        <w:rPr>
          <w:rFonts w:ascii="微软雅黑" w:eastAsia="微软雅黑" w:hAnsi="微软雅黑" w:cs="Arial"/>
          <w:b/>
          <w:szCs w:val="21"/>
        </w:rPr>
        <w:t>四</w:t>
      </w:r>
      <w:r w:rsidRPr="007C6EA1">
        <w:rPr>
          <w:rFonts w:ascii="微软雅黑" w:eastAsia="微软雅黑" w:hAnsi="微软雅黑" w:cs="Arial"/>
          <w:b/>
          <w:szCs w:val="21"/>
        </w:rPr>
        <w:t>年实现净利润过百亿，销售收入近千亿。</w:t>
      </w:r>
      <w:r w:rsidRPr="00995FB5">
        <w:rPr>
          <w:rFonts w:ascii="微软雅黑" w:eastAsia="微软雅黑" w:hAnsi="微软雅黑" w:cs="Arial"/>
          <w:szCs w:val="21"/>
        </w:rPr>
        <w:t>公司全球范围内共有员工1</w:t>
      </w:r>
      <w:r w:rsidR="00652093">
        <w:rPr>
          <w:rFonts w:ascii="微软雅黑" w:eastAsia="微软雅黑" w:hAnsi="微软雅黑" w:cs="Arial"/>
          <w:szCs w:val="21"/>
        </w:rPr>
        <w:t>70</w:t>
      </w:r>
      <w:r w:rsidRPr="00995FB5">
        <w:rPr>
          <w:rFonts w:ascii="微软雅黑" w:eastAsia="微软雅黑" w:hAnsi="微软雅黑" w:cs="Arial"/>
          <w:szCs w:val="21"/>
        </w:rPr>
        <w:t>00余人，国内员工13500余人，其中博士200余人、硕士2500人、本科3300人，平均年龄30</w:t>
      </w:r>
      <w:r w:rsidR="00655A3C">
        <w:rPr>
          <w:rFonts w:ascii="微软雅黑" w:eastAsia="微软雅黑" w:hAnsi="微软雅黑" w:cs="Arial"/>
          <w:szCs w:val="21"/>
        </w:rPr>
        <w:t>.5</w:t>
      </w:r>
      <w:r w:rsidRPr="00995FB5">
        <w:rPr>
          <w:rFonts w:ascii="微软雅黑" w:eastAsia="微软雅黑" w:hAnsi="微软雅黑" w:cs="Arial"/>
          <w:szCs w:val="21"/>
        </w:rPr>
        <w:t>岁。</w:t>
      </w:r>
    </w:p>
    <w:p w14:paraId="50F1FC43" w14:textId="77777777" w:rsidR="00652093" w:rsidRPr="00652093" w:rsidRDefault="00535342" w:rsidP="00652093">
      <w:pPr>
        <w:pStyle w:val="af5"/>
        <w:adjustRightInd w:val="0"/>
        <w:snapToGrid w:val="0"/>
        <w:spacing w:before="0" w:beforeAutospacing="0" w:afterLines="50" w:after="120" w:afterAutospacing="0" w:line="288" w:lineRule="auto"/>
        <w:ind w:firstLineChars="200" w:firstLine="480"/>
        <w:jc w:val="both"/>
        <w:textAlignment w:val="baseline"/>
        <w:rPr>
          <w:rFonts w:ascii="微软雅黑" w:eastAsia="微软雅黑" w:hAnsi="微软雅黑" w:cs="Arial" w:hint="default"/>
          <w:szCs w:val="21"/>
        </w:rPr>
      </w:pPr>
      <w:r w:rsidRPr="00995FB5">
        <w:rPr>
          <w:rFonts w:ascii="微软雅黑" w:eastAsia="微软雅黑" w:hAnsi="微软雅黑" w:cs="Arial"/>
          <w:szCs w:val="21"/>
        </w:rPr>
        <w:t>公司在烟台、</w:t>
      </w:r>
      <w:r w:rsidR="004829E5" w:rsidRPr="00995FB5">
        <w:rPr>
          <w:rFonts w:ascii="微软雅黑" w:eastAsia="微软雅黑" w:hAnsi="微软雅黑" w:cs="Arial"/>
          <w:szCs w:val="21"/>
        </w:rPr>
        <w:t>福建、</w:t>
      </w:r>
      <w:r w:rsidR="00652093" w:rsidRPr="00995FB5">
        <w:rPr>
          <w:rFonts w:ascii="微软雅黑" w:eastAsia="微软雅黑" w:hAnsi="微软雅黑" w:cs="Arial"/>
          <w:szCs w:val="21"/>
        </w:rPr>
        <w:t>宁波、</w:t>
      </w:r>
      <w:r w:rsidRPr="00995FB5">
        <w:rPr>
          <w:rFonts w:ascii="微软雅黑" w:eastAsia="微软雅黑" w:hAnsi="微软雅黑" w:cs="Arial"/>
          <w:szCs w:val="21"/>
        </w:rPr>
        <w:t>四川、</w:t>
      </w:r>
      <w:r w:rsidR="00F33D4E" w:rsidRPr="00995FB5">
        <w:rPr>
          <w:rFonts w:ascii="微软雅黑" w:eastAsia="微软雅黑" w:hAnsi="微软雅黑" w:cs="Arial"/>
          <w:szCs w:val="21"/>
        </w:rPr>
        <w:t>珠海、</w:t>
      </w:r>
      <w:r w:rsidRPr="00995FB5">
        <w:rPr>
          <w:rFonts w:ascii="微软雅黑" w:eastAsia="微软雅黑" w:hAnsi="微软雅黑" w:cs="Arial"/>
          <w:szCs w:val="21"/>
        </w:rPr>
        <w:t>匈牙利拥有生产基地，</w:t>
      </w:r>
      <w:r w:rsidR="00530BCD">
        <w:rPr>
          <w:rFonts w:ascii="微软雅黑" w:eastAsia="微软雅黑" w:hAnsi="微软雅黑" w:cs="Arial"/>
          <w:szCs w:val="21"/>
        </w:rPr>
        <w:t>福建基地</w:t>
      </w:r>
      <w:r w:rsidR="00652093" w:rsidRPr="00652093">
        <w:rPr>
          <w:rFonts w:ascii="微软雅黑" w:eastAsia="微软雅黑" w:hAnsi="微软雅黑" w:cs="Arial"/>
          <w:szCs w:val="21"/>
        </w:rPr>
        <w:t>成立于2020年4月16日，是福建省重点化工项目，预计总投资500亿，员工规划人数5000人，项目规划占地面积11000亩，分为西区、东区两个产业园区，西区产业园建设以异氰酸酯（MDI、TDI）为核心产品，PVC以及其他高附加值的精细化学品为下游，产业</w:t>
      </w:r>
      <w:proofErr w:type="gramStart"/>
      <w:r w:rsidR="00652093" w:rsidRPr="00652093">
        <w:rPr>
          <w:rFonts w:ascii="微软雅黑" w:eastAsia="微软雅黑" w:hAnsi="微软雅黑" w:cs="Arial"/>
          <w:szCs w:val="21"/>
        </w:rPr>
        <w:t>链高度</w:t>
      </w:r>
      <w:proofErr w:type="gramEnd"/>
      <w:r w:rsidR="00652093" w:rsidRPr="00652093">
        <w:rPr>
          <w:rFonts w:ascii="微软雅黑" w:eastAsia="微软雅黑" w:hAnsi="微软雅黑" w:cs="Arial"/>
          <w:szCs w:val="21"/>
        </w:rPr>
        <w:t>集成的化工园区。东区产业</w:t>
      </w:r>
      <w:proofErr w:type="gramStart"/>
      <w:r w:rsidR="00652093" w:rsidRPr="00652093">
        <w:rPr>
          <w:rFonts w:ascii="微软雅黑" w:eastAsia="微软雅黑" w:hAnsi="微软雅黑" w:cs="Arial"/>
          <w:szCs w:val="21"/>
        </w:rPr>
        <w:t>园规划以石化</w:t>
      </w:r>
      <w:proofErr w:type="gramEnd"/>
      <w:r w:rsidR="00652093" w:rsidRPr="00652093">
        <w:rPr>
          <w:rFonts w:ascii="微软雅黑" w:eastAsia="微软雅黑" w:hAnsi="微软雅黑" w:cs="Arial"/>
          <w:szCs w:val="21"/>
        </w:rPr>
        <w:t>产品及其下游高端精细化学品为核心产品。万华化学福建东区与西区形成产业链协同，构成聚氨酯和石化两大产业链，打造具有国际竞争力的示范园区。</w:t>
      </w:r>
    </w:p>
    <w:p w14:paraId="6E677486" w14:textId="77777777" w:rsidR="00014D71" w:rsidRPr="00995FB5" w:rsidRDefault="000B3487" w:rsidP="004726FD">
      <w:pPr>
        <w:pStyle w:val="3"/>
      </w:pPr>
      <w:r>
        <w:rPr>
          <w:rFonts w:hint="eastAsia"/>
        </w:rPr>
        <w:t>二、公司荣誉</w:t>
      </w:r>
    </w:p>
    <w:p w14:paraId="11EE1EE3" w14:textId="77777777" w:rsidR="00C02D8B" w:rsidRPr="00995FB5" w:rsidRDefault="007A2895" w:rsidP="00FD2304">
      <w:pPr>
        <w:pStyle w:val="aff"/>
        <w:adjustRightInd w:val="0"/>
        <w:snapToGrid w:val="0"/>
        <w:spacing w:line="288" w:lineRule="auto"/>
        <w:ind w:firstLineChars="0" w:firstLine="0"/>
        <w:rPr>
          <w:rFonts w:eastAsia="微软雅黑"/>
          <w:b/>
          <w:sz w:val="32"/>
        </w:rPr>
      </w:pPr>
      <w:r w:rsidRPr="00995FB5">
        <w:rPr>
          <w:rFonts w:eastAsia="微软雅黑" w:hint="eastAsia"/>
          <w:b/>
          <w:sz w:val="32"/>
        </w:rPr>
        <w:t>技术</w:t>
      </w:r>
      <w:r w:rsidR="00C02D8B" w:rsidRPr="00995FB5">
        <w:rPr>
          <w:rFonts w:eastAsia="微软雅黑" w:hint="eastAsia"/>
          <w:b/>
          <w:sz w:val="32"/>
        </w:rPr>
        <w:t>创新</w:t>
      </w:r>
    </w:p>
    <w:p w14:paraId="772394A5" w14:textId="77777777" w:rsidR="00535342" w:rsidRPr="00995FB5" w:rsidRDefault="00535342" w:rsidP="00AD54DA">
      <w:pPr>
        <w:pStyle w:val="aff"/>
        <w:numPr>
          <w:ilvl w:val="0"/>
          <w:numId w:val="11"/>
        </w:numPr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/>
          <w:b/>
          <w:sz w:val="24"/>
        </w:rPr>
        <w:t>国家科技进步一等奖</w:t>
      </w:r>
      <w:r w:rsidRPr="00995FB5">
        <w:rPr>
          <w:rFonts w:eastAsia="微软雅黑" w:hAnsi="微软雅黑" w:hint="eastAsia"/>
          <w:sz w:val="24"/>
        </w:rPr>
        <w:t>；</w:t>
      </w:r>
    </w:p>
    <w:p w14:paraId="2B0A8843" w14:textId="77777777" w:rsidR="00535342" w:rsidRPr="00995FB5" w:rsidRDefault="0053534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 w:hint="eastAsia"/>
          <w:sz w:val="24"/>
        </w:rPr>
        <w:t>中国石油和化学工业联合会科技进步特等奖；</w:t>
      </w:r>
    </w:p>
    <w:p w14:paraId="4E1A31CE" w14:textId="77777777" w:rsidR="00535342" w:rsidRPr="00995FB5" w:rsidRDefault="0053534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 w:hint="eastAsia"/>
          <w:sz w:val="24"/>
        </w:rPr>
        <w:t>国家创新百强工程试点企业；</w:t>
      </w:r>
    </w:p>
    <w:p w14:paraId="5DF57FE7" w14:textId="77777777" w:rsidR="00535342" w:rsidRPr="00995FB5" w:rsidRDefault="00535342" w:rsidP="00AD54DA">
      <w:pPr>
        <w:pStyle w:val="aff"/>
        <w:numPr>
          <w:ilvl w:val="0"/>
          <w:numId w:val="11"/>
        </w:numPr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 w:hint="eastAsia"/>
          <w:sz w:val="24"/>
        </w:rPr>
        <w:t>中国创新型企业百强前三强；</w:t>
      </w:r>
    </w:p>
    <w:p w14:paraId="2E38B97B" w14:textId="54FD4B0F" w:rsidR="00C02D8B" w:rsidRPr="00995FB5" w:rsidRDefault="00C02D8B" w:rsidP="004726FD">
      <w:pPr>
        <w:pStyle w:val="aff"/>
        <w:adjustRightInd w:val="0"/>
        <w:snapToGrid w:val="0"/>
        <w:spacing w:line="288" w:lineRule="auto"/>
        <w:ind w:firstLineChars="0" w:firstLine="0"/>
        <w:rPr>
          <w:rFonts w:eastAsia="微软雅黑"/>
          <w:b/>
          <w:sz w:val="32"/>
        </w:rPr>
      </w:pPr>
      <w:r w:rsidRPr="00995FB5">
        <w:rPr>
          <w:rFonts w:eastAsia="微软雅黑" w:hint="eastAsia"/>
          <w:b/>
          <w:sz w:val="32"/>
        </w:rPr>
        <w:t>行业认可</w:t>
      </w:r>
    </w:p>
    <w:p w14:paraId="51306120" w14:textId="14356A46" w:rsidR="00535342" w:rsidRPr="00995FB5" w:rsidRDefault="0058675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E4F3C8B" wp14:editId="613925FA">
            <wp:simplePos x="0" y="0"/>
            <wp:positionH relativeFrom="column">
              <wp:posOffset>-716915</wp:posOffset>
            </wp:positionH>
            <wp:positionV relativeFrom="page">
              <wp:posOffset>8820150</wp:posOffset>
            </wp:positionV>
            <wp:extent cx="7585710" cy="1865630"/>
            <wp:effectExtent l="0" t="0" r="0" b="1270"/>
            <wp:wrapNone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DD6">
        <w:rPr>
          <w:rFonts w:eastAsia="微软雅黑" w:hAnsi="微软雅黑" w:hint="eastAsia"/>
          <w:b/>
          <w:sz w:val="24"/>
        </w:rPr>
        <w:t>连续四</w:t>
      </w:r>
      <w:r w:rsidR="00535342" w:rsidRPr="00995FB5">
        <w:rPr>
          <w:rFonts w:eastAsia="微软雅黑" w:hAnsi="微软雅黑" w:hint="eastAsia"/>
          <w:b/>
          <w:sz w:val="24"/>
        </w:rPr>
        <w:t>年入选</w:t>
      </w:r>
      <w:r w:rsidR="00535342" w:rsidRPr="00995FB5">
        <w:rPr>
          <w:rFonts w:eastAsia="微软雅黑" w:hAnsi="微软雅黑" w:hint="eastAsia"/>
          <w:b/>
          <w:sz w:val="24"/>
        </w:rPr>
        <w:t>C&amp;EN</w:t>
      </w:r>
      <w:r w:rsidR="00535342" w:rsidRPr="00995FB5">
        <w:rPr>
          <w:rFonts w:eastAsia="微软雅黑" w:hAnsi="微软雅黑" w:hint="eastAsia"/>
          <w:b/>
          <w:sz w:val="24"/>
        </w:rPr>
        <w:t>全球化工</w:t>
      </w:r>
      <w:r w:rsidR="00535342" w:rsidRPr="00995FB5">
        <w:rPr>
          <w:rFonts w:eastAsia="微软雅黑" w:hAnsi="微软雅黑" w:hint="eastAsia"/>
          <w:b/>
          <w:sz w:val="24"/>
        </w:rPr>
        <w:t>50</w:t>
      </w:r>
      <w:r w:rsidR="00535342" w:rsidRPr="00995FB5">
        <w:rPr>
          <w:rFonts w:eastAsia="微软雅黑" w:hAnsi="微软雅黑" w:hint="eastAsia"/>
          <w:b/>
          <w:sz w:val="24"/>
        </w:rPr>
        <w:t>强，</w:t>
      </w:r>
      <w:r w:rsidR="00535342" w:rsidRPr="00995FB5">
        <w:rPr>
          <w:rFonts w:eastAsia="微软雅黑" w:hAnsi="微软雅黑" w:hint="eastAsia"/>
          <w:b/>
          <w:sz w:val="24"/>
        </w:rPr>
        <w:t>202</w:t>
      </w:r>
      <w:r w:rsidR="007F0DD6">
        <w:rPr>
          <w:rFonts w:eastAsia="微软雅黑" w:hAnsi="微软雅黑" w:hint="eastAsia"/>
          <w:b/>
          <w:sz w:val="24"/>
        </w:rPr>
        <w:t>1</w:t>
      </w:r>
      <w:r w:rsidR="00535342" w:rsidRPr="00995FB5">
        <w:rPr>
          <w:rFonts w:eastAsia="微软雅黑" w:hAnsi="微软雅黑" w:hint="eastAsia"/>
          <w:b/>
          <w:sz w:val="24"/>
        </w:rPr>
        <w:t>年位列第</w:t>
      </w:r>
      <w:r w:rsidR="007F0DD6">
        <w:rPr>
          <w:rFonts w:eastAsia="微软雅黑" w:hAnsi="微软雅黑" w:hint="eastAsia"/>
          <w:b/>
          <w:sz w:val="24"/>
        </w:rPr>
        <w:t>29</w:t>
      </w:r>
      <w:r w:rsidR="00535342" w:rsidRPr="00995FB5">
        <w:rPr>
          <w:rFonts w:eastAsia="微软雅黑" w:hAnsi="微软雅黑" w:hint="eastAsia"/>
          <w:b/>
          <w:sz w:val="24"/>
        </w:rPr>
        <w:t>位</w:t>
      </w:r>
      <w:r w:rsidR="00535342" w:rsidRPr="00995FB5">
        <w:rPr>
          <w:rFonts w:eastAsia="微软雅黑" w:hAnsi="微软雅黑" w:hint="eastAsia"/>
          <w:sz w:val="24"/>
        </w:rPr>
        <w:t>；</w:t>
      </w:r>
    </w:p>
    <w:p w14:paraId="480AE05E" w14:textId="77777777" w:rsidR="00535342" w:rsidRPr="00995FB5" w:rsidRDefault="0053534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 w:hint="eastAsia"/>
          <w:sz w:val="24"/>
        </w:rPr>
        <w:t>入选</w:t>
      </w:r>
      <w:r w:rsidRPr="00995FB5">
        <w:rPr>
          <w:rFonts w:eastAsia="微软雅黑" w:hAnsi="微软雅黑" w:hint="eastAsia"/>
          <w:sz w:val="24"/>
        </w:rPr>
        <w:t>ICIS</w:t>
      </w:r>
      <w:r w:rsidRPr="00995FB5">
        <w:rPr>
          <w:rFonts w:eastAsia="微软雅黑" w:hAnsi="微软雅黑" w:hint="eastAsia"/>
          <w:sz w:val="24"/>
        </w:rPr>
        <w:t>世界化工企业</w:t>
      </w:r>
      <w:r w:rsidRPr="00995FB5">
        <w:rPr>
          <w:rFonts w:eastAsia="微软雅黑" w:hAnsi="微软雅黑" w:hint="eastAsia"/>
          <w:sz w:val="24"/>
        </w:rPr>
        <w:t>100</w:t>
      </w:r>
      <w:r w:rsidRPr="00995FB5">
        <w:rPr>
          <w:rFonts w:eastAsia="微软雅黑" w:hAnsi="微软雅黑" w:hint="eastAsia"/>
          <w:sz w:val="24"/>
        </w:rPr>
        <w:t>强，位列第</w:t>
      </w:r>
      <w:r w:rsidRPr="00995FB5">
        <w:rPr>
          <w:rFonts w:eastAsia="微软雅黑" w:hAnsi="微软雅黑" w:hint="eastAsia"/>
          <w:sz w:val="24"/>
        </w:rPr>
        <w:t>34</w:t>
      </w:r>
      <w:r w:rsidRPr="00995FB5">
        <w:rPr>
          <w:rFonts w:eastAsia="微软雅黑" w:hAnsi="微软雅黑" w:hint="eastAsia"/>
          <w:sz w:val="24"/>
        </w:rPr>
        <w:t>位；</w:t>
      </w:r>
    </w:p>
    <w:p w14:paraId="644E4486" w14:textId="77777777" w:rsidR="00535342" w:rsidRPr="00995FB5" w:rsidRDefault="0053534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 w:hint="eastAsia"/>
          <w:sz w:val="24"/>
        </w:rPr>
        <w:t>入选美国《化学周刊》全球化工公司</w:t>
      </w:r>
      <w:r w:rsidRPr="00995FB5">
        <w:rPr>
          <w:rFonts w:eastAsia="微软雅黑" w:hAnsi="微软雅黑" w:hint="eastAsia"/>
          <w:sz w:val="24"/>
        </w:rPr>
        <w:t>30</w:t>
      </w:r>
      <w:r w:rsidRPr="00995FB5">
        <w:rPr>
          <w:rFonts w:eastAsia="微软雅黑" w:hAnsi="微软雅黑" w:hint="eastAsia"/>
          <w:sz w:val="24"/>
        </w:rPr>
        <w:t>亿美元俱乐部，位列第</w:t>
      </w:r>
      <w:r w:rsidRPr="00995FB5">
        <w:rPr>
          <w:rFonts w:eastAsia="微软雅黑" w:hAnsi="微软雅黑" w:hint="eastAsia"/>
          <w:sz w:val="24"/>
        </w:rPr>
        <w:t>45</w:t>
      </w:r>
      <w:r w:rsidRPr="00995FB5">
        <w:rPr>
          <w:rFonts w:eastAsia="微软雅黑" w:hAnsi="微软雅黑" w:hint="eastAsia"/>
          <w:sz w:val="24"/>
        </w:rPr>
        <w:t>位（</w:t>
      </w:r>
      <w:r w:rsidRPr="00995FB5">
        <w:rPr>
          <w:rFonts w:eastAsia="微软雅黑" w:hAnsi="微软雅黑" w:hint="eastAsia"/>
          <w:sz w:val="24"/>
        </w:rPr>
        <w:t>2019</w:t>
      </w:r>
      <w:r w:rsidRPr="00995FB5">
        <w:rPr>
          <w:rFonts w:eastAsia="微软雅黑" w:hAnsi="微软雅黑" w:hint="eastAsia"/>
          <w:sz w:val="24"/>
        </w:rPr>
        <w:t>）；</w:t>
      </w:r>
    </w:p>
    <w:p w14:paraId="29A7A25F" w14:textId="77777777" w:rsidR="00C02D8B" w:rsidRPr="00995FB5" w:rsidRDefault="0007673E" w:rsidP="00AD54DA">
      <w:pPr>
        <w:pStyle w:val="aff"/>
        <w:adjustRightInd w:val="0"/>
        <w:snapToGrid w:val="0"/>
        <w:spacing w:afterLines="50" w:after="120" w:line="288" w:lineRule="auto"/>
        <w:ind w:firstLineChars="0" w:firstLine="0"/>
        <w:rPr>
          <w:rFonts w:eastAsia="微软雅黑"/>
          <w:b/>
          <w:sz w:val="32"/>
        </w:rPr>
      </w:pPr>
      <w:r w:rsidRPr="00995FB5">
        <w:rPr>
          <w:rFonts w:eastAsia="微软雅黑" w:hint="eastAsia"/>
          <w:b/>
          <w:sz w:val="32"/>
        </w:rPr>
        <w:lastRenderedPageBreak/>
        <w:t>安全</w:t>
      </w:r>
      <w:r w:rsidR="00C02D8B" w:rsidRPr="00995FB5">
        <w:rPr>
          <w:rFonts w:eastAsia="微软雅黑" w:hint="eastAsia"/>
          <w:b/>
          <w:sz w:val="32"/>
        </w:rPr>
        <w:t>环保</w:t>
      </w:r>
    </w:p>
    <w:p w14:paraId="1F0CDA40" w14:textId="77777777" w:rsidR="00535342" w:rsidRPr="00995FB5" w:rsidRDefault="0053534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/>
          <w:b/>
          <w:sz w:val="24"/>
        </w:rPr>
        <w:t>国家环境友好工程</w:t>
      </w:r>
      <w:r w:rsidRPr="00995FB5">
        <w:rPr>
          <w:rFonts w:eastAsia="微软雅黑" w:hAnsi="微软雅黑" w:hint="eastAsia"/>
          <w:sz w:val="24"/>
        </w:rPr>
        <w:t>（与青藏铁路一同上榜，是唯一入选的化工</w:t>
      </w:r>
      <w:r w:rsidR="00014D71" w:rsidRPr="00995FB5">
        <w:rPr>
          <w:rFonts w:eastAsia="微软雅黑" w:hAnsi="微软雅黑" w:hint="eastAsia"/>
          <w:sz w:val="24"/>
        </w:rPr>
        <w:t>类</w:t>
      </w:r>
      <w:r w:rsidRPr="00995FB5">
        <w:rPr>
          <w:rFonts w:eastAsia="微软雅黑" w:hAnsi="微软雅黑" w:hint="eastAsia"/>
          <w:sz w:val="24"/>
        </w:rPr>
        <w:t>企业）；</w:t>
      </w:r>
    </w:p>
    <w:p w14:paraId="4B1D8485" w14:textId="77777777" w:rsidR="00535342" w:rsidRPr="00995FB5" w:rsidRDefault="0053534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 w:hint="eastAsia"/>
          <w:sz w:val="24"/>
        </w:rPr>
        <w:t>欧盟</w:t>
      </w:r>
      <w:proofErr w:type="spellStart"/>
      <w:r w:rsidRPr="00995FB5">
        <w:rPr>
          <w:rFonts w:eastAsia="微软雅黑" w:hAnsi="微软雅黑" w:hint="eastAsia"/>
          <w:sz w:val="24"/>
        </w:rPr>
        <w:t>EcoVadis</w:t>
      </w:r>
      <w:proofErr w:type="spellEnd"/>
      <w:r w:rsidRPr="00995FB5">
        <w:rPr>
          <w:rFonts w:eastAsia="微软雅黑" w:hAnsi="微软雅黑" w:hint="eastAsia"/>
          <w:sz w:val="24"/>
        </w:rPr>
        <w:t>银牌认证勋章</w:t>
      </w:r>
      <w:r w:rsidR="00C02D8B" w:rsidRPr="00995FB5">
        <w:rPr>
          <w:rFonts w:eastAsia="微软雅黑" w:hAnsi="微软雅黑" w:hint="eastAsia"/>
          <w:sz w:val="24"/>
        </w:rPr>
        <w:t>（</w:t>
      </w:r>
      <w:r w:rsidR="00C02D8B" w:rsidRPr="00995FB5">
        <w:rPr>
          <w:rFonts w:eastAsia="微软雅黑" w:hAnsi="微软雅黑" w:hint="eastAsia"/>
          <w:b/>
          <w:sz w:val="24"/>
        </w:rPr>
        <w:t>可持续发展</w:t>
      </w:r>
      <w:r w:rsidR="00C02D8B" w:rsidRPr="00995FB5">
        <w:rPr>
          <w:rFonts w:eastAsia="微软雅黑" w:hAnsi="微软雅黑" w:hint="eastAsia"/>
          <w:sz w:val="24"/>
        </w:rPr>
        <w:t>认证）</w:t>
      </w:r>
      <w:r w:rsidRPr="00995FB5">
        <w:rPr>
          <w:rFonts w:eastAsia="微软雅黑" w:hAnsi="微软雅黑" w:hint="eastAsia"/>
          <w:sz w:val="24"/>
        </w:rPr>
        <w:t>；</w:t>
      </w:r>
    </w:p>
    <w:p w14:paraId="4671AFCB" w14:textId="77777777" w:rsidR="00C02D8B" w:rsidRPr="00995FB5" w:rsidRDefault="00C02D8B" w:rsidP="00FD2304">
      <w:pPr>
        <w:adjustRightInd w:val="0"/>
        <w:snapToGrid w:val="0"/>
        <w:spacing w:line="288" w:lineRule="auto"/>
        <w:rPr>
          <w:rFonts w:eastAsia="微软雅黑"/>
          <w:b/>
          <w:sz w:val="32"/>
        </w:rPr>
      </w:pPr>
      <w:r w:rsidRPr="00995FB5">
        <w:rPr>
          <w:rFonts w:eastAsia="微软雅黑" w:hint="eastAsia"/>
          <w:b/>
          <w:sz w:val="32"/>
        </w:rPr>
        <w:t>员工关怀</w:t>
      </w:r>
    </w:p>
    <w:p w14:paraId="1271D18C" w14:textId="77777777" w:rsidR="00535342" w:rsidRPr="00995FB5" w:rsidRDefault="00535342" w:rsidP="00AD54DA">
      <w:pPr>
        <w:pStyle w:val="aff"/>
        <w:numPr>
          <w:ilvl w:val="0"/>
          <w:numId w:val="11"/>
        </w:numPr>
        <w:tabs>
          <w:tab w:val="left" w:pos="4395"/>
        </w:tabs>
        <w:adjustRightInd w:val="0"/>
        <w:snapToGrid w:val="0"/>
        <w:spacing w:line="288" w:lineRule="auto"/>
        <w:ind w:left="420" w:firstLineChars="0"/>
        <w:jc w:val="left"/>
        <w:rPr>
          <w:rFonts w:eastAsia="微软雅黑" w:hAnsi="微软雅黑"/>
          <w:sz w:val="24"/>
        </w:rPr>
      </w:pPr>
      <w:r w:rsidRPr="00995FB5">
        <w:rPr>
          <w:rFonts w:eastAsia="微软雅黑" w:hAnsi="微软雅黑" w:hint="eastAsia"/>
          <w:sz w:val="24"/>
        </w:rPr>
        <w:t>连续五次获评</w:t>
      </w:r>
      <w:r w:rsidRPr="00995FB5">
        <w:rPr>
          <w:rFonts w:eastAsia="微软雅黑" w:hAnsi="微软雅黑"/>
          <w:sz w:val="24"/>
        </w:rPr>
        <w:t>“</w:t>
      </w:r>
      <w:proofErr w:type="gramStart"/>
      <w:r w:rsidRPr="00995FB5">
        <w:rPr>
          <w:rFonts w:eastAsia="微软雅黑" w:hAnsi="微软雅黑"/>
          <w:sz w:val="24"/>
        </w:rPr>
        <w:t>翰</w:t>
      </w:r>
      <w:proofErr w:type="gramEnd"/>
      <w:r w:rsidRPr="00995FB5">
        <w:rPr>
          <w:rFonts w:eastAsia="微软雅黑" w:hAnsi="微软雅黑"/>
          <w:sz w:val="24"/>
        </w:rPr>
        <w:t>威</w:t>
      </w:r>
      <w:proofErr w:type="gramStart"/>
      <w:r w:rsidRPr="00995FB5">
        <w:rPr>
          <w:rFonts w:eastAsia="微软雅黑" w:hAnsi="微软雅黑"/>
          <w:sz w:val="24"/>
        </w:rPr>
        <w:t>特</w:t>
      </w:r>
      <w:proofErr w:type="gramEnd"/>
      <w:r w:rsidRPr="00995FB5">
        <w:rPr>
          <w:rFonts w:eastAsia="微软雅黑" w:hAnsi="微软雅黑"/>
          <w:sz w:val="24"/>
        </w:rPr>
        <w:t>中国最佳雇主”</w:t>
      </w:r>
      <w:r w:rsidR="00C02D8B" w:rsidRPr="00995FB5">
        <w:rPr>
          <w:rFonts w:eastAsia="微软雅黑" w:hAnsi="微软雅黑" w:hint="eastAsia"/>
          <w:sz w:val="24"/>
        </w:rPr>
        <w:t>（</w:t>
      </w:r>
      <w:r w:rsidR="00AD54DA" w:rsidRPr="00995FB5">
        <w:rPr>
          <w:rFonts w:hint="eastAsia"/>
          <w:sz w:val="24"/>
        </w:rPr>
        <w:t xml:space="preserve"> </w:t>
      </w:r>
      <w:r w:rsidR="00AD54DA" w:rsidRPr="00995FB5">
        <w:rPr>
          <w:rFonts w:eastAsia="微软雅黑" w:hAnsi="微软雅黑" w:hint="eastAsia"/>
          <w:sz w:val="24"/>
        </w:rPr>
        <w:t>全球顶级雇主</w:t>
      </w:r>
      <w:proofErr w:type="gramStart"/>
      <w:r w:rsidR="00AD54DA" w:rsidRPr="00995FB5">
        <w:rPr>
          <w:rFonts w:eastAsia="微软雅黑" w:hAnsi="微软雅黑" w:hint="eastAsia"/>
          <w:sz w:val="24"/>
        </w:rPr>
        <w:t>品牌评选</w:t>
      </w:r>
      <w:proofErr w:type="gramEnd"/>
      <w:r w:rsidR="00AD54DA" w:rsidRPr="00995FB5">
        <w:rPr>
          <w:rFonts w:eastAsia="微软雅黑" w:hAnsi="微软雅黑" w:hint="eastAsia"/>
          <w:sz w:val="24"/>
        </w:rPr>
        <w:t>活动</w:t>
      </w:r>
      <w:r w:rsidR="00C02D8B" w:rsidRPr="00995FB5">
        <w:rPr>
          <w:rFonts w:eastAsia="微软雅黑" w:hAnsi="微软雅黑" w:hint="eastAsia"/>
          <w:sz w:val="24"/>
        </w:rPr>
        <w:t>）</w:t>
      </w:r>
      <w:r w:rsidR="009812EA" w:rsidRPr="00995FB5">
        <w:rPr>
          <w:rFonts w:eastAsia="微软雅黑" w:hAnsi="微软雅黑" w:hint="eastAsia"/>
          <w:sz w:val="24"/>
        </w:rPr>
        <w:t>。</w:t>
      </w:r>
    </w:p>
    <w:p w14:paraId="33809052" w14:textId="77777777" w:rsidR="00535342" w:rsidRPr="00995FB5" w:rsidRDefault="000B3487" w:rsidP="004726FD">
      <w:pPr>
        <w:pStyle w:val="3"/>
      </w:pPr>
      <w:r>
        <w:rPr>
          <w:rFonts w:hint="eastAsia"/>
        </w:rPr>
        <w:t>三、</w:t>
      </w:r>
      <w:r w:rsidR="00D350DB" w:rsidRPr="00995FB5">
        <w:rPr>
          <w:rFonts w:hint="eastAsia"/>
        </w:rPr>
        <w:t>薪酬福利</w:t>
      </w:r>
      <w:r w:rsidR="0098375B">
        <w:rPr>
          <w:rFonts w:hint="eastAsia"/>
        </w:rPr>
        <w:t>政策</w:t>
      </w:r>
    </w:p>
    <w:p w14:paraId="662D76EC" w14:textId="77777777" w:rsidR="00535342" w:rsidRPr="00995FB5" w:rsidRDefault="00D350DB" w:rsidP="00FD2304">
      <w:pPr>
        <w:adjustRightInd w:val="0"/>
        <w:snapToGrid w:val="0"/>
        <w:spacing w:line="288" w:lineRule="auto"/>
        <w:rPr>
          <w:rFonts w:eastAsia="微软雅黑"/>
          <w:sz w:val="32"/>
        </w:rPr>
      </w:pPr>
      <w:r w:rsidRPr="00995FB5">
        <w:rPr>
          <w:rFonts w:eastAsia="微软雅黑" w:hint="eastAsia"/>
          <w:b/>
          <w:sz w:val="32"/>
        </w:rPr>
        <w:t>薪酬</w:t>
      </w:r>
      <w:r w:rsidRPr="00995FB5">
        <w:rPr>
          <w:rFonts w:eastAsia="微软雅黑" w:hint="eastAsia"/>
          <w:sz w:val="32"/>
        </w:rPr>
        <w:t>（税前</w:t>
      </w:r>
      <w:r w:rsidR="008E1363">
        <w:rPr>
          <w:rFonts w:eastAsia="微软雅黑" w:hint="eastAsia"/>
          <w:sz w:val="32"/>
        </w:rPr>
        <w:t>年收入</w:t>
      </w:r>
      <w:r w:rsidR="00355992">
        <w:rPr>
          <w:rFonts w:eastAsia="微软雅黑" w:hint="eastAsia"/>
          <w:sz w:val="32"/>
        </w:rPr>
        <w:t>）</w:t>
      </w:r>
    </w:p>
    <w:p w14:paraId="79383377" w14:textId="70EBBBBC" w:rsidR="00535342" w:rsidRDefault="00535342" w:rsidP="001560FA">
      <w:pPr>
        <w:adjustRightInd w:val="0"/>
        <w:snapToGrid w:val="0"/>
        <w:spacing w:line="288" w:lineRule="auto"/>
        <w:rPr>
          <w:rFonts w:eastAsia="微软雅黑"/>
          <w:b/>
          <w:sz w:val="22"/>
        </w:rPr>
      </w:pPr>
      <w:r w:rsidRPr="00BC6835">
        <w:rPr>
          <w:rFonts w:eastAsia="微软雅黑" w:hint="eastAsia"/>
          <w:sz w:val="28"/>
        </w:rPr>
        <w:t>本科</w:t>
      </w:r>
      <w:r w:rsidR="001560FA">
        <w:rPr>
          <w:rFonts w:eastAsia="微软雅黑" w:hint="eastAsia"/>
          <w:sz w:val="28"/>
        </w:rPr>
        <w:t>：</w:t>
      </w:r>
      <w:r w:rsidR="00AD54DA" w:rsidRPr="00876093">
        <w:rPr>
          <w:rFonts w:eastAsia="微软雅黑" w:hint="eastAsia"/>
          <w:b/>
          <w:sz w:val="24"/>
        </w:rPr>
        <w:t>￥</w:t>
      </w:r>
      <w:r w:rsidR="000F467C" w:rsidRPr="000F467C">
        <w:rPr>
          <w:rFonts w:eastAsia="微软雅黑" w:hint="eastAsia"/>
          <w:b/>
          <w:sz w:val="28"/>
        </w:rPr>
        <w:t>19.3</w:t>
      </w:r>
      <w:r w:rsidR="009749E8" w:rsidRPr="000F467C">
        <w:rPr>
          <w:rFonts w:eastAsia="微软雅黑"/>
          <w:b/>
          <w:sz w:val="36"/>
        </w:rPr>
        <w:t xml:space="preserve"> </w:t>
      </w:r>
      <w:r w:rsidR="009749E8" w:rsidRPr="009749E8">
        <w:rPr>
          <w:rFonts w:eastAsia="微软雅黑" w:hint="eastAsia"/>
          <w:b/>
          <w:sz w:val="32"/>
        </w:rPr>
        <w:t>+</w:t>
      </w:r>
      <w:r w:rsidR="009749E8">
        <w:rPr>
          <w:rFonts w:eastAsia="微软雅黑"/>
          <w:b/>
          <w:sz w:val="24"/>
        </w:rPr>
        <w:t xml:space="preserve"> </w:t>
      </w:r>
      <w:r w:rsidRPr="00876093">
        <w:rPr>
          <w:rFonts w:eastAsia="微软雅黑" w:hint="eastAsia"/>
          <w:b/>
          <w:sz w:val="22"/>
        </w:rPr>
        <w:t>万</w:t>
      </w:r>
      <w:r w:rsidR="002C1554">
        <w:rPr>
          <w:rFonts w:eastAsia="微软雅黑" w:hint="eastAsia"/>
          <w:b/>
          <w:sz w:val="22"/>
        </w:rPr>
        <w:t>/</w:t>
      </w:r>
      <w:r w:rsidR="002C1554">
        <w:rPr>
          <w:rFonts w:eastAsia="微软雅黑" w:hint="eastAsia"/>
          <w:b/>
          <w:sz w:val="22"/>
        </w:rPr>
        <w:t>年</w:t>
      </w:r>
      <w:r w:rsidR="009749E8">
        <w:rPr>
          <w:rFonts w:eastAsia="微软雅黑" w:hint="eastAsia"/>
          <w:b/>
          <w:sz w:val="22"/>
        </w:rPr>
        <w:t>（生产运行岗位）</w:t>
      </w:r>
    </w:p>
    <w:p w14:paraId="1E8E0B2B" w14:textId="78DF4F3B" w:rsidR="000F467C" w:rsidRDefault="000F467C" w:rsidP="001560FA">
      <w:pPr>
        <w:adjustRightInd w:val="0"/>
        <w:snapToGrid w:val="0"/>
        <w:spacing w:line="288" w:lineRule="auto"/>
        <w:rPr>
          <w:rFonts w:eastAsia="微软雅黑"/>
          <w:b/>
          <w:sz w:val="22"/>
        </w:rPr>
      </w:pPr>
      <w:r>
        <w:rPr>
          <w:rFonts w:eastAsia="微软雅黑" w:hint="eastAsia"/>
          <w:b/>
          <w:sz w:val="22"/>
        </w:rPr>
        <w:t xml:space="preserve"> </w:t>
      </w:r>
      <w:r>
        <w:rPr>
          <w:rFonts w:eastAsia="微软雅黑"/>
          <w:b/>
          <w:sz w:val="22"/>
        </w:rPr>
        <w:t xml:space="preserve">       </w:t>
      </w:r>
      <w:r w:rsidRPr="00876093">
        <w:rPr>
          <w:rFonts w:eastAsia="微软雅黑" w:hint="eastAsia"/>
          <w:b/>
          <w:sz w:val="24"/>
        </w:rPr>
        <w:t>￥</w:t>
      </w:r>
      <w:r w:rsidRPr="000F467C">
        <w:rPr>
          <w:rFonts w:eastAsia="微软雅黑" w:hint="eastAsia"/>
          <w:b/>
          <w:sz w:val="28"/>
        </w:rPr>
        <w:t>1</w:t>
      </w:r>
      <w:r w:rsidR="00E20AFE">
        <w:rPr>
          <w:rFonts w:eastAsia="微软雅黑" w:hint="eastAsia"/>
          <w:b/>
          <w:sz w:val="28"/>
        </w:rPr>
        <w:t>9.5</w:t>
      </w:r>
      <w:r w:rsidRPr="000F467C">
        <w:rPr>
          <w:rFonts w:eastAsia="微软雅黑"/>
          <w:b/>
          <w:sz w:val="36"/>
        </w:rPr>
        <w:t xml:space="preserve"> </w:t>
      </w:r>
      <w:r w:rsidRPr="009749E8">
        <w:rPr>
          <w:rFonts w:eastAsia="微软雅黑" w:hint="eastAsia"/>
          <w:b/>
          <w:sz w:val="32"/>
        </w:rPr>
        <w:t>+</w:t>
      </w:r>
      <w:r>
        <w:rPr>
          <w:rFonts w:eastAsia="微软雅黑"/>
          <w:b/>
          <w:sz w:val="24"/>
        </w:rPr>
        <w:t xml:space="preserve"> </w:t>
      </w:r>
      <w:r w:rsidRPr="00876093">
        <w:rPr>
          <w:rFonts w:eastAsia="微软雅黑" w:hint="eastAsia"/>
          <w:b/>
          <w:sz w:val="22"/>
        </w:rPr>
        <w:t>万</w:t>
      </w:r>
      <w:r>
        <w:rPr>
          <w:rFonts w:eastAsia="微软雅黑" w:hint="eastAsia"/>
          <w:b/>
          <w:sz w:val="22"/>
        </w:rPr>
        <w:t>/</w:t>
      </w:r>
      <w:r>
        <w:rPr>
          <w:rFonts w:eastAsia="微软雅黑" w:hint="eastAsia"/>
          <w:b/>
          <w:sz w:val="22"/>
        </w:rPr>
        <w:t>年（</w:t>
      </w:r>
      <w:r>
        <w:rPr>
          <w:rFonts w:eastAsia="微软雅黑" w:hint="eastAsia"/>
          <w:b/>
          <w:sz w:val="22"/>
        </w:rPr>
        <w:t>I</w:t>
      </w:r>
      <w:r>
        <w:rPr>
          <w:rFonts w:eastAsia="微软雅黑"/>
          <w:b/>
          <w:sz w:val="22"/>
        </w:rPr>
        <w:t>T</w:t>
      </w:r>
      <w:r>
        <w:rPr>
          <w:rFonts w:eastAsia="微软雅黑" w:hint="eastAsia"/>
          <w:b/>
          <w:sz w:val="22"/>
        </w:rPr>
        <w:t>岗位）</w:t>
      </w:r>
    </w:p>
    <w:p w14:paraId="7C1B6678" w14:textId="661C471F" w:rsidR="009749E8" w:rsidRDefault="009749E8" w:rsidP="001560FA">
      <w:pPr>
        <w:adjustRightInd w:val="0"/>
        <w:snapToGrid w:val="0"/>
        <w:spacing w:line="288" w:lineRule="auto"/>
        <w:ind w:firstLineChars="360" w:firstLine="864"/>
        <w:rPr>
          <w:rFonts w:eastAsia="微软雅黑"/>
          <w:b/>
          <w:sz w:val="22"/>
        </w:rPr>
      </w:pPr>
      <w:r w:rsidRPr="001560FA">
        <w:rPr>
          <w:rFonts w:eastAsia="微软雅黑" w:hint="eastAsia"/>
          <w:b/>
          <w:sz w:val="24"/>
        </w:rPr>
        <w:t>￥</w:t>
      </w:r>
      <w:r w:rsidR="000F467C" w:rsidRPr="000F467C">
        <w:rPr>
          <w:rFonts w:eastAsia="微软雅黑" w:hint="eastAsia"/>
          <w:b/>
          <w:sz w:val="28"/>
        </w:rPr>
        <w:t>1</w:t>
      </w:r>
      <w:r w:rsidR="00E20AFE">
        <w:rPr>
          <w:rFonts w:eastAsia="微软雅黑" w:hint="eastAsia"/>
          <w:b/>
          <w:sz w:val="28"/>
        </w:rPr>
        <w:t>8</w:t>
      </w:r>
      <w:r w:rsidRPr="001560FA">
        <w:rPr>
          <w:rFonts w:eastAsia="微软雅黑"/>
          <w:b/>
          <w:sz w:val="32"/>
        </w:rPr>
        <w:t xml:space="preserve"> </w:t>
      </w:r>
      <w:r w:rsidRPr="001560FA">
        <w:rPr>
          <w:rFonts w:eastAsia="微软雅黑" w:hint="eastAsia"/>
          <w:b/>
          <w:sz w:val="32"/>
        </w:rPr>
        <w:t>+</w:t>
      </w:r>
      <w:r w:rsidRPr="001560FA">
        <w:rPr>
          <w:rFonts w:eastAsia="微软雅黑"/>
          <w:b/>
          <w:sz w:val="24"/>
        </w:rPr>
        <w:t xml:space="preserve"> </w:t>
      </w:r>
      <w:r w:rsidRPr="001560FA">
        <w:rPr>
          <w:rFonts w:eastAsia="微软雅黑" w:hint="eastAsia"/>
          <w:b/>
          <w:sz w:val="22"/>
        </w:rPr>
        <w:t>万</w:t>
      </w:r>
      <w:r w:rsidRPr="001560FA">
        <w:rPr>
          <w:rFonts w:eastAsia="微软雅黑" w:hint="eastAsia"/>
          <w:b/>
          <w:sz w:val="22"/>
        </w:rPr>
        <w:t>/</w:t>
      </w:r>
      <w:r w:rsidRPr="001560FA">
        <w:rPr>
          <w:rFonts w:eastAsia="微软雅黑" w:hint="eastAsia"/>
          <w:b/>
          <w:sz w:val="22"/>
        </w:rPr>
        <w:t>年（</w:t>
      </w:r>
      <w:r w:rsidR="00082EB1">
        <w:rPr>
          <w:rFonts w:eastAsia="微软雅黑" w:hint="eastAsia"/>
          <w:b/>
          <w:sz w:val="22"/>
        </w:rPr>
        <w:t>其他</w:t>
      </w:r>
      <w:r w:rsidRPr="001560FA">
        <w:rPr>
          <w:rFonts w:eastAsia="微软雅黑" w:hint="eastAsia"/>
          <w:b/>
          <w:sz w:val="22"/>
        </w:rPr>
        <w:t>岗位）</w:t>
      </w:r>
    </w:p>
    <w:p w14:paraId="2A7A2680" w14:textId="1217D443" w:rsidR="000F467C" w:rsidRDefault="000F467C" w:rsidP="000F467C">
      <w:pPr>
        <w:adjustRightInd w:val="0"/>
        <w:snapToGrid w:val="0"/>
        <w:spacing w:line="288" w:lineRule="auto"/>
        <w:rPr>
          <w:rFonts w:eastAsia="微软雅黑"/>
          <w:b/>
          <w:sz w:val="22"/>
        </w:rPr>
      </w:pPr>
      <w:r w:rsidRPr="000F467C">
        <w:rPr>
          <w:rFonts w:eastAsia="微软雅黑" w:hint="eastAsia"/>
          <w:b/>
          <w:sz w:val="28"/>
        </w:rPr>
        <w:t>硕士：</w:t>
      </w:r>
      <w:r w:rsidRPr="00876093">
        <w:rPr>
          <w:rFonts w:eastAsia="微软雅黑" w:hint="eastAsia"/>
          <w:b/>
          <w:sz w:val="24"/>
        </w:rPr>
        <w:t>￥</w:t>
      </w:r>
      <w:r w:rsidRPr="000F467C">
        <w:rPr>
          <w:rFonts w:eastAsia="微软雅黑" w:hint="eastAsia"/>
          <w:b/>
          <w:sz w:val="28"/>
        </w:rPr>
        <w:t>23</w:t>
      </w:r>
      <w:r w:rsidR="00E20AFE">
        <w:rPr>
          <w:rFonts w:eastAsia="微软雅黑" w:hint="eastAsia"/>
          <w:b/>
          <w:sz w:val="28"/>
        </w:rPr>
        <w:t>.5</w:t>
      </w:r>
      <w:r w:rsidRPr="000F467C">
        <w:rPr>
          <w:rFonts w:eastAsia="微软雅黑"/>
          <w:b/>
          <w:sz w:val="36"/>
        </w:rPr>
        <w:t xml:space="preserve"> </w:t>
      </w:r>
      <w:r w:rsidRPr="009749E8">
        <w:rPr>
          <w:rFonts w:eastAsia="微软雅黑" w:hint="eastAsia"/>
          <w:b/>
          <w:sz w:val="32"/>
        </w:rPr>
        <w:t>+</w:t>
      </w:r>
      <w:r>
        <w:rPr>
          <w:rFonts w:eastAsia="微软雅黑"/>
          <w:b/>
          <w:sz w:val="24"/>
        </w:rPr>
        <w:t xml:space="preserve"> </w:t>
      </w:r>
      <w:r w:rsidRPr="00876093">
        <w:rPr>
          <w:rFonts w:eastAsia="微软雅黑" w:hint="eastAsia"/>
          <w:b/>
          <w:sz w:val="22"/>
        </w:rPr>
        <w:t>万</w:t>
      </w:r>
      <w:r>
        <w:rPr>
          <w:rFonts w:eastAsia="微软雅黑" w:hint="eastAsia"/>
          <w:b/>
          <w:sz w:val="22"/>
        </w:rPr>
        <w:t>/</w:t>
      </w:r>
      <w:r>
        <w:rPr>
          <w:rFonts w:eastAsia="微软雅黑" w:hint="eastAsia"/>
          <w:b/>
          <w:sz w:val="22"/>
        </w:rPr>
        <w:t>年（生产运行岗位）</w:t>
      </w:r>
    </w:p>
    <w:p w14:paraId="2B23C209" w14:textId="02BCCAA1" w:rsidR="000F467C" w:rsidRDefault="000F467C" w:rsidP="000F467C">
      <w:pPr>
        <w:adjustRightInd w:val="0"/>
        <w:snapToGrid w:val="0"/>
        <w:spacing w:line="288" w:lineRule="auto"/>
        <w:rPr>
          <w:rFonts w:eastAsia="微软雅黑"/>
          <w:b/>
          <w:sz w:val="22"/>
        </w:rPr>
      </w:pPr>
      <w:r>
        <w:rPr>
          <w:rFonts w:eastAsia="微软雅黑" w:hint="eastAsia"/>
          <w:b/>
          <w:sz w:val="22"/>
        </w:rPr>
        <w:t xml:space="preserve"> </w:t>
      </w:r>
      <w:r>
        <w:rPr>
          <w:rFonts w:eastAsia="微软雅黑"/>
          <w:b/>
          <w:sz w:val="22"/>
        </w:rPr>
        <w:t xml:space="preserve">       </w:t>
      </w:r>
      <w:r w:rsidRPr="00876093">
        <w:rPr>
          <w:rFonts w:eastAsia="微软雅黑" w:hint="eastAsia"/>
          <w:b/>
          <w:sz w:val="24"/>
        </w:rPr>
        <w:t>￥</w:t>
      </w:r>
      <w:r w:rsidR="00E20AFE">
        <w:rPr>
          <w:rFonts w:eastAsia="微软雅黑" w:hint="eastAsia"/>
          <w:b/>
          <w:sz w:val="28"/>
        </w:rPr>
        <w:t>24</w:t>
      </w:r>
      <w:r w:rsidRPr="000F467C">
        <w:rPr>
          <w:rFonts w:eastAsia="微软雅黑" w:hint="eastAsia"/>
          <w:b/>
          <w:sz w:val="28"/>
        </w:rPr>
        <w:t>.2</w:t>
      </w:r>
      <w:r w:rsidRPr="000F467C">
        <w:rPr>
          <w:rFonts w:eastAsia="微软雅黑"/>
          <w:b/>
          <w:sz w:val="36"/>
        </w:rPr>
        <w:t xml:space="preserve"> </w:t>
      </w:r>
      <w:r w:rsidRPr="009749E8">
        <w:rPr>
          <w:rFonts w:eastAsia="微软雅黑" w:hint="eastAsia"/>
          <w:b/>
          <w:sz w:val="32"/>
        </w:rPr>
        <w:t>+</w:t>
      </w:r>
      <w:r>
        <w:rPr>
          <w:rFonts w:eastAsia="微软雅黑"/>
          <w:b/>
          <w:sz w:val="24"/>
        </w:rPr>
        <w:t xml:space="preserve"> </w:t>
      </w:r>
      <w:r w:rsidRPr="00876093">
        <w:rPr>
          <w:rFonts w:eastAsia="微软雅黑" w:hint="eastAsia"/>
          <w:b/>
          <w:sz w:val="22"/>
        </w:rPr>
        <w:t>万</w:t>
      </w:r>
      <w:r>
        <w:rPr>
          <w:rFonts w:eastAsia="微软雅黑" w:hint="eastAsia"/>
          <w:b/>
          <w:sz w:val="22"/>
        </w:rPr>
        <w:t>/</w:t>
      </w:r>
      <w:r>
        <w:rPr>
          <w:rFonts w:eastAsia="微软雅黑" w:hint="eastAsia"/>
          <w:b/>
          <w:sz w:val="22"/>
        </w:rPr>
        <w:t>年（</w:t>
      </w:r>
      <w:r>
        <w:rPr>
          <w:rFonts w:eastAsia="微软雅黑" w:hint="eastAsia"/>
          <w:b/>
          <w:sz w:val="22"/>
        </w:rPr>
        <w:t>I</w:t>
      </w:r>
      <w:r>
        <w:rPr>
          <w:rFonts w:eastAsia="微软雅黑"/>
          <w:b/>
          <w:sz w:val="22"/>
        </w:rPr>
        <w:t>T</w:t>
      </w:r>
      <w:r>
        <w:rPr>
          <w:rFonts w:eastAsia="微软雅黑" w:hint="eastAsia"/>
          <w:b/>
          <w:sz w:val="22"/>
        </w:rPr>
        <w:t>岗位）</w:t>
      </w:r>
    </w:p>
    <w:p w14:paraId="107E4195" w14:textId="13620817" w:rsidR="000F467C" w:rsidRPr="000F467C" w:rsidRDefault="000F467C" w:rsidP="000F467C">
      <w:pPr>
        <w:adjustRightInd w:val="0"/>
        <w:snapToGrid w:val="0"/>
        <w:spacing w:line="288" w:lineRule="auto"/>
        <w:ind w:firstLineChars="360" w:firstLine="864"/>
        <w:rPr>
          <w:rFonts w:eastAsia="微软雅黑"/>
          <w:b/>
          <w:sz w:val="22"/>
        </w:rPr>
      </w:pPr>
      <w:r w:rsidRPr="001560FA">
        <w:rPr>
          <w:rFonts w:eastAsia="微软雅黑" w:hint="eastAsia"/>
          <w:b/>
          <w:sz w:val="24"/>
        </w:rPr>
        <w:t>￥</w:t>
      </w:r>
      <w:r w:rsidR="00E20AFE">
        <w:rPr>
          <w:rFonts w:eastAsia="微软雅黑" w:hint="eastAsia"/>
          <w:b/>
          <w:sz w:val="28"/>
        </w:rPr>
        <w:t>22</w:t>
      </w:r>
      <w:r w:rsidRPr="000F467C">
        <w:rPr>
          <w:rFonts w:eastAsia="微软雅黑" w:hint="eastAsia"/>
          <w:b/>
          <w:sz w:val="28"/>
        </w:rPr>
        <w:t>.2</w:t>
      </w:r>
      <w:r w:rsidRPr="001560FA">
        <w:rPr>
          <w:rFonts w:eastAsia="微软雅黑"/>
          <w:b/>
          <w:sz w:val="32"/>
        </w:rPr>
        <w:t xml:space="preserve"> </w:t>
      </w:r>
      <w:r w:rsidRPr="001560FA">
        <w:rPr>
          <w:rFonts w:eastAsia="微软雅黑" w:hint="eastAsia"/>
          <w:b/>
          <w:sz w:val="32"/>
        </w:rPr>
        <w:t>+</w:t>
      </w:r>
      <w:r w:rsidRPr="001560FA">
        <w:rPr>
          <w:rFonts w:eastAsia="微软雅黑"/>
          <w:b/>
          <w:sz w:val="24"/>
        </w:rPr>
        <w:t xml:space="preserve"> </w:t>
      </w:r>
      <w:r w:rsidRPr="001560FA">
        <w:rPr>
          <w:rFonts w:eastAsia="微软雅黑" w:hint="eastAsia"/>
          <w:b/>
          <w:sz w:val="22"/>
        </w:rPr>
        <w:t>万</w:t>
      </w:r>
      <w:r w:rsidRPr="001560FA">
        <w:rPr>
          <w:rFonts w:eastAsia="微软雅黑" w:hint="eastAsia"/>
          <w:b/>
          <w:sz w:val="22"/>
        </w:rPr>
        <w:t>/</w:t>
      </w:r>
      <w:r w:rsidRPr="001560FA">
        <w:rPr>
          <w:rFonts w:eastAsia="微软雅黑" w:hint="eastAsia"/>
          <w:b/>
          <w:sz w:val="22"/>
        </w:rPr>
        <w:t>年（</w:t>
      </w:r>
      <w:r>
        <w:rPr>
          <w:rFonts w:eastAsia="微软雅黑" w:hint="eastAsia"/>
          <w:b/>
          <w:sz w:val="22"/>
        </w:rPr>
        <w:t>其他</w:t>
      </w:r>
      <w:r w:rsidRPr="001560FA">
        <w:rPr>
          <w:rFonts w:eastAsia="微软雅黑" w:hint="eastAsia"/>
          <w:b/>
          <w:sz w:val="22"/>
        </w:rPr>
        <w:t>岗位）</w:t>
      </w:r>
    </w:p>
    <w:p w14:paraId="42370EBE" w14:textId="77777777" w:rsidR="00535342" w:rsidRPr="00995FB5" w:rsidRDefault="00D350DB" w:rsidP="00FD2304">
      <w:pPr>
        <w:adjustRightInd w:val="0"/>
        <w:snapToGrid w:val="0"/>
        <w:spacing w:line="288" w:lineRule="auto"/>
        <w:rPr>
          <w:rFonts w:eastAsia="微软雅黑"/>
          <w:b/>
          <w:sz w:val="32"/>
        </w:rPr>
      </w:pPr>
      <w:r w:rsidRPr="00995FB5">
        <w:rPr>
          <w:rFonts w:eastAsia="微软雅黑" w:hint="eastAsia"/>
          <w:b/>
          <w:sz w:val="32"/>
        </w:rPr>
        <w:t>福利</w:t>
      </w:r>
    </w:p>
    <w:p w14:paraId="553D6052" w14:textId="77777777" w:rsidR="00535342" w:rsidRDefault="00535342" w:rsidP="00AD54DA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sz w:val="24"/>
        </w:rPr>
      </w:pPr>
      <w:r w:rsidRPr="00995FB5">
        <w:rPr>
          <w:rFonts w:eastAsia="微软雅黑" w:hint="eastAsia"/>
          <w:sz w:val="24"/>
        </w:rPr>
        <w:t>万华</w:t>
      </w:r>
      <w:r w:rsidRPr="00995FB5">
        <w:rPr>
          <w:rFonts w:eastAsia="微软雅黑" w:hint="eastAsia"/>
          <w:b/>
          <w:sz w:val="24"/>
        </w:rPr>
        <w:t>试用期工资</w:t>
      </w:r>
      <w:proofErr w:type="gramStart"/>
      <w:r w:rsidRPr="00995FB5">
        <w:rPr>
          <w:rFonts w:eastAsia="微软雅黑" w:hint="eastAsia"/>
          <w:b/>
          <w:sz w:val="24"/>
        </w:rPr>
        <w:t>不</w:t>
      </w:r>
      <w:proofErr w:type="gramEnd"/>
      <w:r w:rsidRPr="00995FB5">
        <w:rPr>
          <w:rFonts w:eastAsia="微软雅黑" w:hint="eastAsia"/>
          <w:b/>
          <w:sz w:val="24"/>
        </w:rPr>
        <w:t>打折</w:t>
      </w:r>
      <w:r w:rsidRPr="00995FB5">
        <w:rPr>
          <w:rFonts w:eastAsia="微软雅黑" w:hint="eastAsia"/>
          <w:sz w:val="24"/>
        </w:rPr>
        <w:t>，发放全额工资；</w:t>
      </w:r>
    </w:p>
    <w:p w14:paraId="2EA506B4" w14:textId="77777777" w:rsidR="00A76602" w:rsidRPr="00995FB5" w:rsidRDefault="00A76602" w:rsidP="00A76602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sz w:val="24"/>
        </w:rPr>
      </w:pPr>
      <w:r w:rsidRPr="00995FB5">
        <w:rPr>
          <w:rFonts w:eastAsia="微软雅黑" w:hint="eastAsia"/>
          <w:sz w:val="24"/>
        </w:rPr>
        <w:t>公司提供</w:t>
      </w:r>
      <w:r w:rsidRPr="00995FB5">
        <w:rPr>
          <w:rFonts w:eastAsia="微软雅黑" w:hint="eastAsia"/>
          <w:b/>
          <w:sz w:val="24"/>
        </w:rPr>
        <w:t>20</w:t>
      </w:r>
      <w:r w:rsidRPr="00995FB5">
        <w:rPr>
          <w:rFonts w:eastAsia="微软雅黑" w:hint="eastAsia"/>
          <w:b/>
          <w:sz w:val="24"/>
        </w:rPr>
        <w:t>万无息贷款</w:t>
      </w:r>
      <w:r w:rsidRPr="00995FB5">
        <w:rPr>
          <w:rFonts w:eastAsia="微软雅黑" w:hint="eastAsia"/>
          <w:sz w:val="24"/>
        </w:rPr>
        <w:t>；</w:t>
      </w:r>
    </w:p>
    <w:p w14:paraId="0BFEE3DC" w14:textId="77777777" w:rsidR="00A76602" w:rsidRDefault="00A76602" w:rsidP="00A76602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sz w:val="24"/>
        </w:rPr>
      </w:pPr>
      <w:r>
        <w:rPr>
          <w:rFonts w:eastAsia="微软雅黑" w:hint="eastAsia"/>
          <w:b/>
          <w:sz w:val="24"/>
        </w:rPr>
        <w:t>福清</w:t>
      </w:r>
      <w:proofErr w:type="gramStart"/>
      <w:r>
        <w:rPr>
          <w:rFonts w:eastAsia="微软雅黑" w:hint="eastAsia"/>
          <w:b/>
          <w:sz w:val="24"/>
        </w:rPr>
        <w:t>市</w:t>
      </w:r>
      <w:r w:rsidRPr="00995FB5">
        <w:rPr>
          <w:rFonts w:eastAsia="微软雅黑" w:hint="eastAsia"/>
          <w:b/>
          <w:sz w:val="24"/>
        </w:rPr>
        <w:t>员工</w:t>
      </w:r>
      <w:proofErr w:type="gramEnd"/>
      <w:r w:rsidRPr="00995FB5">
        <w:rPr>
          <w:rFonts w:eastAsia="微软雅黑" w:hint="eastAsia"/>
          <w:b/>
          <w:sz w:val="24"/>
        </w:rPr>
        <w:t>福利房</w:t>
      </w:r>
      <w:r w:rsidRPr="008E1363">
        <w:rPr>
          <w:rFonts w:eastAsia="微软雅黑" w:hint="eastAsia"/>
          <w:sz w:val="24"/>
        </w:rPr>
        <w:t>；</w:t>
      </w:r>
    </w:p>
    <w:p w14:paraId="4C7838CD" w14:textId="77777777" w:rsidR="00535342" w:rsidRPr="00995FB5" w:rsidRDefault="00535342" w:rsidP="00AD54DA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sz w:val="24"/>
        </w:rPr>
      </w:pPr>
      <w:r w:rsidRPr="00995FB5">
        <w:rPr>
          <w:rFonts w:eastAsia="微软雅黑" w:hint="eastAsia"/>
          <w:sz w:val="24"/>
        </w:rPr>
        <w:t>公司提供七险</w:t>
      </w:r>
      <w:proofErr w:type="gramStart"/>
      <w:r w:rsidRPr="00995FB5">
        <w:rPr>
          <w:rFonts w:eastAsia="微软雅黑" w:hint="eastAsia"/>
          <w:sz w:val="24"/>
        </w:rPr>
        <w:t>一</w:t>
      </w:r>
      <w:proofErr w:type="gramEnd"/>
      <w:r w:rsidRPr="00995FB5">
        <w:rPr>
          <w:rFonts w:eastAsia="微软雅黑" w:hint="eastAsia"/>
          <w:sz w:val="24"/>
        </w:rPr>
        <w:t>金（</w:t>
      </w:r>
      <w:r w:rsidR="008E1363">
        <w:rPr>
          <w:rFonts w:eastAsia="微软雅黑" w:hint="eastAsia"/>
          <w:sz w:val="24"/>
        </w:rPr>
        <w:t>额外缴纳意外保险、补充医疗报销，</w:t>
      </w:r>
      <w:r w:rsidRPr="00995FB5">
        <w:rPr>
          <w:rFonts w:eastAsia="微软雅黑" w:hint="eastAsia"/>
          <w:sz w:val="24"/>
        </w:rPr>
        <w:t>公积金按最高比例</w:t>
      </w:r>
      <w:r w:rsidRPr="00995FB5">
        <w:rPr>
          <w:rFonts w:eastAsia="微软雅黑" w:hint="eastAsia"/>
          <w:sz w:val="24"/>
        </w:rPr>
        <w:t>12%</w:t>
      </w:r>
      <w:r w:rsidRPr="00995FB5">
        <w:rPr>
          <w:rFonts w:eastAsia="微软雅黑" w:hint="eastAsia"/>
          <w:sz w:val="24"/>
        </w:rPr>
        <w:t>缴纳）；</w:t>
      </w:r>
    </w:p>
    <w:p w14:paraId="3B27EE0F" w14:textId="693BF6A0" w:rsidR="00112484" w:rsidRPr="00995FB5" w:rsidRDefault="00112484" w:rsidP="00AD54DA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sz w:val="24"/>
        </w:rPr>
      </w:pPr>
      <w:r w:rsidRPr="00995FB5">
        <w:rPr>
          <w:rFonts w:eastAsia="微软雅黑" w:hint="eastAsia"/>
          <w:sz w:val="24"/>
        </w:rPr>
        <w:t>公司提供员工宿舍（双人间，酒店式公寓）</w:t>
      </w:r>
      <w:r w:rsidR="00FD2304">
        <w:rPr>
          <w:rFonts w:eastAsia="微软雅黑" w:hint="eastAsia"/>
          <w:sz w:val="24"/>
        </w:rPr>
        <w:t>；</w:t>
      </w:r>
    </w:p>
    <w:p w14:paraId="05E48A46" w14:textId="3C7149F1" w:rsidR="008E1363" w:rsidRDefault="006A344F" w:rsidP="00AD54DA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公司提供</w:t>
      </w:r>
      <w:r w:rsidR="008E1363">
        <w:rPr>
          <w:rFonts w:eastAsia="微软雅黑" w:hint="eastAsia"/>
          <w:sz w:val="24"/>
        </w:rPr>
        <w:t>通勤班车</w:t>
      </w:r>
      <w:r w:rsidR="00FD2304">
        <w:rPr>
          <w:rFonts w:eastAsia="微软雅黑" w:hint="eastAsia"/>
          <w:sz w:val="24"/>
        </w:rPr>
        <w:t>；</w:t>
      </w:r>
    </w:p>
    <w:p w14:paraId="2B994439" w14:textId="612E7904" w:rsidR="0098375B" w:rsidRPr="0098375B" w:rsidRDefault="0098375B" w:rsidP="0098375B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color w:val="000000" w:themeColor="text1"/>
          <w:sz w:val="24"/>
        </w:rPr>
      </w:pPr>
      <w:r w:rsidRPr="0098375B">
        <w:rPr>
          <w:rFonts w:eastAsia="微软雅黑" w:hint="eastAsia"/>
          <w:color w:val="000000" w:themeColor="text1"/>
          <w:sz w:val="24"/>
        </w:rPr>
        <w:t>带薪年假、结婚礼金、托儿费、取暖降温费、生日福利、福利体检、团建活动等</w:t>
      </w:r>
      <w:r w:rsidR="00FD2304">
        <w:rPr>
          <w:rFonts w:eastAsia="微软雅黑" w:hint="eastAsia"/>
          <w:color w:val="000000" w:themeColor="text1"/>
          <w:sz w:val="24"/>
        </w:rPr>
        <w:t>。</w:t>
      </w:r>
    </w:p>
    <w:p w14:paraId="31DAF94D" w14:textId="4CC50C5F" w:rsidR="0098375B" w:rsidRPr="0098375B" w:rsidRDefault="0098375B" w:rsidP="00FD2304">
      <w:pPr>
        <w:adjustRightInd w:val="0"/>
        <w:snapToGrid w:val="0"/>
        <w:spacing w:line="288" w:lineRule="auto"/>
        <w:rPr>
          <w:rFonts w:eastAsia="微软雅黑"/>
          <w:b/>
          <w:color w:val="000000" w:themeColor="text1"/>
          <w:sz w:val="32"/>
        </w:rPr>
      </w:pPr>
      <w:r w:rsidRPr="0098375B">
        <w:rPr>
          <w:rFonts w:eastAsia="微软雅黑" w:hint="eastAsia"/>
          <w:b/>
          <w:color w:val="000000" w:themeColor="text1"/>
          <w:sz w:val="32"/>
        </w:rPr>
        <w:t>培养</w:t>
      </w:r>
      <w:r>
        <w:rPr>
          <w:rFonts w:eastAsia="微软雅黑" w:hint="eastAsia"/>
          <w:b/>
          <w:color w:val="000000" w:themeColor="text1"/>
          <w:sz w:val="32"/>
        </w:rPr>
        <w:t>与晋升</w:t>
      </w:r>
    </w:p>
    <w:p w14:paraId="389ADA76" w14:textId="78BFFA50" w:rsidR="0098375B" w:rsidRPr="0098375B" w:rsidRDefault="00586752" w:rsidP="00FD2304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3E01B9C" wp14:editId="74723D8E">
            <wp:simplePos x="0" y="0"/>
            <wp:positionH relativeFrom="column">
              <wp:posOffset>-709295</wp:posOffset>
            </wp:positionH>
            <wp:positionV relativeFrom="page">
              <wp:posOffset>8827172</wp:posOffset>
            </wp:positionV>
            <wp:extent cx="7585710" cy="1865630"/>
            <wp:effectExtent l="0" t="0" r="0" b="1270"/>
            <wp:wrapNone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75B" w:rsidRPr="0098375B">
        <w:rPr>
          <w:rFonts w:eastAsia="微软雅黑" w:hint="eastAsia"/>
          <w:color w:val="000000" w:themeColor="text1"/>
          <w:sz w:val="24"/>
        </w:rPr>
        <w:t>万</w:t>
      </w:r>
      <w:proofErr w:type="gramStart"/>
      <w:r w:rsidR="0098375B" w:rsidRPr="0098375B">
        <w:rPr>
          <w:rFonts w:eastAsia="微软雅黑" w:hint="eastAsia"/>
          <w:color w:val="000000" w:themeColor="text1"/>
          <w:sz w:val="24"/>
        </w:rPr>
        <w:t>华采用</w:t>
      </w:r>
      <w:proofErr w:type="gramEnd"/>
      <w:r w:rsidR="0098375B" w:rsidRPr="0098375B">
        <w:rPr>
          <w:rFonts w:eastAsia="微软雅黑" w:hint="eastAsia"/>
          <w:b/>
          <w:bCs/>
          <w:color w:val="000000" w:themeColor="text1"/>
          <w:sz w:val="24"/>
        </w:rPr>
        <w:t>职业导师</w:t>
      </w:r>
      <w:r w:rsidR="0098375B" w:rsidRPr="0098375B">
        <w:rPr>
          <w:rFonts w:eastAsia="微软雅黑" w:hint="eastAsia"/>
          <w:color w:val="000000" w:themeColor="text1"/>
          <w:sz w:val="24"/>
        </w:rPr>
        <w:t>和</w:t>
      </w:r>
      <w:r w:rsidR="0098375B" w:rsidRPr="0098375B">
        <w:rPr>
          <w:rFonts w:eastAsia="微软雅黑" w:hint="eastAsia"/>
          <w:b/>
          <w:bCs/>
          <w:color w:val="000000" w:themeColor="text1"/>
          <w:sz w:val="24"/>
        </w:rPr>
        <w:t>专业</w:t>
      </w:r>
      <w:proofErr w:type="gramStart"/>
      <w:r w:rsidR="0098375B" w:rsidRPr="0098375B">
        <w:rPr>
          <w:rFonts w:eastAsia="微软雅黑" w:hint="eastAsia"/>
          <w:b/>
          <w:bCs/>
          <w:color w:val="000000" w:themeColor="text1"/>
          <w:sz w:val="24"/>
        </w:rPr>
        <w:t>导师</w:t>
      </w:r>
      <w:r w:rsidR="0098375B" w:rsidRPr="0098375B">
        <w:rPr>
          <w:rFonts w:eastAsia="微软雅黑" w:hint="eastAsia"/>
          <w:color w:val="000000" w:themeColor="text1"/>
          <w:sz w:val="24"/>
        </w:rPr>
        <w:t>双</w:t>
      </w:r>
      <w:proofErr w:type="gramEnd"/>
      <w:r w:rsidR="0098375B" w:rsidRPr="0098375B">
        <w:rPr>
          <w:rFonts w:eastAsia="微软雅黑" w:hint="eastAsia"/>
          <w:color w:val="000000" w:themeColor="text1"/>
          <w:sz w:val="24"/>
        </w:rPr>
        <w:t>导师制。从职业素养到业务提升，从通用技能到</w:t>
      </w:r>
      <w:proofErr w:type="gramStart"/>
      <w:r w:rsidR="0098375B" w:rsidRPr="0098375B">
        <w:rPr>
          <w:rFonts w:eastAsia="微软雅黑" w:hint="eastAsia"/>
          <w:color w:val="000000" w:themeColor="text1"/>
          <w:sz w:val="24"/>
        </w:rPr>
        <w:t>管理者工作坊</w:t>
      </w:r>
      <w:proofErr w:type="gramEnd"/>
      <w:r w:rsidR="0098375B" w:rsidRPr="0098375B">
        <w:rPr>
          <w:rFonts w:eastAsia="微软雅黑" w:hint="eastAsia"/>
          <w:color w:val="000000" w:themeColor="text1"/>
          <w:sz w:val="24"/>
        </w:rPr>
        <w:t>，万华全力打造“助力公司发展，员工喜欢和向往”的行业标杆企业培训模式</w:t>
      </w:r>
      <w:r w:rsidR="00FD2304">
        <w:rPr>
          <w:rFonts w:eastAsia="微软雅黑" w:hint="eastAsia"/>
          <w:color w:val="000000" w:themeColor="text1"/>
          <w:sz w:val="24"/>
        </w:rPr>
        <w:t>；</w:t>
      </w:r>
    </w:p>
    <w:p w14:paraId="1BB37C40" w14:textId="77777777" w:rsidR="00FD2304" w:rsidRPr="00FD2304" w:rsidRDefault="0098375B" w:rsidP="0098375B">
      <w:pPr>
        <w:pStyle w:val="aff"/>
        <w:numPr>
          <w:ilvl w:val="0"/>
          <w:numId w:val="12"/>
        </w:numPr>
        <w:adjustRightInd w:val="0"/>
        <w:snapToGrid w:val="0"/>
        <w:spacing w:line="288" w:lineRule="auto"/>
        <w:ind w:firstLineChars="0"/>
        <w:rPr>
          <w:rFonts w:eastAsia="微软雅黑"/>
          <w:color w:val="000000" w:themeColor="text1"/>
          <w:sz w:val="24"/>
        </w:rPr>
      </w:pPr>
      <w:r w:rsidRPr="0098375B">
        <w:rPr>
          <w:rFonts w:eastAsia="微软雅黑" w:hint="eastAsia"/>
          <w:color w:val="000000" w:themeColor="text1"/>
          <w:sz w:val="24"/>
        </w:rPr>
        <w:t>万华注重人才培养，年轻人成长机会多、晋升路径通畅。公司着力打造</w:t>
      </w:r>
      <w:r w:rsidRPr="0098375B">
        <w:rPr>
          <w:rFonts w:eastAsia="微软雅黑" w:hint="eastAsia"/>
          <w:b/>
          <w:bCs/>
          <w:color w:val="000000" w:themeColor="text1"/>
          <w:sz w:val="24"/>
        </w:rPr>
        <w:t>专业职级</w:t>
      </w:r>
      <w:r w:rsidRPr="0098375B">
        <w:rPr>
          <w:rFonts w:eastAsia="微软雅黑" w:hint="eastAsia"/>
          <w:b/>
          <w:bCs/>
          <w:color w:val="000000" w:themeColor="text1"/>
          <w:sz w:val="24"/>
        </w:rPr>
        <w:t>+</w:t>
      </w:r>
      <w:r w:rsidRPr="0098375B">
        <w:rPr>
          <w:rFonts w:eastAsia="微软雅黑" w:hint="eastAsia"/>
          <w:b/>
          <w:bCs/>
          <w:color w:val="000000" w:themeColor="text1"/>
          <w:sz w:val="24"/>
        </w:rPr>
        <w:t>管理职</w:t>
      </w:r>
    </w:p>
    <w:p w14:paraId="27BBB264" w14:textId="4FB2712D" w:rsidR="0098375B" w:rsidRPr="0098375B" w:rsidRDefault="0098375B" w:rsidP="00FD2304">
      <w:pPr>
        <w:pStyle w:val="aff"/>
        <w:adjustRightInd w:val="0"/>
        <w:snapToGrid w:val="0"/>
        <w:spacing w:line="288" w:lineRule="auto"/>
        <w:ind w:left="420" w:firstLineChars="0" w:firstLine="0"/>
        <w:rPr>
          <w:rFonts w:eastAsia="微软雅黑"/>
          <w:color w:val="000000" w:themeColor="text1"/>
          <w:sz w:val="24"/>
        </w:rPr>
      </w:pPr>
      <w:proofErr w:type="gramStart"/>
      <w:r w:rsidRPr="0098375B">
        <w:rPr>
          <w:rFonts w:eastAsia="微软雅黑" w:hint="eastAsia"/>
          <w:b/>
          <w:bCs/>
          <w:color w:val="000000" w:themeColor="text1"/>
          <w:sz w:val="24"/>
        </w:rPr>
        <w:lastRenderedPageBreak/>
        <w:t>务</w:t>
      </w:r>
      <w:proofErr w:type="gramEnd"/>
      <w:r w:rsidRPr="0098375B">
        <w:rPr>
          <w:rFonts w:eastAsia="微软雅黑" w:hint="eastAsia"/>
          <w:color w:val="000000" w:themeColor="text1"/>
          <w:sz w:val="24"/>
        </w:rPr>
        <w:t>双序列晋升通道。不论你是向往术业专攻，还是运营管理，万华都能很好地满足你的成长诉求</w:t>
      </w:r>
      <w:r w:rsidR="00FD2304">
        <w:rPr>
          <w:rFonts w:eastAsia="微软雅黑" w:hint="eastAsia"/>
          <w:color w:val="000000" w:themeColor="text1"/>
          <w:sz w:val="24"/>
        </w:rPr>
        <w:t>。</w:t>
      </w:r>
    </w:p>
    <w:p w14:paraId="66B771C7" w14:textId="77777777" w:rsidR="00535342" w:rsidRPr="00995FB5" w:rsidRDefault="000B3487" w:rsidP="004726FD">
      <w:pPr>
        <w:pStyle w:val="3"/>
      </w:pPr>
      <w:r>
        <w:rPr>
          <w:rFonts w:hint="eastAsia"/>
        </w:rPr>
        <w:t>四、周边环境</w:t>
      </w:r>
    </w:p>
    <w:p w14:paraId="2694DC20" w14:textId="4B81B45D" w:rsidR="00F33D4E" w:rsidRPr="00995FB5" w:rsidRDefault="00F33D4E" w:rsidP="00895DE3">
      <w:pPr>
        <w:adjustRightInd w:val="0"/>
        <w:snapToGrid w:val="0"/>
        <w:spacing w:line="288" w:lineRule="auto"/>
        <w:rPr>
          <w:rFonts w:eastAsia="微软雅黑"/>
          <w:b/>
          <w:sz w:val="32"/>
        </w:rPr>
      </w:pPr>
      <w:r w:rsidRPr="00995FB5">
        <w:rPr>
          <w:rFonts w:eastAsia="微软雅黑" w:hint="eastAsia"/>
          <w:b/>
          <w:sz w:val="32"/>
        </w:rPr>
        <w:t>地理</w:t>
      </w:r>
    </w:p>
    <w:p w14:paraId="37CD82A1" w14:textId="2F72C144" w:rsidR="00112484" w:rsidRPr="00995FB5" w:rsidRDefault="00B521F8" w:rsidP="00B521F8">
      <w:pPr>
        <w:pStyle w:val="aff"/>
        <w:numPr>
          <w:ilvl w:val="0"/>
          <w:numId w:val="14"/>
        </w:numPr>
        <w:adjustRightInd w:val="0"/>
        <w:snapToGrid w:val="0"/>
        <w:spacing w:line="288" w:lineRule="auto"/>
        <w:ind w:firstLineChars="0"/>
        <w:rPr>
          <w:rFonts w:ascii="微软雅黑" w:eastAsia="微软雅黑" w:hAnsi="微软雅黑" w:cs="Arial"/>
          <w:color w:val="000000"/>
          <w:kern w:val="0"/>
          <w:sz w:val="24"/>
          <w:szCs w:val="21"/>
        </w:rPr>
      </w:pPr>
      <w:r w:rsidRPr="00B521F8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福州属亚热带季风气候</w:t>
      </w:r>
      <w:r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，</w:t>
      </w:r>
      <w:r w:rsidR="00112484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年平均气温</w:t>
      </w:r>
      <w:r w:rsidRPr="00B521F8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20~25℃，四季常青</w:t>
      </w:r>
      <w:r w:rsidR="00F33D4E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，气候</w:t>
      </w:r>
      <w:r w:rsidR="00F33D4E" w:rsidRPr="00995FB5">
        <w:rPr>
          <w:rFonts w:ascii="微软雅黑" w:eastAsia="微软雅黑" w:hAnsi="微软雅黑" w:cs="Arial" w:hint="eastAsia"/>
          <w:b/>
          <w:color w:val="000000"/>
          <w:kern w:val="0"/>
          <w:sz w:val="24"/>
          <w:szCs w:val="21"/>
        </w:rPr>
        <w:t>温暖湿润</w:t>
      </w:r>
      <w:r w:rsidR="009812EA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；</w:t>
      </w:r>
    </w:p>
    <w:p w14:paraId="62192D82" w14:textId="7E2D6FE9" w:rsidR="00F33D4E" w:rsidRPr="00995FB5" w:rsidRDefault="00B521F8" w:rsidP="00AD54DA">
      <w:pPr>
        <w:pStyle w:val="aff"/>
        <w:numPr>
          <w:ilvl w:val="0"/>
          <w:numId w:val="14"/>
        </w:numPr>
        <w:adjustRightInd w:val="0"/>
        <w:snapToGrid w:val="0"/>
        <w:spacing w:line="288" w:lineRule="auto"/>
        <w:ind w:firstLineChars="0"/>
        <w:rPr>
          <w:rFonts w:ascii="微软雅黑" w:eastAsia="微软雅黑" w:hAnsi="微软雅黑" w:cs="Arial"/>
          <w:color w:val="000000"/>
          <w:kern w:val="0"/>
          <w:sz w:val="24"/>
          <w:szCs w:val="21"/>
        </w:rPr>
      </w:pPr>
      <w:r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福清</w:t>
      </w:r>
      <w:r w:rsidR="00F33D4E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是祖国大陆</w:t>
      </w:r>
      <w:r w:rsidR="00F33D4E" w:rsidRPr="00995FB5">
        <w:rPr>
          <w:rFonts w:ascii="微软雅黑" w:eastAsia="微软雅黑" w:hAnsi="微软雅黑" w:cs="Arial" w:hint="eastAsia"/>
          <w:b/>
          <w:color w:val="000000"/>
          <w:kern w:val="0"/>
          <w:sz w:val="24"/>
          <w:szCs w:val="21"/>
        </w:rPr>
        <w:t>距台湾最近</w:t>
      </w:r>
      <w:r w:rsidR="00C04C19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的</w:t>
      </w:r>
      <w:r w:rsidR="00F33D4E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城市，与台湾新竹市仅距</w:t>
      </w:r>
      <w:r w:rsidR="003B050D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155千米</w:t>
      </w:r>
      <w:r w:rsidR="009812EA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；</w:t>
      </w:r>
    </w:p>
    <w:p w14:paraId="7AF3B7F4" w14:textId="6D733CE2" w:rsidR="00F33D4E" w:rsidRPr="00995FB5" w:rsidRDefault="003B050D" w:rsidP="00AD54DA">
      <w:pPr>
        <w:pStyle w:val="aff"/>
        <w:numPr>
          <w:ilvl w:val="0"/>
          <w:numId w:val="14"/>
        </w:numPr>
        <w:adjustRightInd w:val="0"/>
        <w:snapToGrid w:val="0"/>
        <w:spacing w:line="288" w:lineRule="auto"/>
        <w:ind w:firstLineChars="0"/>
        <w:rPr>
          <w:rFonts w:ascii="微软雅黑" w:eastAsia="微软雅黑" w:hAnsi="微软雅黑" w:cs="Arial"/>
          <w:color w:val="000000"/>
          <w:kern w:val="0"/>
          <w:sz w:val="24"/>
          <w:szCs w:val="21"/>
        </w:rPr>
      </w:pP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2020</w:t>
      </w:r>
      <w:r w:rsidR="00B521F8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年福清</w:t>
      </w: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位列</w:t>
      </w:r>
      <w:r w:rsidRPr="00995FB5">
        <w:rPr>
          <w:rFonts w:ascii="微软雅黑" w:eastAsia="微软雅黑" w:hAnsi="微软雅黑" w:cs="Arial" w:hint="eastAsia"/>
          <w:b/>
          <w:color w:val="000000"/>
          <w:kern w:val="0"/>
          <w:sz w:val="24"/>
          <w:szCs w:val="21"/>
        </w:rPr>
        <w:t>中国百强县</w:t>
      </w: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第21位。</w:t>
      </w:r>
    </w:p>
    <w:p w14:paraId="72E502C6" w14:textId="7DE29AFB" w:rsidR="00C02D8B" w:rsidRPr="00995FB5" w:rsidRDefault="00C02D8B" w:rsidP="00895DE3">
      <w:pPr>
        <w:adjustRightInd w:val="0"/>
        <w:snapToGrid w:val="0"/>
        <w:spacing w:line="288" w:lineRule="auto"/>
        <w:rPr>
          <w:rFonts w:eastAsia="微软雅黑"/>
          <w:b/>
          <w:sz w:val="32"/>
        </w:rPr>
      </w:pPr>
      <w:r w:rsidRPr="00995FB5">
        <w:rPr>
          <w:rFonts w:eastAsia="微软雅黑" w:hint="eastAsia"/>
          <w:b/>
          <w:sz w:val="32"/>
        </w:rPr>
        <w:t>周边</w:t>
      </w:r>
    </w:p>
    <w:p w14:paraId="56A85EF0" w14:textId="251DAFBA" w:rsidR="00C02D8B" w:rsidRPr="00995FB5" w:rsidRDefault="009812EA" w:rsidP="00DB44C8">
      <w:pPr>
        <w:pStyle w:val="aff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微软雅黑" w:eastAsia="微软雅黑" w:hAnsi="微软雅黑" w:cs="Arial"/>
          <w:color w:val="000000"/>
          <w:kern w:val="0"/>
          <w:sz w:val="24"/>
          <w:szCs w:val="21"/>
        </w:rPr>
      </w:pP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乘高铁直达厦门</w:t>
      </w:r>
      <w:r w:rsidR="0007673E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（鼓浪屿、园林植物园）</w:t>
      </w: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仅需1.1h；</w:t>
      </w:r>
    </w:p>
    <w:p w14:paraId="144F0484" w14:textId="2D47DD1D" w:rsidR="00E60562" w:rsidRPr="00995FB5" w:rsidRDefault="00E60562" w:rsidP="00DB44C8">
      <w:pPr>
        <w:pStyle w:val="aff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微软雅黑" w:eastAsia="微软雅黑" w:hAnsi="微软雅黑" w:cs="Arial"/>
          <w:color w:val="000000"/>
          <w:kern w:val="0"/>
          <w:sz w:val="24"/>
          <w:szCs w:val="21"/>
        </w:rPr>
      </w:pP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乘高铁直达武夷山</w:t>
      </w:r>
      <w:r w:rsidR="0007673E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（一线天、水帘洞）</w:t>
      </w: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仅需2h；</w:t>
      </w:r>
    </w:p>
    <w:p w14:paraId="366D01F0" w14:textId="6D869F4D" w:rsidR="005F5701" w:rsidRPr="00995FB5" w:rsidRDefault="005F5701" w:rsidP="00DB44C8">
      <w:pPr>
        <w:pStyle w:val="aff"/>
        <w:numPr>
          <w:ilvl w:val="0"/>
          <w:numId w:val="18"/>
        </w:numPr>
        <w:adjustRightInd w:val="0"/>
        <w:snapToGrid w:val="0"/>
        <w:spacing w:line="288" w:lineRule="auto"/>
        <w:ind w:firstLineChars="0"/>
        <w:rPr>
          <w:rFonts w:ascii="微软雅黑" w:eastAsia="微软雅黑" w:hAnsi="微软雅黑" w:cs="Arial"/>
          <w:color w:val="000000"/>
          <w:kern w:val="0"/>
          <w:sz w:val="24"/>
          <w:szCs w:val="21"/>
        </w:rPr>
      </w:pPr>
      <w:r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东</w:t>
      </w:r>
      <w:r w:rsidR="009812EA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临旅游胜地平潭岛</w:t>
      </w:r>
      <w:r w:rsidR="0007673E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（</w:t>
      </w:r>
      <w:r w:rsidR="00FD163A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龙凤头、仙人井</w:t>
      </w:r>
      <w:r w:rsidR="0007673E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）</w:t>
      </w:r>
      <w:r w:rsidR="009812EA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，每年4-9月份还有机会看到</w:t>
      </w:r>
      <w:proofErr w:type="gramStart"/>
      <w:r w:rsidR="009812EA" w:rsidRPr="00995FB5">
        <w:rPr>
          <w:rFonts w:ascii="微软雅黑" w:eastAsia="微软雅黑" w:hAnsi="微软雅黑" w:cs="Arial"/>
          <w:color w:val="000000"/>
          <w:kern w:val="0"/>
          <w:sz w:val="24"/>
          <w:szCs w:val="21"/>
        </w:rPr>
        <w:t>”</w:t>
      </w:r>
      <w:proofErr w:type="gramEnd"/>
      <w:r w:rsidR="009812EA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蓝眼泪</w:t>
      </w:r>
      <w:proofErr w:type="gramStart"/>
      <w:r w:rsidR="009812EA" w:rsidRPr="00995FB5">
        <w:rPr>
          <w:rFonts w:ascii="微软雅黑" w:eastAsia="微软雅黑" w:hAnsi="微软雅黑" w:cs="Arial"/>
          <w:color w:val="000000"/>
          <w:kern w:val="0"/>
          <w:sz w:val="24"/>
          <w:szCs w:val="21"/>
        </w:rPr>
        <w:t>”</w:t>
      </w:r>
      <w:proofErr w:type="gramEnd"/>
      <w:r w:rsidR="00DB44C8" w:rsidRPr="00995FB5">
        <w:rPr>
          <w:rFonts w:ascii="微软雅黑" w:eastAsia="微软雅黑" w:hAnsi="微软雅黑" w:cs="Arial" w:hint="eastAsia"/>
          <w:color w:val="000000"/>
          <w:kern w:val="0"/>
          <w:sz w:val="24"/>
          <w:szCs w:val="21"/>
        </w:rPr>
        <w:t>。</w:t>
      </w:r>
    </w:p>
    <w:p w14:paraId="0EF020B1" w14:textId="42654BE7" w:rsidR="00535342" w:rsidRDefault="00FA5819" w:rsidP="004726FD">
      <w:pPr>
        <w:pStyle w:val="3"/>
      </w:pPr>
      <w:r>
        <w:rPr>
          <w:rFonts w:hint="eastAsia"/>
        </w:rPr>
        <w:t>五、</w:t>
      </w:r>
      <w:r w:rsidR="00E60562" w:rsidRPr="00995FB5">
        <w:rPr>
          <w:rFonts w:hint="eastAsia"/>
        </w:rPr>
        <w:t>简历投递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76"/>
        <w:gridCol w:w="5641"/>
        <w:gridCol w:w="1021"/>
      </w:tblGrid>
      <w:tr w:rsidR="00535342" w:rsidRPr="00995FB5" w14:paraId="2FE29B70" w14:textId="77777777" w:rsidTr="00FD2304">
        <w:trPr>
          <w:trHeight w:val="198"/>
        </w:trPr>
        <w:tc>
          <w:tcPr>
            <w:tcW w:w="1702" w:type="dxa"/>
            <w:shd w:val="clear" w:color="auto" w:fill="auto"/>
            <w:vAlign w:val="center"/>
            <w:hideMark/>
          </w:tcPr>
          <w:bookmarkEnd w:id="0"/>
          <w:bookmarkEnd w:id="1"/>
          <w:bookmarkEnd w:id="2"/>
          <w:bookmarkEnd w:id="3"/>
          <w:p w14:paraId="2D22EB3C" w14:textId="77777777" w:rsidR="00535342" w:rsidRPr="00FD2304" w:rsidRDefault="0053534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18"/>
              </w:rPr>
              <w:t>岗位名称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FA73AD5" w14:textId="77777777" w:rsidR="00535342" w:rsidRPr="00FD2304" w:rsidRDefault="0053534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18"/>
              </w:rPr>
              <w:t>需求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88D5A5" w14:textId="77777777" w:rsidR="00535342" w:rsidRPr="00FD2304" w:rsidRDefault="0053534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18"/>
              </w:rPr>
              <w:t>学历</w:t>
            </w:r>
          </w:p>
        </w:tc>
        <w:tc>
          <w:tcPr>
            <w:tcW w:w="5641" w:type="dxa"/>
            <w:shd w:val="clear" w:color="auto" w:fill="auto"/>
            <w:vAlign w:val="center"/>
            <w:hideMark/>
          </w:tcPr>
          <w:p w14:paraId="4578F3BB" w14:textId="77777777" w:rsidR="00535342" w:rsidRPr="00FD2304" w:rsidRDefault="0053534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18"/>
              </w:rPr>
              <w:t>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  <w:hideMark/>
          </w:tcPr>
          <w:p w14:paraId="4C2B3023" w14:textId="77777777" w:rsidR="00535342" w:rsidRPr="00FD2304" w:rsidRDefault="0053534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18"/>
              </w:rPr>
              <w:t>工作地点</w:t>
            </w:r>
          </w:p>
        </w:tc>
      </w:tr>
      <w:tr w:rsidR="00E2572D" w:rsidRPr="00995FB5" w14:paraId="2A18E50A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</w:tcPr>
          <w:p w14:paraId="2371E0AB" w14:textId="77777777" w:rsidR="00E2572D" w:rsidRPr="00FD2304" w:rsidRDefault="00E2572D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助理运行工程师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2C4D6D0" w14:textId="7C215047" w:rsidR="00E2572D" w:rsidRPr="00FD2304" w:rsidRDefault="00E91469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71C979" w14:textId="77777777" w:rsidR="00E2572D" w:rsidRPr="00FD2304" w:rsidRDefault="00E2572D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0C4AED9E" w14:textId="77777777" w:rsidR="00E2572D" w:rsidRPr="00FD2304" w:rsidRDefault="00E2572D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化工、高分子材料等相关专业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318A84E4" w14:textId="77777777" w:rsidR="00E2572D" w:rsidRPr="00FD2304" w:rsidRDefault="00E2572D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  <w:tr w:rsidR="00E2572D" w:rsidRPr="00995FB5" w14:paraId="0FE8987B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</w:tcPr>
          <w:p w14:paraId="18176BAE" w14:textId="77777777" w:rsidR="00E2572D" w:rsidRPr="00FD2304" w:rsidRDefault="00E2572D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助理设备工程师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58AAAC8" w14:textId="6A6E4B1D" w:rsidR="00E2572D" w:rsidRPr="00FD2304" w:rsidRDefault="00E91469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C699D1" w14:textId="0943BCE2" w:rsidR="00E2572D" w:rsidRPr="00FD2304" w:rsidRDefault="0058675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3507B4A1" w14:textId="511A83B2" w:rsidR="00E2572D" w:rsidRPr="00FD2304" w:rsidRDefault="00E2572D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过程装备与控制工程</w:t>
            </w:r>
            <w:r w:rsidR="00AC304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、机械等相关专业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03A945D4" w14:textId="77777777" w:rsidR="00E2572D" w:rsidRPr="00FD2304" w:rsidRDefault="00E2572D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  <w:tr w:rsidR="0098375B" w:rsidRPr="00995FB5" w14:paraId="27EAF472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92E5E94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proofErr w:type="gramStart"/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助理仪控工程师</w:t>
            </w:r>
            <w:proofErr w:type="gramEnd"/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2EF40F0" w14:textId="0CB3C502" w:rsidR="0098375B" w:rsidRPr="00FD2304" w:rsidRDefault="00E91469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9B039E" w14:textId="4584C9A2" w:rsidR="0098375B" w:rsidRPr="00FD2304" w:rsidRDefault="0058675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  <w:hideMark/>
          </w:tcPr>
          <w:p w14:paraId="18E6825E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测控、自动化等相关专业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  <w:hideMark/>
          </w:tcPr>
          <w:p w14:paraId="5E240BF1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  <w:tr w:rsidR="0098375B" w:rsidRPr="00995FB5" w14:paraId="2F1B2446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</w:tcPr>
          <w:p w14:paraId="7BB06F5C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助理电气工程师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AAD143C" w14:textId="3E3F1A4B" w:rsidR="0098375B" w:rsidRPr="00FD2304" w:rsidRDefault="00E91469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EE065C" w14:textId="32A50695" w:rsidR="0098375B" w:rsidRPr="00FD2304" w:rsidRDefault="00586752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7276B29D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电气工程等相关专业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4EAF1DE8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  <w:tr w:rsidR="0098375B" w:rsidRPr="00995FB5" w14:paraId="17498468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</w:tcPr>
          <w:p w14:paraId="3F4B66D9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财务专员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AB56F5E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7E4F80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61BCBFFC" w14:textId="0398E83C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财务</w:t>
            </w:r>
            <w:r w:rsidR="00AC304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、审计</w:t>
            </w: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211E0243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  <w:tr w:rsidR="000F467C" w:rsidRPr="00995FB5" w14:paraId="2DB4ACC1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</w:tcPr>
          <w:p w14:paraId="7292E3B2" w14:textId="0CAAE8D9" w:rsidR="000F467C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采购专员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8360D9E" w14:textId="7829DE0F" w:rsidR="000F467C" w:rsidRPr="00FD2304" w:rsidRDefault="00E91469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B513E2" w14:textId="5763663A" w:rsidR="000F467C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69C88264" w14:textId="5212AD32" w:rsidR="000F467C" w:rsidRPr="000F467C" w:rsidRDefault="000F467C" w:rsidP="000F467C">
            <w:pPr>
              <w:widowControl/>
              <w:jc w:val="center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0F467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采购与供应、化工机械、电气、仪表、材料等相关专业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4C3F267F" w14:textId="2DA99A3C" w:rsidR="000F467C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  <w:tr w:rsidR="000F467C" w:rsidRPr="00995FB5" w14:paraId="5FAB0AD2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</w:tcPr>
          <w:p w14:paraId="69D91117" w14:textId="4E163485" w:rsidR="000F467C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H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  <w:t>SE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工程师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7719717" w14:textId="16DA88E6" w:rsidR="000F467C" w:rsidRPr="00FD2304" w:rsidRDefault="00E91469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BE313C" w14:textId="411F5F48" w:rsidR="000F467C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7A73A981" w14:textId="164C7FB4" w:rsidR="000F467C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0F467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安全、环境、化工等相关专业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423AAA7B" w14:textId="5F519238" w:rsidR="000F467C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  <w:tr w:rsidR="0098375B" w:rsidRPr="00995FB5" w14:paraId="37D8F5CF" w14:textId="77777777" w:rsidTr="00FD2304">
        <w:trPr>
          <w:trHeight w:val="198"/>
        </w:trPr>
        <w:tc>
          <w:tcPr>
            <w:tcW w:w="1702" w:type="dxa"/>
            <w:shd w:val="clear" w:color="auto" w:fill="auto"/>
            <w:noWrap/>
            <w:vAlign w:val="center"/>
          </w:tcPr>
          <w:p w14:paraId="7A6948DE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IT工程师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41D6A9B" w14:textId="3FD3BA6F" w:rsidR="0098375B" w:rsidRPr="00FD2304" w:rsidRDefault="00E91469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2</w:t>
            </w:r>
            <w:bookmarkStart w:id="4" w:name="_GoBack"/>
            <w:bookmarkEnd w:id="4"/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8F7CD2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本科、硕士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06B46D31" w14:textId="2423656F" w:rsidR="0098375B" w:rsidRPr="00FD2304" w:rsidRDefault="000F467C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18"/>
              </w:rPr>
            </w:pPr>
            <w:r w:rsidRPr="000F467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计算机、电子、信息、数学、物理和控制等相关专业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52CDAFAA" w14:textId="77777777" w:rsidR="0098375B" w:rsidRPr="00FD2304" w:rsidRDefault="0098375B" w:rsidP="00586752"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18"/>
              </w:rPr>
            </w:pPr>
            <w:r w:rsidRPr="00FD23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18"/>
              </w:rPr>
              <w:t>福州</w:t>
            </w:r>
          </w:p>
        </w:tc>
      </w:tr>
    </w:tbl>
    <w:p w14:paraId="195AD301" w14:textId="431DC1EC" w:rsidR="0098375B" w:rsidRDefault="00FD2304" w:rsidP="00E60562">
      <w:pPr>
        <w:adjustRightInd w:val="0"/>
        <w:snapToGrid w:val="0"/>
        <w:spacing w:line="288" w:lineRule="auto"/>
        <w:rPr>
          <w:rFonts w:eastAsia="微软雅黑" w:hAnsi="微软雅黑"/>
          <w:sz w:val="24"/>
        </w:rPr>
      </w:pPr>
      <w:r>
        <w:rPr>
          <w:rFonts w:eastAsia="微软雅黑"/>
          <w:noProof/>
          <w:sz w:val="24"/>
        </w:rPr>
        <w:drawing>
          <wp:anchor distT="0" distB="0" distL="114300" distR="114300" simplePos="0" relativeHeight="251666944" behindDoc="0" locked="0" layoutInCell="1" allowOverlap="1" wp14:anchorId="74CB616B" wp14:editId="5050FC0F">
            <wp:simplePos x="0" y="0"/>
            <wp:positionH relativeFrom="column">
              <wp:posOffset>3553609</wp:posOffset>
            </wp:positionH>
            <wp:positionV relativeFrom="paragraph">
              <wp:posOffset>63425</wp:posOffset>
            </wp:positionV>
            <wp:extent cx="1581785" cy="205613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FDDC0" w14:textId="0D69A843" w:rsidR="001560FA" w:rsidRDefault="001560FA" w:rsidP="0098375B">
      <w:pPr>
        <w:adjustRightInd w:val="0"/>
        <w:snapToGrid w:val="0"/>
        <w:spacing w:line="288" w:lineRule="auto"/>
        <w:ind w:firstLineChars="100" w:firstLine="240"/>
        <w:rPr>
          <w:rFonts w:eastAsia="微软雅黑" w:hAnsi="微软雅黑"/>
          <w:sz w:val="24"/>
        </w:rPr>
      </w:pPr>
      <w:r>
        <w:rPr>
          <w:rFonts w:eastAsia="微软雅黑" w:hAnsi="微软雅黑" w:hint="eastAsia"/>
          <w:sz w:val="24"/>
        </w:rPr>
        <w:t>请扫描右侧</w:t>
      </w:r>
      <w:proofErr w:type="gramStart"/>
      <w:r>
        <w:rPr>
          <w:rFonts w:eastAsia="微软雅黑" w:hAnsi="微软雅黑" w:hint="eastAsia"/>
          <w:sz w:val="24"/>
        </w:rPr>
        <w:t>二维码进行</w:t>
      </w:r>
      <w:proofErr w:type="gramEnd"/>
      <w:r>
        <w:rPr>
          <w:rFonts w:eastAsia="微软雅黑" w:hAnsi="微软雅黑" w:hint="eastAsia"/>
          <w:sz w:val="24"/>
        </w:rPr>
        <w:t>网申</w:t>
      </w:r>
    </w:p>
    <w:p w14:paraId="365AE884" w14:textId="4818E3DA" w:rsidR="00E60562" w:rsidRDefault="009F3133" w:rsidP="0098375B">
      <w:pPr>
        <w:adjustRightInd w:val="0"/>
        <w:snapToGrid w:val="0"/>
        <w:spacing w:line="288" w:lineRule="auto"/>
        <w:ind w:firstLineChars="100" w:firstLine="240"/>
        <w:rPr>
          <w:rFonts w:eastAsia="微软雅黑" w:hAnsi="微软雅黑"/>
          <w:b/>
          <w:sz w:val="24"/>
        </w:rPr>
      </w:pPr>
      <w:r>
        <w:rPr>
          <w:rFonts w:eastAsia="微软雅黑" w:hAnsi="微软雅黑" w:hint="eastAsia"/>
          <w:sz w:val="24"/>
        </w:rPr>
        <w:t>或</w:t>
      </w:r>
      <w:r w:rsidR="000F4ED3" w:rsidRPr="000F4ED3">
        <w:rPr>
          <w:rFonts w:eastAsia="微软雅黑" w:hAnsi="微软雅黑" w:hint="eastAsia"/>
          <w:sz w:val="24"/>
        </w:rPr>
        <w:t>发送简历至邮箱</w:t>
      </w:r>
      <w:r w:rsidR="000F4ED3" w:rsidRPr="000F4ED3">
        <w:rPr>
          <w:rFonts w:eastAsia="微软雅黑" w:hAnsi="微软雅黑" w:hint="eastAsia"/>
          <w:b/>
          <w:sz w:val="24"/>
        </w:rPr>
        <w:t>fjhr</w:t>
      </w:r>
      <w:r w:rsidR="000F4ED3" w:rsidRPr="000F4ED3">
        <w:rPr>
          <w:rFonts w:eastAsia="微软雅黑" w:hAnsi="微软雅黑"/>
          <w:b/>
          <w:sz w:val="24"/>
        </w:rPr>
        <w:t>@whchem.com</w:t>
      </w:r>
    </w:p>
    <w:p w14:paraId="5896DAA8" w14:textId="2968CD9C" w:rsidR="00B90A7C" w:rsidRPr="00C619A8" w:rsidRDefault="00FD2304" w:rsidP="0098375B">
      <w:pPr>
        <w:adjustRightInd w:val="0"/>
        <w:snapToGrid w:val="0"/>
        <w:spacing w:line="288" w:lineRule="auto"/>
        <w:ind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E988D97" wp14:editId="1339C1C4">
            <wp:simplePos x="0" y="0"/>
            <wp:positionH relativeFrom="column">
              <wp:posOffset>-721360</wp:posOffset>
            </wp:positionH>
            <wp:positionV relativeFrom="page">
              <wp:posOffset>8819552</wp:posOffset>
            </wp:positionV>
            <wp:extent cx="7585710" cy="1865630"/>
            <wp:effectExtent l="0" t="0" r="0" b="127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F8">
        <w:rPr>
          <w:noProof/>
        </w:rPr>
        <w:drawing>
          <wp:anchor distT="0" distB="0" distL="114300" distR="114300" simplePos="0" relativeHeight="251660800" behindDoc="0" locked="0" layoutInCell="1" allowOverlap="1" wp14:anchorId="5628ACC3" wp14:editId="7178A4DB">
            <wp:simplePos x="0" y="0"/>
            <wp:positionH relativeFrom="column">
              <wp:posOffset>-710565</wp:posOffset>
            </wp:positionH>
            <wp:positionV relativeFrom="paragraph">
              <wp:posOffset>2726127</wp:posOffset>
            </wp:positionV>
            <wp:extent cx="7562787" cy="1866265"/>
            <wp:effectExtent l="0" t="0" r="635" b="635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87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562" w:rsidRPr="00995FB5">
        <w:rPr>
          <w:rFonts w:eastAsia="微软雅黑" w:hint="eastAsia"/>
          <w:sz w:val="24"/>
          <w:szCs w:val="21"/>
        </w:rPr>
        <w:t>公司官网：</w:t>
      </w:r>
      <w:r w:rsidR="00E60562" w:rsidRPr="00995FB5">
        <w:rPr>
          <w:rFonts w:eastAsia="微软雅黑"/>
          <w:sz w:val="24"/>
        </w:rPr>
        <w:t>http:</w:t>
      </w:r>
      <w:r w:rsidR="009545F8" w:rsidRPr="009545F8">
        <w:rPr>
          <w:noProof/>
        </w:rPr>
        <w:t xml:space="preserve"> </w:t>
      </w:r>
      <w:r w:rsidR="00E60562" w:rsidRPr="00995FB5">
        <w:rPr>
          <w:rFonts w:eastAsia="微软雅黑"/>
          <w:sz w:val="24"/>
        </w:rPr>
        <w:t>//www.whchem.com</w:t>
      </w:r>
    </w:p>
    <w:sectPr w:rsidR="00B90A7C" w:rsidRPr="00C619A8" w:rsidSect="009545F8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134" w:right="1134" w:bottom="1134" w:left="1134" w:header="992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058C6" w14:textId="77777777" w:rsidR="00F95FC6" w:rsidRDefault="00F95FC6">
      <w:r>
        <w:separator/>
      </w:r>
    </w:p>
  </w:endnote>
  <w:endnote w:type="continuationSeparator" w:id="0">
    <w:p w14:paraId="7D938008" w14:textId="77777777" w:rsidR="00F95FC6" w:rsidRDefault="00F9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E1B71" w14:textId="77777777" w:rsidR="00B90A7C" w:rsidRDefault="00B90A7C">
    <w:pPr>
      <w:pStyle w:val="af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8EDE97" w14:textId="77777777" w:rsidR="00F95FC6" w:rsidRDefault="00F95FC6">
      <w:r>
        <w:separator/>
      </w:r>
    </w:p>
  </w:footnote>
  <w:footnote w:type="continuationSeparator" w:id="0">
    <w:p w14:paraId="4C52A64D" w14:textId="77777777" w:rsidR="00F95FC6" w:rsidRDefault="00F9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11648" w14:textId="77777777" w:rsidR="009545F8" w:rsidRDefault="00F95FC6">
    <w:pPr>
      <w:pStyle w:val="af2"/>
    </w:pPr>
    <w:r>
      <w:rPr>
        <w:noProof/>
      </w:rPr>
      <w:pict w14:anchorId="5C30F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76469" o:spid="_x0000_s2054" type="#_x0000_t75" style="position:absolute;left:0;text-align:left;margin-left:0;margin-top:0;width:481.3pt;height:383.75pt;z-index:-251656192;mso-position-horizontal:center;mso-position-horizontal-relative:margin;mso-position-vertical:center;mso-position-vertical-relative:margin" o:allowincell="f">
          <v:imagedata r:id="rId1" o:title="LOGO上下结构png格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D8540" w14:textId="77777777" w:rsidR="00316FF4" w:rsidRPr="00D04714" w:rsidRDefault="00936974" w:rsidP="00936974">
    <w:pPr>
      <w:pStyle w:val="af2"/>
      <w:pBdr>
        <w:bottom w:val="single" w:sz="4" w:space="1" w:color="auto"/>
      </w:pBdr>
      <w:jc w:val="left"/>
    </w:pPr>
    <w:r>
      <w:rPr>
        <w:noProof/>
      </w:rPr>
      <w:drawing>
        <wp:inline distT="0" distB="0" distL="0" distR="0" wp14:anchorId="5C7A3CBE" wp14:editId="58793BC9">
          <wp:extent cx="1400670" cy="479039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670" cy="479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 w:hint="eastAsia"/>
      </w:rPr>
      <w:t xml:space="preserve"> </w:t>
    </w:r>
    <w:r>
      <w:rPr>
        <w:rFonts w:eastAsiaTheme="minorEastAsia"/>
      </w:rPr>
      <w:t xml:space="preserve">                                                       </w:t>
    </w:r>
    <w:r w:rsidRPr="00936974">
      <w:rPr>
        <w:rFonts w:ascii="微软雅黑" w:hAnsi="微软雅黑" w:hint="eastAsia"/>
        <w:b/>
      </w:rPr>
      <w:t>万华化学（福建）有限公司</w:t>
    </w:r>
    <w:r w:rsidR="00F95FC6">
      <w:rPr>
        <w:noProof/>
      </w:rPr>
      <w:pict w14:anchorId="3DF764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76470" o:spid="_x0000_s2055" type="#_x0000_t75" style="position:absolute;margin-left:0;margin-top:0;width:481.3pt;height:383.75pt;z-index:-251655168;mso-position-horizontal:center;mso-position-horizontal-relative:margin;mso-position-vertical:center;mso-position-vertical-relative:margin" o:allowincell="f">
          <v:imagedata r:id="rId2" o:title="LOGO上下结构png格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63E27" w14:textId="77777777" w:rsidR="009545F8" w:rsidRDefault="00F95FC6">
    <w:pPr>
      <w:pStyle w:val="af2"/>
    </w:pPr>
    <w:r>
      <w:rPr>
        <w:noProof/>
      </w:rPr>
      <w:pict w14:anchorId="56C59B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76468" o:spid="_x0000_s2053" type="#_x0000_t75" style="position:absolute;left:0;text-align:left;margin-left:0;margin-top:0;width:481.3pt;height:383.75pt;z-index:-251657216;mso-position-horizontal:center;mso-position-horizontal-relative:margin;mso-position-vertical:center;mso-position-vertical-relative:margin" o:allowincell="f">
          <v:imagedata r:id="rId1" o:title="LOGO上下结构png格式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951"/>
      </v:shape>
    </w:pict>
  </w:numPicBullet>
  <w:abstractNum w:abstractNumId="0" w15:restartNumberingAfterBreak="0">
    <w:nsid w:val="00000006"/>
    <w:multiLevelType w:val="multilevel"/>
    <w:tmpl w:val="E74A9C1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"/>
      <w:lvlJc w:val="left"/>
      <w:pPr>
        <w:tabs>
          <w:tab w:val="left" w:pos="4956"/>
        </w:tabs>
        <w:ind w:left="4956" w:hanging="420"/>
      </w:pPr>
      <w:rPr>
        <w:rFonts w:ascii="Wingdings" w:hAnsi="Wingdings" w:cs="Times New Roman" w:hint="default"/>
      </w:rPr>
    </w:lvl>
    <w:lvl w:ilvl="3">
      <w:start w:val="1"/>
      <w:numFmt w:val="bullet"/>
      <w:lvlText w:val=""/>
      <w:lvlJc w:val="left"/>
      <w:pPr>
        <w:tabs>
          <w:tab w:val="left" w:pos="1680"/>
        </w:tabs>
        <w:ind w:left="1680" w:hanging="420"/>
      </w:pPr>
      <w:rPr>
        <w:rFonts w:ascii="Wingdings" w:hAnsi="Wingdings" w:cs="Times New Roman" w:hint="default"/>
      </w:rPr>
    </w:lvl>
    <w:lvl w:ilvl="4">
      <w:start w:val="1"/>
      <w:numFmt w:val="bullet"/>
      <w:pStyle w:val="5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pStyle w:val="8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8"/>
    <w:multiLevelType w:val="singleLevel"/>
    <w:tmpl w:val="00000008"/>
    <w:lvl w:ilvl="0">
      <w:start w:val="1"/>
      <w:numFmt w:val="decimal"/>
      <w:pStyle w:val="9"/>
      <w:suff w:val="nothing"/>
      <w:lvlText w:val="%1."/>
      <w:lvlJc w:val="left"/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bullet"/>
      <w:pStyle w:val="6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pStyle w:val="7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"/>
      <w:lvlJc w:val="left"/>
      <w:pPr>
        <w:tabs>
          <w:tab w:val="left" w:pos="1260"/>
        </w:tabs>
        <w:ind w:left="1260" w:hanging="420"/>
      </w:pPr>
      <w:rPr>
        <w:rFonts w:ascii="Wingdings" w:hAnsi="Wingdings" w:cs="Times New Roman" w:hint="default"/>
      </w:rPr>
    </w:lvl>
    <w:lvl w:ilvl="3">
      <w:start w:val="1"/>
      <w:numFmt w:val="bullet"/>
      <w:lvlText w:val="●"/>
      <w:lvlJc w:val="left"/>
      <w:pPr>
        <w:tabs>
          <w:tab w:val="left" w:pos="1620"/>
        </w:tabs>
        <w:ind w:left="1620" w:hanging="360"/>
      </w:pPr>
      <w:rPr>
        <w:rFonts w:ascii="黑体" w:eastAsia="黑体" w:hAnsi="Wingdings" w:cs="Times New Roman" w:hint="eastAsia"/>
        <w:sz w:val="24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2257C1D"/>
    <w:multiLevelType w:val="multilevel"/>
    <w:tmpl w:val="02257C1D"/>
    <w:lvl w:ilvl="0">
      <w:start w:val="1"/>
      <w:numFmt w:val="bullet"/>
      <w:lvlText w:val=""/>
      <w:lvlJc w:val="left"/>
      <w:pPr>
        <w:ind w:left="5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4" w15:restartNumberingAfterBreak="0">
    <w:nsid w:val="215D1C56"/>
    <w:multiLevelType w:val="hybridMultilevel"/>
    <w:tmpl w:val="831C4F46"/>
    <w:lvl w:ilvl="0" w:tplc="B9FA43FA">
      <w:start w:val="1"/>
      <w:numFmt w:val="bullet"/>
      <w:lvlText w:val="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85B6954"/>
    <w:multiLevelType w:val="hybridMultilevel"/>
    <w:tmpl w:val="EDFA2BFA"/>
    <w:lvl w:ilvl="0" w:tplc="B9FA43FA">
      <w:start w:val="1"/>
      <w:numFmt w:val="bullet"/>
      <w:lvlText w:val="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ADA3015"/>
    <w:multiLevelType w:val="hybridMultilevel"/>
    <w:tmpl w:val="AFFAB47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3A0479D2"/>
    <w:multiLevelType w:val="hybridMultilevel"/>
    <w:tmpl w:val="7DE676F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AAF159D"/>
    <w:multiLevelType w:val="hybridMultilevel"/>
    <w:tmpl w:val="C846E204"/>
    <w:lvl w:ilvl="0" w:tplc="2F4AB9DA">
      <w:start w:val="1"/>
      <w:numFmt w:val="bullet"/>
      <w:lvlText w:val="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DB6262F"/>
    <w:multiLevelType w:val="multilevel"/>
    <w:tmpl w:val="3DB6262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E282874"/>
    <w:multiLevelType w:val="hybridMultilevel"/>
    <w:tmpl w:val="62C0CE2A"/>
    <w:lvl w:ilvl="0" w:tplc="B02E73E6">
      <w:start w:val="1"/>
      <w:numFmt w:val="bullet"/>
      <w:lvlText w:val="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7D00B87"/>
    <w:multiLevelType w:val="multilevel"/>
    <w:tmpl w:val="57D00B87"/>
    <w:lvl w:ilvl="0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5D00263B"/>
    <w:multiLevelType w:val="hybridMultilevel"/>
    <w:tmpl w:val="9BE07BBA"/>
    <w:lvl w:ilvl="0" w:tplc="C9F41BAA">
      <w:start w:val="1"/>
      <w:numFmt w:val="bullet"/>
      <w:lvlText w:val="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C71086B"/>
    <w:multiLevelType w:val="hybridMultilevel"/>
    <w:tmpl w:val="5DF61AD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071238"/>
    <w:multiLevelType w:val="hybridMultilevel"/>
    <w:tmpl w:val="CC72D8E4"/>
    <w:lvl w:ilvl="0" w:tplc="8E3E4B52">
      <w:start w:val="1"/>
      <w:numFmt w:val="bullet"/>
      <w:lvlText w:val="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C657AB4"/>
    <w:multiLevelType w:val="hybridMultilevel"/>
    <w:tmpl w:val="27C2B25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1"/>
  </w:num>
  <w:num w:numId="6">
    <w:abstractNumId w:val="9"/>
  </w:num>
  <w:num w:numId="7">
    <w:abstractNumId w:val="0"/>
  </w:num>
  <w:num w:numId="8">
    <w:abstractNumId w:val="0"/>
  </w:num>
  <w:num w:numId="9">
    <w:abstractNumId w:val="0"/>
  </w:num>
  <w:num w:numId="10">
    <w:abstractNumId w:val="6"/>
  </w:num>
  <w:num w:numId="11">
    <w:abstractNumId w:val="14"/>
  </w:num>
  <w:num w:numId="12">
    <w:abstractNumId w:val="7"/>
  </w:num>
  <w:num w:numId="13">
    <w:abstractNumId w:val="15"/>
  </w:num>
  <w:num w:numId="14">
    <w:abstractNumId w:val="10"/>
  </w:num>
  <w:num w:numId="15">
    <w:abstractNumId w:val="5"/>
  </w:num>
  <w:num w:numId="16">
    <w:abstractNumId w:val="8"/>
  </w:num>
  <w:num w:numId="17">
    <w:abstractNumId w:val="12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07"/>
    <w:rsid w:val="00003878"/>
    <w:rsid w:val="00011242"/>
    <w:rsid w:val="00014D71"/>
    <w:rsid w:val="00020A00"/>
    <w:rsid w:val="000355EA"/>
    <w:rsid w:val="000356EF"/>
    <w:rsid w:val="00043624"/>
    <w:rsid w:val="000442BA"/>
    <w:rsid w:val="000541A3"/>
    <w:rsid w:val="00057E08"/>
    <w:rsid w:val="00075D7E"/>
    <w:rsid w:val="0007673E"/>
    <w:rsid w:val="00077D98"/>
    <w:rsid w:val="00082EB1"/>
    <w:rsid w:val="0008385A"/>
    <w:rsid w:val="00094CFA"/>
    <w:rsid w:val="000A2606"/>
    <w:rsid w:val="000A6894"/>
    <w:rsid w:val="000B3487"/>
    <w:rsid w:val="000B497B"/>
    <w:rsid w:val="000B5657"/>
    <w:rsid w:val="000C0F2D"/>
    <w:rsid w:val="000C3813"/>
    <w:rsid w:val="000C4358"/>
    <w:rsid w:val="000E776F"/>
    <w:rsid w:val="000F467C"/>
    <w:rsid w:val="000F4ED3"/>
    <w:rsid w:val="00112484"/>
    <w:rsid w:val="00112593"/>
    <w:rsid w:val="00113401"/>
    <w:rsid w:val="001142DA"/>
    <w:rsid w:val="00125077"/>
    <w:rsid w:val="00125C3B"/>
    <w:rsid w:val="0014223A"/>
    <w:rsid w:val="00142C27"/>
    <w:rsid w:val="00143AA0"/>
    <w:rsid w:val="0014665C"/>
    <w:rsid w:val="001560FA"/>
    <w:rsid w:val="00157E27"/>
    <w:rsid w:val="001602FC"/>
    <w:rsid w:val="00172A27"/>
    <w:rsid w:val="00185EEF"/>
    <w:rsid w:val="001A4797"/>
    <w:rsid w:val="001A6B75"/>
    <w:rsid w:val="001B3BBD"/>
    <w:rsid w:val="001C1BC7"/>
    <w:rsid w:val="001C23E7"/>
    <w:rsid w:val="001C41F9"/>
    <w:rsid w:val="001C4567"/>
    <w:rsid w:val="001C4BD7"/>
    <w:rsid w:val="001C65C9"/>
    <w:rsid w:val="001C7200"/>
    <w:rsid w:val="001D17EB"/>
    <w:rsid w:val="001D3361"/>
    <w:rsid w:val="001D3585"/>
    <w:rsid w:val="001D3F27"/>
    <w:rsid w:val="001F1AC9"/>
    <w:rsid w:val="001F1EF7"/>
    <w:rsid w:val="001F50FC"/>
    <w:rsid w:val="0020070D"/>
    <w:rsid w:val="002112B8"/>
    <w:rsid w:val="00224E2A"/>
    <w:rsid w:val="00230C40"/>
    <w:rsid w:val="002369D4"/>
    <w:rsid w:val="0024125F"/>
    <w:rsid w:val="00250EC0"/>
    <w:rsid w:val="002522F3"/>
    <w:rsid w:val="00253AA0"/>
    <w:rsid w:val="00254C40"/>
    <w:rsid w:val="00255B62"/>
    <w:rsid w:val="00255D97"/>
    <w:rsid w:val="00265C18"/>
    <w:rsid w:val="00267380"/>
    <w:rsid w:val="00277B4C"/>
    <w:rsid w:val="00283B24"/>
    <w:rsid w:val="00292C69"/>
    <w:rsid w:val="002945F2"/>
    <w:rsid w:val="00294AD3"/>
    <w:rsid w:val="002A0BD4"/>
    <w:rsid w:val="002A31D9"/>
    <w:rsid w:val="002A33AD"/>
    <w:rsid w:val="002A40A0"/>
    <w:rsid w:val="002C1554"/>
    <w:rsid w:val="002C3C96"/>
    <w:rsid w:val="002F0F1A"/>
    <w:rsid w:val="002F3E66"/>
    <w:rsid w:val="002F60C1"/>
    <w:rsid w:val="00313501"/>
    <w:rsid w:val="003143EA"/>
    <w:rsid w:val="00316238"/>
    <w:rsid w:val="00316FF4"/>
    <w:rsid w:val="00317AF6"/>
    <w:rsid w:val="00317CD8"/>
    <w:rsid w:val="00341382"/>
    <w:rsid w:val="00342276"/>
    <w:rsid w:val="0034241D"/>
    <w:rsid w:val="0034252E"/>
    <w:rsid w:val="0034364B"/>
    <w:rsid w:val="00347A7A"/>
    <w:rsid w:val="0035201B"/>
    <w:rsid w:val="00355992"/>
    <w:rsid w:val="00360C23"/>
    <w:rsid w:val="003638B0"/>
    <w:rsid w:val="00364EEE"/>
    <w:rsid w:val="0038363D"/>
    <w:rsid w:val="00384965"/>
    <w:rsid w:val="00384E38"/>
    <w:rsid w:val="003A0C19"/>
    <w:rsid w:val="003A3716"/>
    <w:rsid w:val="003A57C4"/>
    <w:rsid w:val="003B050D"/>
    <w:rsid w:val="003B1D7D"/>
    <w:rsid w:val="003B4B06"/>
    <w:rsid w:val="003B4DAA"/>
    <w:rsid w:val="003B54B2"/>
    <w:rsid w:val="003B6401"/>
    <w:rsid w:val="003C0654"/>
    <w:rsid w:val="003C0D1E"/>
    <w:rsid w:val="003C3202"/>
    <w:rsid w:val="003D232C"/>
    <w:rsid w:val="003D5263"/>
    <w:rsid w:val="003D76C7"/>
    <w:rsid w:val="003E7460"/>
    <w:rsid w:val="003E79A1"/>
    <w:rsid w:val="003F2C5E"/>
    <w:rsid w:val="003F71FB"/>
    <w:rsid w:val="00402A92"/>
    <w:rsid w:val="00405857"/>
    <w:rsid w:val="00415E25"/>
    <w:rsid w:val="00424269"/>
    <w:rsid w:val="00431B6C"/>
    <w:rsid w:val="004340BE"/>
    <w:rsid w:val="004360B4"/>
    <w:rsid w:val="00447F69"/>
    <w:rsid w:val="004561DB"/>
    <w:rsid w:val="00456442"/>
    <w:rsid w:val="004573E6"/>
    <w:rsid w:val="00465315"/>
    <w:rsid w:val="004726FD"/>
    <w:rsid w:val="00473243"/>
    <w:rsid w:val="004766CE"/>
    <w:rsid w:val="00477787"/>
    <w:rsid w:val="00477C37"/>
    <w:rsid w:val="004829E5"/>
    <w:rsid w:val="00482C2E"/>
    <w:rsid w:val="00492739"/>
    <w:rsid w:val="00493509"/>
    <w:rsid w:val="004948DA"/>
    <w:rsid w:val="004A08E5"/>
    <w:rsid w:val="004A1E6E"/>
    <w:rsid w:val="004A4D1C"/>
    <w:rsid w:val="004A7EE4"/>
    <w:rsid w:val="004B1D44"/>
    <w:rsid w:val="004B3140"/>
    <w:rsid w:val="004C1342"/>
    <w:rsid w:val="004C404C"/>
    <w:rsid w:val="004D2C6B"/>
    <w:rsid w:val="004D7CF0"/>
    <w:rsid w:val="004E3E88"/>
    <w:rsid w:val="004E607B"/>
    <w:rsid w:val="004E62D8"/>
    <w:rsid w:val="004E68BD"/>
    <w:rsid w:val="004F2568"/>
    <w:rsid w:val="004F31CF"/>
    <w:rsid w:val="004F358D"/>
    <w:rsid w:val="004F6F73"/>
    <w:rsid w:val="00516ABF"/>
    <w:rsid w:val="00516D5D"/>
    <w:rsid w:val="00520EF5"/>
    <w:rsid w:val="00521711"/>
    <w:rsid w:val="0052250B"/>
    <w:rsid w:val="0052489E"/>
    <w:rsid w:val="00530BCD"/>
    <w:rsid w:val="00535342"/>
    <w:rsid w:val="005402D1"/>
    <w:rsid w:val="0057542B"/>
    <w:rsid w:val="0057660D"/>
    <w:rsid w:val="0058278A"/>
    <w:rsid w:val="00586752"/>
    <w:rsid w:val="00590EFF"/>
    <w:rsid w:val="00595F34"/>
    <w:rsid w:val="00596B68"/>
    <w:rsid w:val="005A0AF4"/>
    <w:rsid w:val="005A4E2E"/>
    <w:rsid w:val="005A79C7"/>
    <w:rsid w:val="005B2607"/>
    <w:rsid w:val="005B4972"/>
    <w:rsid w:val="005B7285"/>
    <w:rsid w:val="005C3BFB"/>
    <w:rsid w:val="005C48D3"/>
    <w:rsid w:val="005E2FB3"/>
    <w:rsid w:val="005F5701"/>
    <w:rsid w:val="005F735D"/>
    <w:rsid w:val="006014E0"/>
    <w:rsid w:val="00603B31"/>
    <w:rsid w:val="006044A8"/>
    <w:rsid w:val="00604FD9"/>
    <w:rsid w:val="0060502D"/>
    <w:rsid w:val="00616E6A"/>
    <w:rsid w:val="00620C04"/>
    <w:rsid w:val="00620FD2"/>
    <w:rsid w:val="006222C1"/>
    <w:rsid w:val="00632593"/>
    <w:rsid w:val="00637D81"/>
    <w:rsid w:val="0064586E"/>
    <w:rsid w:val="00645F1A"/>
    <w:rsid w:val="006469A4"/>
    <w:rsid w:val="00646BE9"/>
    <w:rsid w:val="00647B9E"/>
    <w:rsid w:val="00652093"/>
    <w:rsid w:val="00655A3C"/>
    <w:rsid w:val="00657CD5"/>
    <w:rsid w:val="00663786"/>
    <w:rsid w:val="00671FD2"/>
    <w:rsid w:val="00676FE1"/>
    <w:rsid w:val="00691235"/>
    <w:rsid w:val="006945C2"/>
    <w:rsid w:val="00694CCD"/>
    <w:rsid w:val="006965E2"/>
    <w:rsid w:val="00696A7C"/>
    <w:rsid w:val="006A2BAB"/>
    <w:rsid w:val="006A344F"/>
    <w:rsid w:val="006B3144"/>
    <w:rsid w:val="006B36CF"/>
    <w:rsid w:val="006B5D4B"/>
    <w:rsid w:val="006C1A27"/>
    <w:rsid w:val="006C38A6"/>
    <w:rsid w:val="006D298A"/>
    <w:rsid w:val="006D3C2F"/>
    <w:rsid w:val="006F2996"/>
    <w:rsid w:val="00705EF9"/>
    <w:rsid w:val="00716B31"/>
    <w:rsid w:val="0071757F"/>
    <w:rsid w:val="00726850"/>
    <w:rsid w:val="00726B02"/>
    <w:rsid w:val="00726C64"/>
    <w:rsid w:val="00733B1E"/>
    <w:rsid w:val="007439FA"/>
    <w:rsid w:val="00751AB4"/>
    <w:rsid w:val="00783901"/>
    <w:rsid w:val="007863B0"/>
    <w:rsid w:val="00787044"/>
    <w:rsid w:val="00787E13"/>
    <w:rsid w:val="0079278C"/>
    <w:rsid w:val="007A2895"/>
    <w:rsid w:val="007A30A6"/>
    <w:rsid w:val="007A7396"/>
    <w:rsid w:val="007C4274"/>
    <w:rsid w:val="007C53EB"/>
    <w:rsid w:val="007C6EA1"/>
    <w:rsid w:val="007C7FF7"/>
    <w:rsid w:val="007D5C63"/>
    <w:rsid w:val="007D716C"/>
    <w:rsid w:val="007E6243"/>
    <w:rsid w:val="007E6E4D"/>
    <w:rsid w:val="007F0DD6"/>
    <w:rsid w:val="007F2A2E"/>
    <w:rsid w:val="00800F8A"/>
    <w:rsid w:val="008112CB"/>
    <w:rsid w:val="008160A4"/>
    <w:rsid w:val="008171BD"/>
    <w:rsid w:val="00820D8B"/>
    <w:rsid w:val="00827267"/>
    <w:rsid w:val="00832D69"/>
    <w:rsid w:val="00837571"/>
    <w:rsid w:val="008411BE"/>
    <w:rsid w:val="008422B3"/>
    <w:rsid w:val="00846991"/>
    <w:rsid w:val="00846ED8"/>
    <w:rsid w:val="0085002E"/>
    <w:rsid w:val="00850871"/>
    <w:rsid w:val="008514F6"/>
    <w:rsid w:val="0086680C"/>
    <w:rsid w:val="008673FF"/>
    <w:rsid w:val="00874547"/>
    <w:rsid w:val="00875A88"/>
    <w:rsid w:val="00876093"/>
    <w:rsid w:val="008777AE"/>
    <w:rsid w:val="00882682"/>
    <w:rsid w:val="00882A4A"/>
    <w:rsid w:val="00882C28"/>
    <w:rsid w:val="00884F6E"/>
    <w:rsid w:val="00895DE3"/>
    <w:rsid w:val="008A0084"/>
    <w:rsid w:val="008A10C3"/>
    <w:rsid w:val="008A417F"/>
    <w:rsid w:val="008C6E98"/>
    <w:rsid w:val="008D582C"/>
    <w:rsid w:val="008D77FE"/>
    <w:rsid w:val="008E024F"/>
    <w:rsid w:val="008E1363"/>
    <w:rsid w:val="008E649C"/>
    <w:rsid w:val="008F24C0"/>
    <w:rsid w:val="008F3FA1"/>
    <w:rsid w:val="008F4D72"/>
    <w:rsid w:val="00902EC3"/>
    <w:rsid w:val="00903D85"/>
    <w:rsid w:val="00905D0D"/>
    <w:rsid w:val="009123C6"/>
    <w:rsid w:val="00916C9C"/>
    <w:rsid w:val="00920244"/>
    <w:rsid w:val="00922E45"/>
    <w:rsid w:val="00925D9A"/>
    <w:rsid w:val="00925DE4"/>
    <w:rsid w:val="00931144"/>
    <w:rsid w:val="009333CF"/>
    <w:rsid w:val="00936009"/>
    <w:rsid w:val="00936974"/>
    <w:rsid w:val="009405D4"/>
    <w:rsid w:val="009415D1"/>
    <w:rsid w:val="00944915"/>
    <w:rsid w:val="00953CDC"/>
    <w:rsid w:val="009545F8"/>
    <w:rsid w:val="009556C5"/>
    <w:rsid w:val="00956D97"/>
    <w:rsid w:val="00966272"/>
    <w:rsid w:val="009662BC"/>
    <w:rsid w:val="009717A8"/>
    <w:rsid w:val="0097282C"/>
    <w:rsid w:val="009749E8"/>
    <w:rsid w:val="009812EA"/>
    <w:rsid w:val="0098375B"/>
    <w:rsid w:val="00983C35"/>
    <w:rsid w:val="00987EAE"/>
    <w:rsid w:val="00993AF9"/>
    <w:rsid w:val="00994903"/>
    <w:rsid w:val="00995FB5"/>
    <w:rsid w:val="009968E3"/>
    <w:rsid w:val="00997C70"/>
    <w:rsid w:val="009A4F4E"/>
    <w:rsid w:val="009B1C4D"/>
    <w:rsid w:val="009C0D3D"/>
    <w:rsid w:val="009C6462"/>
    <w:rsid w:val="009D6561"/>
    <w:rsid w:val="009F3133"/>
    <w:rsid w:val="00A01BA2"/>
    <w:rsid w:val="00A04639"/>
    <w:rsid w:val="00A052AA"/>
    <w:rsid w:val="00A06A21"/>
    <w:rsid w:val="00A1365F"/>
    <w:rsid w:val="00A20F23"/>
    <w:rsid w:val="00A2127E"/>
    <w:rsid w:val="00A243E7"/>
    <w:rsid w:val="00A3114D"/>
    <w:rsid w:val="00A33321"/>
    <w:rsid w:val="00A33A34"/>
    <w:rsid w:val="00A3570D"/>
    <w:rsid w:val="00A37FA7"/>
    <w:rsid w:val="00A45254"/>
    <w:rsid w:val="00A503AC"/>
    <w:rsid w:val="00A52850"/>
    <w:rsid w:val="00A52B4B"/>
    <w:rsid w:val="00A621FC"/>
    <w:rsid w:val="00A65870"/>
    <w:rsid w:val="00A6763D"/>
    <w:rsid w:val="00A67875"/>
    <w:rsid w:val="00A71C22"/>
    <w:rsid w:val="00A75CF5"/>
    <w:rsid w:val="00A76602"/>
    <w:rsid w:val="00A80440"/>
    <w:rsid w:val="00A82273"/>
    <w:rsid w:val="00A8382F"/>
    <w:rsid w:val="00A901F6"/>
    <w:rsid w:val="00A90B7B"/>
    <w:rsid w:val="00A93337"/>
    <w:rsid w:val="00AA52B9"/>
    <w:rsid w:val="00AB27AA"/>
    <w:rsid w:val="00AB65EF"/>
    <w:rsid w:val="00AC2221"/>
    <w:rsid w:val="00AC304B"/>
    <w:rsid w:val="00AC3957"/>
    <w:rsid w:val="00AD3786"/>
    <w:rsid w:val="00AD4010"/>
    <w:rsid w:val="00AD54DA"/>
    <w:rsid w:val="00AF0689"/>
    <w:rsid w:val="00AF4435"/>
    <w:rsid w:val="00B0064A"/>
    <w:rsid w:val="00B01079"/>
    <w:rsid w:val="00B26A78"/>
    <w:rsid w:val="00B31690"/>
    <w:rsid w:val="00B37A0C"/>
    <w:rsid w:val="00B42A32"/>
    <w:rsid w:val="00B43C78"/>
    <w:rsid w:val="00B50CB3"/>
    <w:rsid w:val="00B521F8"/>
    <w:rsid w:val="00B56011"/>
    <w:rsid w:val="00B60D6A"/>
    <w:rsid w:val="00B74553"/>
    <w:rsid w:val="00B745E6"/>
    <w:rsid w:val="00B75AB9"/>
    <w:rsid w:val="00B90A7C"/>
    <w:rsid w:val="00B96979"/>
    <w:rsid w:val="00BA289B"/>
    <w:rsid w:val="00BB1F68"/>
    <w:rsid w:val="00BB5C22"/>
    <w:rsid w:val="00BC6835"/>
    <w:rsid w:val="00BE06AE"/>
    <w:rsid w:val="00BE5A75"/>
    <w:rsid w:val="00BE67EC"/>
    <w:rsid w:val="00BE7389"/>
    <w:rsid w:val="00C004C2"/>
    <w:rsid w:val="00C02489"/>
    <w:rsid w:val="00C02D8B"/>
    <w:rsid w:val="00C04C19"/>
    <w:rsid w:val="00C05E30"/>
    <w:rsid w:val="00C2227B"/>
    <w:rsid w:val="00C30ABB"/>
    <w:rsid w:val="00C33187"/>
    <w:rsid w:val="00C37AC5"/>
    <w:rsid w:val="00C413E6"/>
    <w:rsid w:val="00C45A01"/>
    <w:rsid w:val="00C468DF"/>
    <w:rsid w:val="00C4764E"/>
    <w:rsid w:val="00C55761"/>
    <w:rsid w:val="00C619A8"/>
    <w:rsid w:val="00C67FFC"/>
    <w:rsid w:val="00C71F9E"/>
    <w:rsid w:val="00C7233F"/>
    <w:rsid w:val="00C77B9F"/>
    <w:rsid w:val="00C84AA7"/>
    <w:rsid w:val="00C92D93"/>
    <w:rsid w:val="00C93750"/>
    <w:rsid w:val="00CA1D31"/>
    <w:rsid w:val="00CA4220"/>
    <w:rsid w:val="00CB10E3"/>
    <w:rsid w:val="00CC39EF"/>
    <w:rsid w:val="00CD163A"/>
    <w:rsid w:val="00CD7DF9"/>
    <w:rsid w:val="00CE27AD"/>
    <w:rsid w:val="00CE6888"/>
    <w:rsid w:val="00CF2BC2"/>
    <w:rsid w:val="00D04714"/>
    <w:rsid w:val="00D06A0D"/>
    <w:rsid w:val="00D15978"/>
    <w:rsid w:val="00D20E95"/>
    <w:rsid w:val="00D26EB9"/>
    <w:rsid w:val="00D311D0"/>
    <w:rsid w:val="00D350DB"/>
    <w:rsid w:val="00D43928"/>
    <w:rsid w:val="00D45061"/>
    <w:rsid w:val="00D46C56"/>
    <w:rsid w:val="00D46D93"/>
    <w:rsid w:val="00D55E58"/>
    <w:rsid w:val="00D633B5"/>
    <w:rsid w:val="00D67D21"/>
    <w:rsid w:val="00D701C8"/>
    <w:rsid w:val="00D71EB6"/>
    <w:rsid w:val="00D8067B"/>
    <w:rsid w:val="00D937DE"/>
    <w:rsid w:val="00D937FD"/>
    <w:rsid w:val="00D94691"/>
    <w:rsid w:val="00DA0976"/>
    <w:rsid w:val="00DB24F0"/>
    <w:rsid w:val="00DB44C8"/>
    <w:rsid w:val="00DC270A"/>
    <w:rsid w:val="00DC3414"/>
    <w:rsid w:val="00DD3D49"/>
    <w:rsid w:val="00DE39F7"/>
    <w:rsid w:val="00DE78A9"/>
    <w:rsid w:val="00DF6B90"/>
    <w:rsid w:val="00E03713"/>
    <w:rsid w:val="00E040F8"/>
    <w:rsid w:val="00E103F4"/>
    <w:rsid w:val="00E1110F"/>
    <w:rsid w:val="00E145B1"/>
    <w:rsid w:val="00E20AFE"/>
    <w:rsid w:val="00E2572D"/>
    <w:rsid w:val="00E30811"/>
    <w:rsid w:val="00E3224E"/>
    <w:rsid w:val="00E4102B"/>
    <w:rsid w:val="00E41050"/>
    <w:rsid w:val="00E60562"/>
    <w:rsid w:val="00E6072C"/>
    <w:rsid w:val="00E62C69"/>
    <w:rsid w:val="00E654A8"/>
    <w:rsid w:val="00E66A05"/>
    <w:rsid w:val="00E67482"/>
    <w:rsid w:val="00E70150"/>
    <w:rsid w:val="00E73331"/>
    <w:rsid w:val="00E779EE"/>
    <w:rsid w:val="00E91469"/>
    <w:rsid w:val="00E9638C"/>
    <w:rsid w:val="00EA4A18"/>
    <w:rsid w:val="00EA7857"/>
    <w:rsid w:val="00EC578E"/>
    <w:rsid w:val="00ED09C8"/>
    <w:rsid w:val="00ED113F"/>
    <w:rsid w:val="00ED2E7B"/>
    <w:rsid w:val="00EE1A5B"/>
    <w:rsid w:val="00EF3A69"/>
    <w:rsid w:val="00EF402E"/>
    <w:rsid w:val="00EF48FB"/>
    <w:rsid w:val="00EF6CCB"/>
    <w:rsid w:val="00F00AB0"/>
    <w:rsid w:val="00F16051"/>
    <w:rsid w:val="00F24795"/>
    <w:rsid w:val="00F30AF2"/>
    <w:rsid w:val="00F33D4E"/>
    <w:rsid w:val="00F43C46"/>
    <w:rsid w:val="00F44559"/>
    <w:rsid w:val="00F45DD4"/>
    <w:rsid w:val="00F503D6"/>
    <w:rsid w:val="00F52446"/>
    <w:rsid w:val="00F5400E"/>
    <w:rsid w:val="00F62CF0"/>
    <w:rsid w:val="00F63C8A"/>
    <w:rsid w:val="00F74239"/>
    <w:rsid w:val="00F77737"/>
    <w:rsid w:val="00F77FAD"/>
    <w:rsid w:val="00F77FB5"/>
    <w:rsid w:val="00F806AC"/>
    <w:rsid w:val="00F872D5"/>
    <w:rsid w:val="00F874C7"/>
    <w:rsid w:val="00F90DF2"/>
    <w:rsid w:val="00F95FC6"/>
    <w:rsid w:val="00F9710B"/>
    <w:rsid w:val="00FA2499"/>
    <w:rsid w:val="00FA42E0"/>
    <w:rsid w:val="00FA4D98"/>
    <w:rsid w:val="00FA5819"/>
    <w:rsid w:val="00FA624A"/>
    <w:rsid w:val="00FA753C"/>
    <w:rsid w:val="00FC359C"/>
    <w:rsid w:val="00FC4333"/>
    <w:rsid w:val="00FD0898"/>
    <w:rsid w:val="00FD11E8"/>
    <w:rsid w:val="00FD163A"/>
    <w:rsid w:val="00FD1D36"/>
    <w:rsid w:val="00FD2304"/>
    <w:rsid w:val="00FD3F97"/>
    <w:rsid w:val="00FF1D44"/>
    <w:rsid w:val="00FF2AD2"/>
    <w:rsid w:val="00FF4CA1"/>
    <w:rsid w:val="030F1642"/>
    <w:rsid w:val="08B13D89"/>
    <w:rsid w:val="2344119B"/>
    <w:rsid w:val="3069678E"/>
    <w:rsid w:val="3CB54B22"/>
    <w:rsid w:val="431A47B6"/>
    <w:rsid w:val="47895E6D"/>
    <w:rsid w:val="4CBF3539"/>
    <w:rsid w:val="5BD7197D"/>
    <w:rsid w:val="74F1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4:docId w14:val="1746288F"/>
  <w15:docId w15:val="{CD64D5D3-3D3A-4AD1-ACD2-349A60457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FollowedHyperlink" w:uiPriority="0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093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Tahoma" w:eastAsia="微软雅黑" w:hAnsi="Tahoma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1"/>
    <w:autoRedefine/>
    <w:qFormat/>
    <w:rsid w:val="004726FD"/>
    <w:pPr>
      <w:keepNext/>
      <w:keepLines/>
      <w:tabs>
        <w:tab w:val="left" w:pos="420"/>
        <w:tab w:val="left" w:pos="1146"/>
        <w:tab w:val="left" w:pos="1260"/>
        <w:tab w:val="left" w:pos="4956"/>
      </w:tabs>
      <w:spacing w:beforeLines="50" w:before="120" w:afterLines="50" w:after="120"/>
      <w:jc w:val="left"/>
      <w:outlineLvl w:val="2"/>
    </w:pPr>
    <w:rPr>
      <w:rFonts w:ascii="Arial" w:eastAsia="黑体" w:hAnsi="Arial"/>
      <w:b/>
      <w:bCs/>
      <w:sz w:val="36"/>
      <w:szCs w:val="32"/>
    </w:rPr>
  </w:style>
  <w:style w:type="paragraph" w:styleId="4">
    <w:name w:val="heading 4"/>
    <w:basedOn w:val="a"/>
    <w:next w:val="a"/>
    <w:link w:val="41"/>
    <w:qFormat/>
    <w:pPr>
      <w:keepNext/>
      <w:keepLines/>
      <w:tabs>
        <w:tab w:val="left" w:pos="1222"/>
      </w:tabs>
      <w:spacing w:before="260" w:after="260"/>
      <w:ind w:left="1006" w:hanging="864"/>
      <w:outlineLvl w:val="3"/>
    </w:pPr>
    <w:rPr>
      <w:rFonts w:ascii="Arial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tabs>
        <w:tab w:val="clear" w:pos="2100"/>
        <w:tab w:val="left" w:pos="1050"/>
      </w:tabs>
      <w:spacing w:before="200" w:after="200"/>
      <w:ind w:left="1009" w:hanging="1009"/>
      <w:outlineLvl w:val="4"/>
    </w:pPr>
    <w:rPr>
      <w:rFonts w:ascii="Arial" w:eastAsia="黑体" w:hAnsi="Arial"/>
      <w:b/>
      <w:bCs/>
      <w:sz w:val="24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numId w:val="2"/>
      </w:numPr>
      <w:tabs>
        <w:tab w:val="clear" w:pos="420"/>
        <w:tab w:val="left" w:pos="360"/>
      </w:tabs>
      <w:spacing w:before="240" w:after="240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1"/>
        <w:numId w:val="2"/>
      </w:numPr>
      <w:tabs>
        <w:tab w:val="left" w:leader="dot" w:pos="840"/>
      </w:tabs>
      <w:spacing w:before="200" w:after="200"/>
      <w:outlineLvl w:val="6"/>
    </w:pPr>
    <w:rPr>
      <w:rFonts w:ascii="Arial" w:eastAsia="黑体" w:hAnsi="Arial"/>
      <w:b/>
      <w:bCs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tabs>
        <w:tab w:val="clear" w:pos="3360"/>
        <w:tab w:val="left" w:pos="1440"/>
      </w:tabs>
      <w:spacing w:before="240" w:after="64" w:line="319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3"/>
        <w:numId w:val="3"/>
      </w:numPr>
      <w:tabs>
        <w:tab w:val="left" w:pos="1680"/>
      </w:tabs>
      <w:spacing w:before="200" w:after="200"/>
      <w:ind w:left="1679"/>
      <w:outlineLvl w:val="8"/>
    </w:pPr>
    <w:rPr>
      <w:rFonts w:ascii="Arial" w:eastAsia="黑体" w:hAnsi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71">
    <w:name w:val="toc 7"/>
    <w:basedOn w:val="a"/>
    <w:next w:val="a"/>
    <w:qFormat/>
    <w:pPr>
      <w:ind w:left="1260"/>
      <w:jc w:val="left"/>
    </w:pPr>
    <w:rPr>
      <w:sz w:val="18"/>
      <w:szCs w:val="18"/>
    </w:rPr>
  </w:style>
  <w:style w:type="paragraph" w:styleId="a7">
    <w:name w:val="Normal Indent"/>
    <w:basedOn w:val="a"/>
    <w:qFormat/>
    <w:pPr>
      <w:ind w:firstLineChars="200" w:firstLine="420"/>
    </w:pPr>
  </w:style>
  <w:style w:type="paragraph" w:styleId="a8">
    <w:name w:val="Document Map"/>
    <w:basedOn w:val="a"/>
    <w:link w:val="a9"/>
    <w:qFormat/>
    <w:pPr>
      <w:shd w:val="clear" w:color="auto" w:fill="000080"/>
      <w:jc w:val="center"/>
    </w:pPr>
  </w:style>
  <w:style w:type="paragraph" w:styleId="30">
    <w:name w:val="Body Text 3"/>
    <w:basedOn w:val="a"/>
    <w:link w:val="32"/>
    <w:qFormat/>
    <w:pPr>
      <w:spacing w:line="360" w:lineRule="auto"/>
    </w:pPr>
    <w:rPr>
      <w:rFonts w:ascii="宋体" w:hAnsi="宋体"/>
      <w:i/>
      <w:iCs/>
      <w:color w:val="0000FF"/>
    </w:rPr>
  </w:style>
  <w:style w:type="paragraph" w:styleId="aa">
    <w:name w:val="Body Text"/>
    <w:basedOn w:val="a"/>
    <w:link w:val="ab"/>
    <w:qFormat/>
    <w:pPr>
      <w:spacing w:after="120"/>
    </w:pPr>
  </w:style>
  <w:style w:type="paragraph" w:styleId="51">
    <w:name w:val="toc 5"/>
    <w:basedOn w:val="a"/>
    <w:next w:val="a"/>
    <w:qFormat/>
    <w:pPr>
      <w:ind w:left="840"/>
      <w:jc w:val="left"/>
    </w:pPr>
    <w:rPr>
      <w:sz w:val="18"/>
      <w:szCs w:val="18"/>
    </w:rPr>
  </w:style>
  <w:style w:type="paragraph" w:styleId="33">
    <w:name w:val="toc 3"/>
    <w:basedOn w:val="a"/>
    <w:next w:val="a"/>
    <w:uiPriority w:val="39"/>
    <w:qFormat/>
    <w:pPr>
      <w:tabs>
        <w:tab w:val="left" w:pos="1260"/>
        <w:tab w:val="right" w:leader="dot" w:pos="9628"/>
      </w:tabs>
      <w:ind w:left="420"/>
      <w:jc w:val="left"/>
    </w:pPr>
    <w:rPr>
      <w:i/>
      <w:iCs/>
      <w:sz w:val="20"/>
      <w:szCs w:val="20"/>
    </w:rPr>
  </w:style>
  <w:style w:type="paragraph" w:styleId="81">
    <w:name w:val="toc 8"/>
    <w:basedOn w:val="a"/>
    <w:next w:val="a"/>
    <w:qFormat/>
    <w:pPr>
      <w:ind w:left="1470"/>
      <w:jc w:val="left"/>
    </w:pPr>
    <w:rPr>
      <w:sz w:val="18"/>
      <w:szCs w:val="18"/>
    </w:rPr>
  </w:style>
  <w:style w:type="paragraph" w:styleId="ac">
    <w:name w:val="Date"/>
    <w:basedOn w:val="a"/>
    <w:next w:val="a"/>
    <w:link w:val="ad"/>
    <w:qFormat/>
    <w:pPr>
      <w:ind w:leftChars="2500" w:left="100"/>
    </w:pPr>
  </w:style>
  <w:style w:type="paragraph" w:styleId="21">
    <w:name w:val="Body Text Indent 2"/>
    <w:basedOn w:val="a"/>
    <w:link w:val="22"/>
    <w:qFormat/>
    <w:pPr>
      <w:ind w:left="420"/>
    </w:pPr>
  </w:style>
  <w:style w:type="paragraph" w:styleId="ae">
    <w:name w:val="Balloon Text"/>
    <w:basedOn w:val="a"/>
    <w:link w:val="af"/>
    <w:qFormat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153"/>
        <w:tab w:val="right" w:pos="8306"/>
      </w:tabs>
    </w:pPr>
    <w:rPr>
      <w:rFonts w:ascii="Tahoma" w:eastAsia="微软雅黑" w:hAnsi="Tahoma"/>
      <w:kern w:val="0"/>
      <w:sz w:val="18"/>
      <w:szCs w:val="18"/>
    </w:rPr>
  </w:style>
  <w:style w:type="paragraph" w:styleId="af2">
    <w:name w:val="header"/>
    <w:basedOn w:val="a"/>
    <w:link w:val="af3"/>
    <w:uiPriority w:val="99"/>
    <w:unhideWhenUsed/>
    <w:qFormat/>
    <w:rsid w:val="00D04714"/>
    <w:pPr>
      <w:tabs>
        <w:tab w:val="center" w:pos="4153"/>
        <w:tab w:val="right" w:pos="8306"/>
      </w:tabs>
      <w:jc w:val="center"/>
    </w:pPr>
    <w:rPr>
      <w:rFonts w:ascii="Tahoma" w:eastAsia="微软雅黑" w:hAnsi="Tahoma"/>
      <w:kern w:val="0"/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before="120" w:after="120"/>
      <w:jc w:val="left"/>
    </w:pPr>
    <w:rPr>
      <w:b/>
      <w:bCs/>
      <w:caps/>
      <w:sz w:val="20"/>
      <w:szCs w:val="20"/>
    </w:rPr>
  </w:style>
  <w:style w:type="paragraph" w:styleId="40">
    <w:name w:val="toc 4"/>
    <w:basedOn w:val="a"/>
    <w:next w:val="a"/>
    <w:qFormat/>
    <w:pPr>
      <w:ind w:left="630"/>
      <w:jc w:val="left"/>
    </w:pPr>
    <w:rPr>
      <w:sz w:val="18"/>
      <w:szCs w:val="18"/>
    </w:rPr>
  </w:style>
  <w:style w:type="paragraph" w:styleId="61">
    <w:name w:val="toc 6"/>
    <w:basedOn w:val="a"/>
    <w:next w:val="a"/>
    <w:qFormat/>
    <w:pPr>
      <w:ind w:left="1050"/>
      <w:jc w:val="left"/>
    </w:pPr>
    <w:rPr>
      <w:sz w:val="18"/>
      <w:szCs w:val="18"/>
    </w:rPr>
  </w:style>
  <w:style w:type="paragraph" w:styleId="af4">
    <w:name w:val="table of figures"/>
    <w:basedOn w:val="a"/>
    <w:next w:val="a"/>
    <w:qFormat/>
    <w:pPr>
      <w:ind w:leftChars="200" w:left="840" w:hangingChars="200" w:hanging="420"/>
    </w:pPr>
  </w:style>
  <w:style w:type="paragraph" w:styleId="23">
    <w:name w:val="toc 2"/>
    <w:basedOn w:val="a"/>
    <w:next w:val="a"/>
    <w:uiPriority w:val="39"/>
    <w:qFormat/>
    <w:pPr>
      <w:ind w:left="210"/>
      <w:jc w:val="left"/>
    </w:pPr>
    <w:rPr>
      <w:smallCaps/>
      <w:sz w:val="20"/>
      <w:szCs w:val="20"/>
    </w:rPr>
  </w:style>
  <w:style w:type="paragraph" w:styleId="91">
    <w:name w:val="toc 9"/>
    <w:basedOn w:val="a"/>
    <w:next w:val="a"/>
    <w:qFormat/>
    <w:pPr>
      <w:ind w:left="1680"/>
      <w:jc w:val="left"/>
    </w:pPr>
    <w:rPr>
      <w:sz w:val="18"/>
      <w:szCs w:val="18"/>
    </w:rPr>
  </w:style>
  <w:style w:type="paragraph" w:styleId="24">
    <w:name w:val="Body Text 2"/>
    <w:basedOn w:val="a"/>
    <w:link w:val="25"/>
    <w:qFormat/>
    <w:pPr>
      <w:spacing w:after="120" w:line="480" w:lineRule="auto"/>
    </w:pPr>
  </w:style>
  <w:style w:type="paragraph" w:styleId="af5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4"/>
    </w:rPr>
  </w:style>
  <w:style w:type="paragraph" w:styleId="af6">
    <w:name w:val="Title"/>
    <w:basedOn w:val="a"/>
    <w:next w:val="a"/>
    <w:link w:val="af7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styleId="af8">
    <w:name w:val="page number"/>
    <w:basedOn w:val="a0"/>
    <w:qFormat/>
  </w:style>
  <w:style w:type="character" w:styleId="af9">
    <w:name w:val="Hyperlink"/>
    <w:uiPriority w:val="99"/>
    <w:rPr>
      <w:color w:val="0000FF"/>
      <w:u w:val="single"/>
    </w:rPr>
  </w:style>
  <w:style w:type="character" w:styleId="afa">
    <w:name w:val="annotation reference"/>
    <w:rPr>
      <w:rFonts w:ascii="Arial" w:eastAsia="楷体_GB2312" w:hAnsi="Arial"/>
      <w:color w:val="0000FF"/>
      <w:szCs w:val="21"/>
    </w:rPr>
  </w:style>
  <w:style w:type="character" w:customStyle="1" w:styleId="12">
    <w:name w:val="访问过的超链接1"/>
    <w:qFormat/>
    <w:rPr>
      <w:color w:val="800080"/>
      <w:u w:val="single"/>
    </w:rPr>
  </w:style>
  <w:style w:type="character" w:customStyle="1" w:styleId="20">
    <w:name w:val="标题 2 字符"/>
    <w:link w:val="2"/>
    <w:uiPriority w:val="9"/>
    <w:semiHidden/>
    <w:rPr>
      <w:rFonts w:ascii="Cambria" w:eastAsia="宋体" w:hAnsi="Cambria" w:cs="Times New Roman"/>
      <w:b/>
      <w:bCs/>
      <w:sz w:val="32"/>
      <w:szCs w:val="32"/>
    </w:rPr>
  </w:style>
  <w:style w:type="character" w:customStyle="1" w:styleId="22">
    <w:name w:val="正文文本缩进 2 字符"/>
    <w:link w:val="21"/>
    <w:rPr>
      <w:rFonts w:ascii="Times New Roman" w:eastAsia="宋体" w:hAnsi="Times New Roman"/>
      <w:kern w:val="2"/>
      <w:sz w:val="21"/>
      <w:szCs w:val="24"/>
    </w:rPr>
  </w:style>
  <w:style w:type="character" w:customStyle="1" w:styleId="jsstr1">
    <w:name w:val="js_str1"/>
    <w:rPr>
      <w:color w:val="800000"/>
    </w:rPr>
  </w:style>
  <w:style w:type="character" w:customStyle="1" w:styleId="a9">
    <w:name w:val="文档结构图 字符"/>
    <w:link w:val="a8"/>
    <w:rPr>
      <w:rFonts w:ascii="Times New Roman" w:eastAsia="宋体" w:hAnsi="Times New Roman"/>
      <w:kern w:val="2"/>
      <w:sz w:val="21"/>
      <w:szCs w:val="24"/>
      <w:shd w:val="clear" w:color="auto" w:fill="000080"/>
    </w:rPr>
  </w:style>
  <w:style w:type="character" w:customStyle="1" w:styleId="ad">
    <w:name w:val="日期 字符"/>
    <w:link w:val="ac"/>
    <w:qFormat/>
    <w:rPr>
      <w:rFonts w:ascii="Times New Roman" w:eastAsia="宋体" w:hAnsi="Times New Roman"/>
      <w:kern w:val="2"/>
      <w:sz w:val="21"/>
      <w:szCs w:val="24"/>
    </w:rPr>
  </w:style>
  <w:style w:type="character" w:customStyle="1" w:styleId="70">
    <w:name w:val="标题 7 字符"/>
    <w:link w:val="7"/>
    <w:rPr>
      <w:rFonts w:ascii="Arial" w:eastAsia="黑体" w:hAnsi="Arial"/>
      <w:b/>
      <w:bCs/>
      <w:kern w:val="2"/>
      <w:sz w:val="21"/>
      <w:szCs w:val="24"/>
    </w:rPr>
  </w:style>
  <w:style w:type="character" w:customStyle="1" w:styleId="af">
    <w:name w:val="批注框文本 字符"/>
    <w:link w:val="ae"/>
    <w:rPr>
      <w:rFonts w:ascii="Times New Roman" w:eastAsia="宋体" w:hAnsi="Times New Roman"/>
      <w:kern w:val="2"/>
      <w:sz w:val="18"/>
      <w:szCs w:val="18"/>
    </w:rPr>
  </w:style>
  <w:style w:type="character" w:customStyle="1" w:styleId="90">
    <w:name w:val="标题 9 字符"/>
    <w:link w:val="9"/>
    <w:qFormat/>
    <w:rPr>
      <w:rFonts w:ascii="Arial" w:eastAsia="黑体" w:hAnsi="Arial"/>
      <w:i/>
      <w:iCs/>
      <w:kern w:val="2"/>
      <w:sz w:val="21"/>
      <w:szCs w:val="21"/>
    </w:rPr>
  </w:style>
  <w:style w:type="character" w:customStyle="1" w:styleId="13">
    <w:name w:val="书籍标题1"/>
    <w:uiPriority w:val="33"/>
    <w:qFormat/>
    <w:rPr>
      <w:b/>
      <w:bCs/>
      <w:smallCaps/>
      <w:spacing w:val="5"/>
    </w:rPr>
  </w:style>
  <w:style w:type="character" w:customStyle="1" w:styleId="31">
    <w:name w:val="标题 3 字符1"/>
    <w:link w:val="3"/>
    <w:qFormat/>
    <w:rsid w:val="004726FD"/>
    <w:rPr>
      <w:rFonts w:ascii="Arial" w:eastAsia="黑体" w:hAnsi="Arial"/>
      <w:b/>
      <w:bCs/>
      <w:kern w:val="2"/>
      <w:sz w:val="36"/>
      <w:szCs w:val="32"/>
    </w:rPr>
  </w:style>
  <w:style w:type="character" w:customStyle="1" w:styleId="25">
    <w:name w:val="正文文本 2 字符"/>
    <w:link w:val="24"/>
    <w:qFormat/>
    <w:rPr>
      <w:rFonts w:ascii="Times New Roman" w:eastAsia="宋体" w:hAnsi="Times New Roman"/>
      <w:kern w:val="2"/>
      <w:sz w:val="21"/>
      <w:szCs w:val="24"/>
    </w:rPr>
  </w:style>
  <w:style w:type="character" w:customStyle="1" w:styleId="ab">
    <w:name w:val="正文文本 字符"/>
    <w:link w:val="aa"/>
    <w:qFormat/>
    <w:rPr>
      <w:rFonts w:ascii="Times New Roman" w:eastAsia="宋体" w:hAnsi="Times New Roman"/>
      <w:kern w:val="2"/>
      <w:sz w:val="21"/>
      <w:szCs w:val="24"/>
    </w:rPr>
  </w:style>
  <w:style w:type="character" w:customStyle="1" w:styleId="60">
    <w:name w:val="标题 6 字符"/>
    <w:link w:val="6"/>
    <w:rPr>
      <w:rFonts w:ascii="Arial" w:eastAsia="黑体" w:hAnsi="Arial"/>
      <w:b/>
      <w:bCs/>
      <w:kern w:val="2"/>
      <w:sz w:val="24"/>
      <w:szCs w:val="24"/>
    </w:rPr>
  </w:style>
  <w:style w:type="character" w:customStyle="1" w:styleId="af7">
    <w:name w:val="标题 字符"/>
    <w:link w:val="af6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a5">
    <w:name w:val="批注主题 字符"/>
    <w:link w:val="a3"/>
    <w:uiPriority w:val="99"/>
    <w:semiHidden/>
    <w:qFormat/>
    <w:rPr>
      <w:rFonts w:ascii="Times New Roman" w:eastAsia="宋体" w:hAnsi="Times New Roman"/>
      <w:b/>
      <w:bCs/>
      <w:kern w:val="2"/>
      <w:sz w:val="21"/>
      <w:szCs w:val="24"/>
    </w:rPr>
  </w:style>
  <w:style w:type="character" w:customStyle="1" w:styleId="a6">
    <w:name w:val="批注文字 字符"/>
    <w:link w:val="a4"/>
    <w:qFormat/>
    <w:rPr>
      <w:rFonts w:ascii="Times New Roman" w:eastAsia="宋体" w:hAnsi="Times New Roman"/>
      <w:kern w:val="2"/>
      <w:sz w:val="21"/>
      <w:szCs w:val="24"/>
    </w:rPr>
  </w:style>
  <w:style w:type="character" w:customStyle="1" w:styleId="50">
    <w:name w:val="标题 5 字符"/>
    <w:link w:val="5"/>
    <w:qFormat/>
    <w:rPr>
      <w:rFonts w:ascii="Arial" w:eastAsia="黑体" w:hAnsi="Arial"/>
      <w:b/>
      <w:bCs/>
      <w:kern w:val="2"/>
      <w:sz w:val="24"/>
      <w:szCs w:val="28"/>
    </w:rPr>
  </w:style>
  <w:style w:type="character" w:customStyle="1" w:styleId="3Char">
    <w:name w:val="新建标题3 Char"/>
    <w:qFormat/>
    <w:rPr>
      <w:rFonts w:ascii="宋体" w:eastAsia="宋体" w:hAnsi="宋体" w:hint="eastAsia"/>
      <w:b/>
      <w:bCs/>
      <w:caps/>
      <w:kern w:val="2"/>
      <w:lang w:val="en-US" w:eastAsia="zh-CN" w:bidi="ar-SA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41">
    <w:name w:val="标题 4 字符1"/>
    <w:link w:val="4"/>
    <w:qFormat/>
    <w:rPr>
      <w:rFonts w:ascii="Arial" w:eastAsia="宋体" w:hAnsi="Arial"/>
      <w:b/>
      <w:bCs/>
      <w:kern w:val="2"/>
      <w:sz w:val="28"/>
      <w:szCs w:val="28"/>
    </w:rPr>
  </w:style>
  <w:style w:type="character" w:customStyle="1" w:styleId="10">
    <w:name w:val="标题 1 字符"/>
    <w:link w:val="1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af1">
    <w:name w:val="页脚 字符"/>
    <w:link w:val="af0"/>
    <w:uiPriority w:val="99"/>
    <w:semiHidden/>
    <w:qFormat/>
    <w:rPr>
      <w:rFonts w:ascii="Tahoma" w:hAnsi="Tahoma"/>
      <w:sz w:val="18"/>
      <w:szCs w:val="18"/>
    </w:rPr>
  </w:style>
  <w:style w:type="character" w:customStyle="1" w:styleId="af3">
    <w:name w:val="页眉 字符"/>
    <w:link w:val="af2"/>
    <w:uiPriority w:val="99"/>
    <w:qFormat/>
    <w:rsid w:val="00D04714"/>
    <w:rPr>
      <w:rFonts w:ascii="Tahoma" w:hAnsi="Tahoma"/>
      <w:sz w:val="18"/>
      <w:szCs w:val="18"/>
    </w:rPr>
  </w:style>
  <w:style w:type="character" w:customStyle="1" w:styleId="32">
    <w:name w:val="正文文本 3 字符"/>
    <w:link w:val="30"/>
    <w:rPr>
      <w:rFonts w:ascii="宋体" w:eastAsia="宋体" w:hAnsi="宋体"/>
      <w:i/>
      <w:iCs/>
      <w:color w:val="0000FF"/>
      <w:kern w:val="2"/>
      <w:sz w:val="21"/>
      <w:szCs w:val="24"/>
    </w:rPr>
  </w:style>
  <w:style w:type="paragraph" w:customStyle="1" w:styleId="14">
    <w:name w:val="修订1"/>
    <w:uiPriority w:val="99"/>
    <w:semiHidden/>
    <w:qFormat/>
    <w:rPr>
      <w:rFonts w:ascii="Times New Roman" w:eastAsia="宋体" w:hAnsi="Times New Roman"/>
      <w:kern w:val="2"/>
      <w:sz w:val="21"/>
      <w:szCs w:val="24"/>
    </w:rPr>
  </w:style>
  <w:style w:type="paragraph" w:customStyle="1" w:styleId="afb">
    <w:name w:val="正文黑体"/>
    <w:basedOn w:val="a7"/>
    <w:qFormat/>
    <w:pPr>
      <w:spacing w:beforeLines="200"/>
      <w:ind w:firstLineChars="0" w:firstLine="0"/>
    </w:pPr>
    <w:rPr>
      <w:b/>
      <w:bCs/>
      <w:sz w:val="24"/>
    </w:rPr>
  </w:style>
  <w:style w:type="paragraph" w:customStyle="1" w:styleId="xl24">
    <w:name w:val="xl24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Cs w:val="21"/>
    </w:rPr>
  </w:style>
  <w:style w:type="paragraph" w:customStyle="1" w:styleId="body">
    <w:name w:val="body"/>
    <w:basedOn w:val="a"/>
    <w:qFormat/>
    <w:pPr>
      <w:keepLines/>
      <w:widowControl/>
      <w:suppressAutoHyphens/>
      <w:spacing w:before="120" w:after="120" w:line="260" w:lineRule="exact"/>
      <w:ind w:left="2304"/>
      <w:jc w:val="left"/>
    </w:pPr>
    <w:rPr>
      <w:rFonts w:ascii="Arial" w:hAnsi="Arial"/>
      <w:kern w:val="0"/>
      <w:szCs w:val="20"/>
      <w:lang w:eastAsia="en-US"/>
    </w:rPr>
  </w:style>
  <w:style w:type="paragraph" w:customStyle="1" w:styleId="26">
    <w:name w:val="新建标题2"/>
    <w:basedOn w:val="11"/>
    <w:qFormat/>
    <w:pPr>
      <w:keepNext/>
      <w:keepLines/>
      <w:tabs>
        <w:tab w:val="right" w:leader="dot" w:pos="8296"/>
      </w:tabs>
      <w:spacing w:before="0" w:after="0"/>
      <w:outlineLvl w:val="0"/>
    </w:pPr>
    <w:rPr>
      <w:bCs w:val="0"/>
      <w:kern w:val="44"/>
    </w:rPr>
  </w:style>
  <w:style w:type="paragraph" w:customStyle="1" w:styleId="TOC1">
    <w:name w:val="TOC 标题1"/>
    <w:basedOn w:val="1"/>
    <w:next w:val="a"/>
    <w:uiPriority w:val="39"/>
    <w:qFormat/>
    <w:pPr>
      <w:outlineLvl w:val="9"/>
    </w:pPr>
  </w:style>
  <w:style w:type="paragraph" w:customStyle="1" w:styleId="Char">
    <w:name w:val="Char"/>
    <w:basedOn w:val="a"/>
    <w:qFormat/>
    <w:pPr>
      <w:widowControl/>
      <w:spacing w:after="160" w:line="240" w:lineRule="exact"/>
      <w:jc w:val="left"/>
    </w:pPr>
  </w:style>
  <w:style w:type="paragraph" w:customStyle="1" w:styleId="Style3">
    <w:name w:val="_Style 3"/>
    <w:uiPriority w:val="1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paragraph" w:customStyle="1" w:styleId="afc">
    <w:name w:val="段落"/>
    <w:basedOn w:val="a"/>
    <w:qFormat/>
    <w:pPr>
      <w:spacing w:before="50" w:after="50"/>
      <w:ind w:firstLine="420"/>
    </w:pPr>
    <w:rPr>
      <w:rFonts w:ascii="宋体" w:hAnsi="宋体" w:hint="eastAsia"/>
      <w:szCs w:val="20"/>
    </w:rPr>
  </w:style>
  <w:style w:type="paragraph" w:customStyle="1" w:styleId="afd">
    <w:name w:val="正文标题"/>
    <w:basedOn w:val="afb"/>
    <w:qFormat/>
    <w:pPr>
      <w:spacing w:beforeLines="0"/>
      <w:ind w:left="482" w:hangingChars="200" w:hanging="482"/>
    </w:pPr>
    <w:rPr>
      <w:rFonts w:ascii="Arial" w:hAnsi="Arial"/>
    </w:rPr>
  </w:style>
  <w:style w:type="paragraph" w:styleId="afe">
    <w:name w:val="No Spacing"/>
    <w:uiPriority w:val="1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customStyle="1" w:styleId="42">
    <w:name w:val="标题 4 字符"/>
    <w:rPr>
      <w:rFonts w:ascii="Arial" w:eastAsia="宋体" w:hAnsi="Arial"/>
      <w:b/>
      <w:bCs/>
      <w:kern w:val="2"/>
      <w:sz w:val="28"/>
      <w:szCs w:val="28"/>
    </w:rPr>
  </w:style>
  <w:style w:type="character" w:customStyle="1" w:styleId="34">
    <w:name w:val="标题 3 字符"/>
    <w:qFormat/>
    <w:rPr>
      <w:rFonts w:ascii="Arial" w:eastAsia="黑体" w:hAnsi="Arial"/>
      <w:b/>
      <w:bCs/>
      <w:kern w:val="2"/>
      <w:sz w:val="32"/>
      <w:szCs w:val="32"/>
    </w:rPr>
  </w:style>
  <w:style w:type="paragraph" w:styleId="aff">
    <w:name w:val="List Paragraph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ff0">
    <w:name w:val="FollowedHyperlink"/>
    <w:basedOn w:val="a0"/>
    <w:rsid w:val="00F33D4E"/>
    <w:rPr>
      <w:color w:val="800080" w:themeColor="followedHyperlink"/>
      <w:u w:val="single"/>
    </w:rPr>
  </w:style>
  <w:style w:type="paragraph" w:customStyle="1" w:styleId="Default">
    <w:name w:val="Default"/>
    <w:rsid w:val="00895DE3"/>
    <w:pPr>
      <w:widowControl w:val="0"/>
      <w:autoSpaceDE w:val="0"/>
      <w:autoSpaceDN w:val="0"/>
      <w:adjustRightInd w:val="0"/>
    </w:pPr>
    <w:rPr>
      <w:rFonts w:ascii="微软雅黑" w:cs="微软雅黑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007244-5FBD-4B6C-80CD-5E339E835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273</Words>
  <Characters>1560</Characters>
  <Application>Microsoft Office Word</Application>
  <DocSecurity>0</DocSecurity>
  <Lines>13</Lines>
  <Paragraphs>3</Paragraphs>
  <ScaleCrop>false</ScaleCrop>
  <Company>Microsoft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admin</cp:lastModifiedBy>
  <cp:revision>4</cp:revision>
  <cp:lastPrinted>2022-02-23T01:50:00Z</cp:lastPrinted>
  <dcterms:created xsi:type="dcterms:W3CDTF">2022-02-23T01:54:00Z</dcterms:created>
  <dcterms:modified xsi:type="dcterms:W3CDTF">2022-04-24T01:42:00Z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2052-11.1.0.7875</vt:lpwstr>
  </property>
</Properties>
</file>