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sz w:val="28"/>
          <w:szCs w:val="32"/>
        </w:rPr>
      </w:pPr>
      <w:r>
        <w:rPr>
          <w:rFonts w:hint="eastAsia"/>
          <w:b/>
          <w:sz w:val="28"/>
          <w:szCs w:val="32"/>
        </w:rPr>
        <w:t>南方科技大学第一附属医院医药健康科研团队博士后、研究助理及科研秘书招聘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【单位简介】</w:t>
      </w:r>
    </w:p>
    <w:p>
      <w:pPr>
        <w:ind w:firstLine="420" w:firstLineChars="200"/>
      </w:pPr>
      <w:r>
        <w:rPr>
          <w:rFonts w:hint="eastAsia"/>
        </w:rPr>
        <w:t>南方科技大学第一附属医院（深圳市人民医院）是深圳市规模最大、科室最全、最早的三级甲等综合医院，201</w:t>
      </w:r>
      <w:r>
        <w:t>7</w:t>
      </w:r>
      <w:r>
        <w:rPr>
          <w:rFonts w:hint="eastAsia"/>
        </w:rPr>
        <w:t>年入选广东省“登峰计划”首批九家高水平医院建设单位之一。</w:t>
      </w:r>
      <w:r>
        <w:t>目前为深圳市唯一一家上榜中国顶级医院100强榜的医院</w:t>
      </w:r>
      <w:r>
        <w:rPr>
          <w:rFonts w:hint="eastAsia"/>
        </w:rPr>
        <w:t>；本院</w:t>
      </w:r>
      <w:r>
        <w:t>拥有16个省级临床重点学科，2个广东省工程技术研究中心，14个市级重点医学专科，3个深圳市医学重点实验室，1个国家级临床药物试验基地</w:t>
      </w:r>
      <w:r>
        <w:rPr>
          <w:rFonts w:hint="eastAsia"/>
        </w:rPr>
        <w:t>。</w:t>
      </w:r>
    </w:p>
    <w:p>
      <w:pPr>
        <w:ind w:firstLine="420" w:firstLineChars="200"/>
        <w:rPr>
          <w:rFonts w:hint="eastAsia"/>
          <w:lang w:val="en-SG"/>
        </w:rPr>
      </w:pPr>
      <w:r>
        <w:rPr>
          <w:lang w:val="en-SG"/>
        </w:rPr>
        <w:t>作为深圳市医疗机构的龙头单位，临床医学ESI排名进入全球1%，其中十个学科进入2019年中国学科科技量值百强，获2017年国家科技进步二等奖。医院建有13400平方米科研技术平台，大型科研设备1.2亿</w:t>
      </w:r>
      <w:r>
        <w:t>，拥有800平方米SPF级实验动物中心，450平方米P2+实验室，600平方米的生物样备库，1500平方米的分析测试中心。</w:t>
      </w:r>
      <w:r>
        <w:rPr>
          <w:lang w:val="en-SG"/>
        </w:rPr>
        <w:t>医院拥有国家级科技创新中心、省市级重点实验室</w:t>
      </w:r>
      <w:r>
        <w:rPr>
          <w:rFonts w:hint="eastAsia"/>
          <w:lang w:val="en-SG"/>
        </w:rPr>
        <w:t>，</w:t>
      </w:r>
      <w:r>
        <w:rPr>
          <w:lang w:val="en-SG"/>
        </w:rPr>
        <w:t>先后承担国家重大专项、863、973、国家自然科学基金项目百余项。2020年获国家自然科学基金34项，获省部级科技进步奖5项。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【团队介绍】</w:t>
      </w:r>
    </w:p>
    <w:p>
      <w:pPr>
        <w:ind w:firstLine="420" w:firstLineChars="200"/>
      </w:pPr>
      <w:r>
        <w:rPr>
          <w:rFonts w:hint="eastAsia"/>
        </w:rPr>
        <w:t>医药健康科研团队是国内一流、国际领先的科学家团队，依托深圳市人民医院于</w:t>
      </w:r>
      <w:r>
        <w:t>2019</w:t>
      </w:r>
      <w:r>
        <w:rPr>
          <w:rFonts w:hint="eastAsia"/>
        </w:rPr>
        <w:t>年成立，由多名科学家（</w:t>
      </w:r>
      <w:r>
        <w:t>PI）</w:t>
      </w:r>
      <w:r>
        <w:rPr>
          <w:rFonts w:hint="eastAsia"/>
        </w:rPr>
        <w:t>组成核心研究骨干，其中有国家高层次人才计划</w:t>
      </w:r>
      <w:r>
        <w:t>入选者1名、国家青年</w:t>
      </w:r>
      <w:r>
        <w:rPr>
          <w:rFonts w:hint="eastAsia"/>
        </w:rPr>
        <w:t>高层次人才2</w:t>
      </w:r>
      <w:r>
        <w:t>名</w:t>
      </w:r>
      <w:r>
        <w:rPr>
          <w:rFonts w:hint="eastAsia"/>
        </w:rPr>
        <w:t>，分别来自麻省理工学院、新加坡国立大学、</w:t>
      </w:r>
      <w:r>
        <w:t>美国威斯康星大学麦迪逊分校</w:t>
      </w:r>
      <w:r>
        <w:rPr>
          <w:rFonts w:hint="eastAsia"/>
        </w:rPr>
        <w:t>、</w:t>
      </w:r>
      <w:r>
        <w:t>香港大学</w:t>
      </w:r>
      <w:r>
        <w:rPr>
          <w:rFonts w:hint="eastAsia"/>
        </w:rPr>
        <w:t>等国际顶尖研究机构，均有多年海外留学和工作背景。</w:t>
      </w:r>
    </w:p>
    <w:p>
      <w:pPr>
        <w:ind w:firstLine="420" w:firstLineChars="200"/>
      </w:pPr>
      <w:r>
        <w:rPr>
          <w:rFonts w:hint="eastAsia"/>
        </w:rPr>
        <w:t>团队总计在</w:t>
      </w:r>
      <w:r>
        <w:t>New England Journal of Medicine、</w:t>
      </w:r>
      <w:r>
        <w:rPr>
          <w:rFonts w:hint="eastAsia"/>
        </w:rPr>
        <w:t>Lancet、</w:t>
      </w:r>
      <w:r>
        <w:t>Science、Cell、Lancet</w:t>
      </w:r>
      <w:r>
        <w:rPr>
          <w:rFonts w:hint="eastAsia"/>
        </w:rPr>
        <w:t xml:space="preserve"> Infectious Disease、</w:t>
      </w:r>
      <w:r>
        <w:t>Nature Neuroscience</w:t>
      </w:r>
      <w:r>
        <w:rPr>
          <w:rFonts w:hint="eastAsia"/>
        </w:rPr>
        <w:t>、C</w:t>
      </w:r>
      <w:r>
        <w:t>ell Stem Cell</w:t>
      </w:r>
      <w:r>
        <w:rPr>
          <w:rFonts w:hint="eastAsia"/>
        </w:rPr>
        <w:t>、</w:t>
      </w:r>
      <w:r>
        <w:t>Nature Protocols</w:t>
      </w:r>
      <w:r>
        <w:rPr>
          <w:rFonts w:hint="eastAsia"/>
        </w:rPr>
        <w:t>、</w:t>
      </w:r>
      <w:r>
        <w:t>Journal of the American Chemical Society</w:t>
      </w:r>
      <w:r>
        <w:rPr>
          <w:rFonts w:hint="eastAsia"/>
        </w:rPr>
        <w:t>、</w:t>
      </w:r>
      <w:r>
        <w:t>Acta Pharmaceutica Sinica B</w:t>
      </w:r>
      <w:r>
        <w:rPr>
          <w:rFonts w:hint="eastAsia"/>
        </w:rPr>
        <w:t>等</w:t>
      </w:r>
      <w:r>
        <w:t>国</w:t>
      </w:r>
      <w:r>
        <w:rPr>
          <w:rFonts w:hint="eastAsia"/>
        </w:rPr>
        <w:t>内外顶尖学术</w:t>
      </w:r>
      <w:r>
        <w:t>期刊发表200</w:t>
      </w:r>
      <w:r>
        <w:rPr>
          <w:rFonts w:hint="eastAsia"/>
        </w:rPr>
        <w:t>余篇SCI论文，累积影响因子近</w:t>
      </w:r>
      <w:r>
        <w:t>1000。</w:t>
      </w:r>
      <w:r>
        <w:rPr>
          <w:rFonts w:hint="eastAsia"/>
        </w:rPr>
        <w:t>目前已经建立了单细胞测序、蛋白质谱分析、纳米抗体筛选、基因大数据分析和生物材料合成等多个技术平台开展系统科学研究，主要研究内容包括人类</w:t>
      </w:r>
      <w:r>
        <w:t>衰老</w:t>
      </w:r>
      <w:r>
        <w:rPr>
          <w:rFonts w:hint="eastAsia"/>
        </w:rPr>
        <w:t>的</w:t>
      </w:r>
      <w:r>
        <w:t>调节机制</w:t>
      </w:r>
      <w:r>
        <w:rPr>
          <w:rFonts w:hint="eastAsia"/>
        </w:rPr>
        <w:t>、</w:t>
      </w:r>
      <w:r>
        <w:t>神经退行性疾病的</w:t>
      </w:r>
      <w:r>
        <w:rPr>
          <w:rFonts w:hint="eastAsia"/>
        </w:rPr>
        <w:t>致病机理、肿瘤免疫微环境与信号通路调控机制、心血管疾病诊断与治疗、天然产物的药理机制发掘和新适应症探索等方向，团队致力于临床研究和基础研究相结合，积极促进科研成果转化。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</w:pPr>
      <w:r>
        <w:rPr>
          <w:rFonts w:hint="eastAsia"/>
          <w:b/>
          <w:u w:val="single"/>
        </w:rPr>
        <w:t>现诚聘博士后、助理研究员和科研秘书若干名，该招聘长期有效。</w:t>
      </w:r>
    </w:p>
    <w:p>
      <w:pPr>
        <w:ind w:firstLine="420" w:firstLineChars="200"/>
      </w:pPr>
    </w:p>
    <w:p>
      <w:r>
        <w:rPr>
          <w:rFonts w:hint="eastAsia"/>
          <w:b/>
          <w:bCs/>
        </w:rPr>
        <w:t>【招聘范围】</w:t>
      </w:r>
      <w:r>
        <w:rPr>
          <w:rFonts w:hint="eastAsia"/>
        </w:rPr>
        <w:t>拟招募专业或研究背景涉及单细胞测序、空间转录组测序、生物信息学、有机合成、生物材料、纳米材料、药物化学、药理学、</w:t>
      </w:r>
      <w:r>
        <w:t>化学、生物医学工程</w:t>
      </w:r>
      <w:r>
        <w:rPr>
          <w:rFonts w:hint="eastAsia"/>
        </w:rPr>
        <w:t>、</w:t>
      </w:r>
      <w:r>
        <w:t>分子生物学、</w:t>
      </w:r>
      <w:r>
        <w:rPr>
          <w:rFonts w:hint="eastAsia"/>
        </w:rPr>
        <w:t>生物化学、细胞生物学、</w:t>
      </w:r>
      <w:r>
        <w:t>病毒学、遗传学、免疫学、</w:t>
      </w:r>
      <w:r>
        <w:rPr>
          <w:rFonts w:hint="eastAsia"/>
        </w:rPr>
        <w:t>心血管病理生理学、蛋白质及代谢组学、影像医学、计算机或人工智能AI</w:t>
      </w:r>
      <w:r>
        <w:t>等</w:t>
      </w:r>
      <w:r>
        <w:rPr>
          <w:rFonts w:hint="eastAsia"/>
        </w:rPr>
        <w:t>领域的优秀博士毕业生</w:t>
      </w:r>
      <w:r>
        <w:t>。</w:t>
      </w:r>
    </w:p>
    <w:p>
      <w:pPr>
        <w:rPr>
          <w:b/>
          <w:bCs/>
          <w:color w:val="FF0000"/>
        </w:rPr>
      </w:pPr>
      <w:r>
        <w:rPr>
          <w:rFonts w:hint="eastAsia"/>
          <w:b/>
          <w:bCs/>
        </w:rPr>
        <w:t>优先考虑：</w:t>
      </w:r>
      <w:r>
        <w:rPr>
          <w:b/>
          <w:bCs/>
          <w:color w:val="FF0000"/>
        </w:rPr>
        <w:t xml:space="preserve"> </w:t>
      </w:r>
    </w:p>
    <w:p>
      <w:r>
        <w:t>1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具有多组学（单细胞测序、空间转录组、甲基化组、全基因组、蛋白组、代谢组等）生物信息学研究经历；</w:t>
      </w:r>
    </w:p>
    <w:p>
      <w:r>
        <w:t>2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具有单细胞测序样品处理、蛋白质谱分析的技术背景；</w:t>
      </w:r>
    </w:p>
    <w:p>
      <w:r>
        <w:t xml:space="preserve">3. </w:t>
      </w:r>
      <w:r>
        <w:rPr>
          <w:rFonts w:hint="eastAsia"/>
        </w:rPr>
        <w:t>具有生物材料、纳米材料、药物化学及有机合成的研究经历；</w:t>
      </w:r>
    </w:p>
    <w:p>
      <w:r>
        <w:rPr>
          <w:rFonts w:hint="eastAsia"/>
        </w:rPr>
        <w:t>4. 具有良好的生物化学和细胞生物学研究背景和基础；</w:t>
      </w:r>
    </w:p>
    <w:p>
      <w:r>
        <w:t>5</w:t>
      </w:r>
      <w:r>
        <w:rPr>
          <w:rFonts w:hint="eastAsia"/>
        </w:rPr>
        <w:t>. 具有丰富的基因编辑、转基因老鼠和动物实验经验；</w:t>
      </w:r>
    </w:p>
    <w:p>
      <w:r>
        <w:t>6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具有医药转化经验和技术潜力的研究人员。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一、博士后研究员（5~</w:t>
      </w:r>
      <w:r>
        <w:rPr>
          <w:b/>
          <w:bCs/>
        </w:rPr>
        <w:t>8</w:t>
      </w:r>
      <w:r>
        <w:rPr>
          <w:rFonts w:hint="eastAsia"/>
          <w:b/>
          <w:bCs/>
        </w:rPr>
        <w:t>名）</w:t>
      </w:r>
    </w:p>
    <w:p>
      <w:pPr>
        <w:pStyle w:val="12"/>
        <w:numPr>
          <w:ilvl w:val="1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</w:rPr>
        <w:t>招聘条件</w:t>
      </w:r>
    </w:p>
    <w:p>
      <w:pPr>
        <w:ind w:firstLine="420" w:firstLineChars="200"/>
      </w:pPr>
      <w:r>
        <w:t>1.年龄35周岁以下（有海外经历的可适当放宽年龄），具有独立从事课题研究的能力</w:t>
      </w:r>
      <w:r>
        <w:rPr>
          <w:rFonts w:hint="eastAsia"/>
        </w:rPr>
        <w:t>；</w:t>
      </w:r>
    </w:p>
    <w:p>
      <w:pPr>
        <w:ind w:firstLine="420" w:firstLineChars="200"/>
      </w:pPr>
      <w:r>
        <w:t>2.</w:t>
      </w:r>
      <w:r>
        <w:rPr>
          <w:rFonts w:hint="eastAsia"/>
        </w:rPr>
        <w:t>近3年内获得博士学位（含半年内</w:t>
      </w:r>
      <w:r>
        <w:t>即将获得博士学位</w:t>
      </w:r>
      <w:r>
        <w:rPr>
          <w:rFonts w:hint="eastAsia"/>
        </w:rPr>
        <w:t>）；</w:t>
      </w:r>
    </w:p>
    <w:p>
      <w:pPr>
        <w:ind w:firstLine="420" w:firstLineChars="200"/>
      </w:pPr>
      <w:r>
        <w:t>3.</w:t>
      </w:r>
      <w:r>
        <w:rPr>
          <w:rFonts w:hint="eastAsia"/>
        </w:rPr>
        <w:t>英文水平C</w:t>
      </w:r>
      <w:r>
        <w:t>ET6级以上，能独立完成英文论文的撰写</w:t>
      </w:r>
      <w:r>
        <w:rPr>
          <w:rFonts w:hint="eastAsia"/>
        </w:rPr>
        <w:t>；</w:t>
      </w:r>
    </w:p>
    <w:p>
      <w:pPr>
        <w:ind w:firstLine="420" w:firstLineChars="200"/>
      </w:pPr>
      <w:r>
        <w:t>4.</w:t>
      </w:r>
      <w:r>
        <w:rPr>
          <w:rFonts w:hint="eastAsia"/>
        </w:rPr>
        <w:t>以</w:t>
      </w:r>
      <w:r>
        <w:t>第一作者</w:t>
      </w:r>
      <w:r>
        <w:rPr>
          <w:rFonts w:hint="eastAsia"/>
        </w:rPr>
        <w:t>身份</w:t>
      </w:r>
      <w:r>
        <w:t>发表SCI论文</w:t>
      </w:r>
      <w:r>
        <w:rPr>
          <w:rFonts w:hint="eastAsia"/>
        </w:rPr>
        <w:t>，或</w:t>
      </w:r>
      <w:r>
        <w:t>曾作为</w:t>
      </w:r>
      <w:r>
        <w:rPr>
          <w:rFonts w:hint="eastAsia"/>
        </w:rPr>
        <w:t>项目</w:t>
      </w:r>
      <w:r>
        <w:t>负责人</w:t>
      </w:r>
      <w:r>
        <w:rPr>
          <w:rFonts w:hint="eastAsia"/>
        </w:rPr>
        <w:t>承担</w:t>
      </w:r>
      <w:r>
        <w:t>科研基金</w:t>
      </w:r>
      <w:r>
        <w:rPr>
          <w:rFonts w:hint="eastAsia"/>
        </w:rPr>
        <w:t>/项目，若其他技能特别优秀者可适当放宽；</w:t>
      </w:r>
    </w:p>
    <w:p>
      <w:pPr>
        <w:ind w:firstLine="420" w:firstLineChars="200"/>
      </w:pPr>
      <w:r>
        <w:t>5.</w:t>
      </w:r>
      <w:r>
        <w:rPr>
          <w:rFonts w:hint="eastAsia"/>
        </w:rPr>
        <w:t>热爱科研，有钻研精神，</w:t>
      </w:r>
      <w:r>
        <w:t>有进取心</w:t>
      </w:r>
      <w:r>
        <w:rPr>
          <w:rFonts w:hint="eastAsia"/>
        </w:rPr>
        <w:t>和责任心，性格开朗热诚，具有</w:t>
      </w:r>
      <w:r>
        <w:t>团队精神</w:t>
      </w:r>
      <w:r>
        <w:rPr>
          <w:rFonts w:hint="eastAsia"/>
        </w:rPr>
        <w:t>。</w:t>
      </w:r>
    </w:p>
    <w:p>
      <w:pPr>
        <w:pStyle w:val="12"/>
        <w:numPr>
          <w:ilvl w:val="1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</w:rPr>
        <w:t>岗位待遇（</w:t>
      </w:r>
      <w:r>
        <w:rPr>
          <w:b/>
          <w:bCs/>
        </w:rPr>
        <w:t>除政府18万补贴外，医院起薪24.6万，最高37.6万）：</w:t>
      </w:r>
    </w:p>
    <w:p>
      <w:pPr>
        <w:ind w:firstLine="420" w:firstLineChars="200"/>
        <w:rPr>
          <w:rFonts w:hint="eastAsia"/>
          <w:lang w:val="en-SG"/>
        </w:rPr>
      </w:pPr>
      <w:r>
        <w:t>1. 博士后薪酬施行绩效工资分级制度，分A、B、C三个层次（叁年），C级21万元/年，B级24万元/年，A级34万元/年（税前）；住房补助0.3万/月（税前）</w:t>
      </w:r>
      <w:r>
        <w:rPr>
          <w:rFonts w:hint="eastAsia"/>
        </w:rPr>
        <w:t>；</w:t>
      </w:r>
    </w:p>
    <w:p>
      <w:pPr>
        <w:ind w:firstLine="420" w:firstLineChars="200"/>
      </w:pPr>
      <w:r>
        <w:t xml:space="preserve">2. </w:t>
      </w:r>
      <w:r>
        <w:rPr>
          <w:rFonts w:hint="eastAsia"/>
        </w:rPr>
        <w:t>在站期间，开题报告和中期考核的合格者享受</w:t>
      </w:r>
      <w:r>
        <w:t>深圳市政府发放</w:t>
      </w:r>
      <w:r>
        <w:rPr>
          <w:rFonts w:hint="eastAsia"/>
        </w:rPr>
        <w:t>每人每年</w:t>
      </w:r>
      <w:r>
        <w:t>18万元的博士后津贴（税后</w:t>
      </w:r>
      <w:r>
        <w:rPr>
          <w:rFonts w:hint="eastAsia"/>
        </w:rPr>
        <w:t>，</w:t>
      </w:r>
      <w:r>
        <w:t>共两次申请）</w:t>
      </w:r>
      <w:r>
        <w:rPr>
          <w:rFonts w:hint="eastAsia"/>
        </w:rPr>
        <w:t>；</w:t>
      </w:r>
    </w:p>
    <w:p>
      <w:pPr>
        <w:ind w:firstLine="420" w:firstLineChars="200"/>
        <w:rPr>
          <w:lang w:val="en-SG"/>
        </w:rPr>
      </w:pPr>
      <w:r>
        <w:rPr>
          <w:lang w:val="en-SG"/>
        </w:rPr>
        <w:t>3. 按照有关规定享受本单位同类在职职工同等的社会保险、公积金等“四险一金”福利待遇；</w:t>
      </w:r>
    </w:p>
    <w:p>
      <w:pPr>
        <w:ind w:firstLine="420" w:firstLineChars="200"/>
      </w:pPr>
      <w:r>
        <w:t xml:space="preserve">4. </w:t>
      </w:r>
      <w:r>
        <w:rPr>
          <w:rFonts w:hint="eastAsia"/>
        </w:rPr>
        <w:t>在站期间，</w:t>
      </w:r>
      <w:r>
        <w:t>以项目负责人身份申请各级科研基金课题，申报各项人才计划；</w:t>
      </w:r>
    </w:p>
    <w:p>
      <w:pPr>
        <w:ind w:firstLine="420" w:firstLineChars="200"/>
        <w:rPr>
          <w:rFonts w:hint="eastAsia"/>
          <w:lang w:val="en-SG"/>
        </w:rPr>
      </w:pPr>
      <w:r>
        <w:rPr>
          <w:lang w:val="en-SG"/>
        </w:rPr>
        <w:t>5</w:t>
      </w:r>
      <w:r>
        <w:t xml:space="preserve">. </w:t>
      </w:r>
      <w:r>
        <w:rPr>
          <w:lang w:val="en-SG"/>
        </w:rPr>
        <w:t>在完成博士后相关级别基本工作量后，可享受医院科研成果奖励；</w:t>
      </w:r>
    </w:p>
    <w:p>
      <w:pPr>
        <w:ind w:firstLine="420" w:firstLineChars="200"/>
      </w:pPr>
      <w:r>
        <w:t xml:space="preserve">6. </w:t>
      </w:r>
      <w:r>
        <w:rPr>
          <w:rFonts w:hint="eastAsia"/>
        </w:rPr>
        <w:t>具有参与国际合作重大项目的机会，</w:t>
      </w:r>
      <w:r>
        <w:t>根据科研需求</w:t>
      </w:r>
      <w:r>
        <w:rPr>
          <w:rFonts w:hint="eastAsia"/>
        </w:rPr>
        <w:t>可</w:t>
      </w:r>
      <w:r>
        <w:t>安排到美国</w:t>
      </w:r>
      <w:r>
        <w:rPr>
          <w:rFonts w:hint="eastAsia"/>
        </w:rPr>
        <w:t>、新加坡等海外知名研究机构的合作</w:t>
      </w:r>
      <w:r>
        <w:t>课题组</w:t>
      </w:r>
      <w:r>
        <w:rPr>
          <w:rFonts w:hint="eastAsia"/>
        </w:rPr>
        <w:t>，参与</w:t>
      </w:r>
      <w:r>
        <w:t>开展联合科研项目</w:t>
      </w:r>
      <w:r>
        <w:rPr>
          <w:rFonts w:hint="eastAsia"/>
        </w:rPr>
        <w:t>；</w:t>
      </w:r>
    </w:p>
    <w:p>
      <w:pPr>
        <w:ind w:firstLine="420" w:firstLineChars="200"/>
      </w:pPr>
      <w:r>
        <w:t>7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符合申报条件的，支持申请160万的深圳市后备级人才认定或海外高层次人才认定（具体情况见深圳市人力资源与社会保障局网站相关政策文件）；</w:t>
      </w:r>
    </w:p>
    <w:p>
      <w:pPr>
        <w:ind w:firstLine="420" w:firstLineChars="200"/>
      </w:pPr>
      <w:r>
        <w:t>8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优秀的出站博士后，可优先留在医院继续从事科研工作或临床工作；</w:t>
      </w:r>
    </w:p>
    <w:p>
      <w:pPr>
        <w:ind w:firstLine="420" w:firstLineChars="200"/>
      </w:pPr>
      <w:r>
        <w:t>9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博士后人员进站可选择落户深圳，其配偶及未成年子女可办理随迁入户；</w:t>
      </w:r>
    </w:p>
    <w:p>
      <w:pPr>
        <w:ind w:firstLine="420" w:firstLineChars="200"/>
        <w:rPr>
          <w:lang w:val="en-SG"/>
        </w:rPr>
      </w:pPr>
      <w:r>
        <w:rPr>
          <w:lang w:val="en-SG"/>
        </w:rPr>
        <w:t>10. 博士后出站留深工作并签订三年以上劳动合同者，可申请深圳市博士后出站留深科研补助30万；</w:t>
      </w:r>
    </w:p>
    <w:p>
      <w:pPr>
        <w:ind w:firstLine="420" w:firstLineChars="200"/>
        <w:rPr>
          <w:rFonts w:hint="eastAsia"/>
          <w:lang w:val="en-SG"/>
        </w:rPr>
      </w:pPr>
      <w:r>
        <w:rPr>
          <w:lang w:val="en-SG"/>
        </w:rPr>
        <w:t>11</w:t>
      </w:r>
      <w:r>
        <w:t xml:space="preserve">. </w:t>
      </w:r>
      <w:r>
        <w:rPr>
          <w:lang w:val="en-SG"/>
        </w:rPr>
        <w:t>"广东省博士后人才引进计划"对在境外获得博士学位，且学校排名在世界前200（以上一年度THE、USNEWS、QS和ARWU排行榜为准）的在深博士后发放60万元生活补贴，分两年发放（以省、市相关政府部门公布的最新政策为准）。出站后与广东省用人单位签订工作协议或劳动合同并承诺在粤工作3年以上的博士后，广东省财政给与每人40万元住房补贴。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二、助理研究员（</w:t>
      </w:r>
      <w:r>
        <w:rPr>
          <w:b/>
          <w:bCs/>
        </w:rPr>
        <w:t>7</w:t>
      </w:r>
      <w:r>
        <w:rPr>
          <w:rFonts w:hint="eastAsia"/>
          <w:b/>
          <w:bCs/>
        </w:rPr>
        <w:t>~</w:t>
      </w:r>
      <w:r>
        <w:rPr>
          <w:b/>
          <w:bCs/>
        </w:rPr>
        <w:t>10</w:t>
      </w:r>
      <w:r>
        <w:rPr>
          <w:rFonts w:hint="eastAsia"/>
          <w:b/>
          <w:bCs/>
        </w:rPr>
        <w:t>名）</w:t>
      </w:r>
    </w:p>
    <w:p>
      <w:pPr>
        <w:pStyle w:val="12"/>
        <w:numPr>
          <w:ilvl w:val="1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</w:rPr>
        <w:t>招聘条件</w:t>
      </w:r>
    </w:p>
    <w:p>
      <w:pPr>
        <w:ind w:firstLine="420" w:firstLineChars="200"/>
      </w:pPr>
      <w:r>
        <w:t>1.</w:t>
      </w:r>
      <w:r>
        <w:rPr>
          <w:rFonts w:hint="eastAsia"/>
        </w:rPr>
        <w:t>近3年内获得</w:t>
      </w:r>
      <w:r>
        <w:t>硕士</w:t>
      </w:r>
      <w:r>
        <w:rPr>
          <w:rFonts w:hint="eastAsia"/>
        </w:rPr>
        <w:t>（含半年内</w:t>
      </w:r>
      <w:r>
        <w:t>即将获得</w:t>
      </w:r>
      <w:r>
        <w:rPr>
          <w:rFonts w:hint="eastAsia"/>
        </w:rPr>
        <w:t>硕士及以上</w:t>
      </w:r>
      <w:r>
        <w:t>学位</w:t>
      </w:r>
      <w:r>
        <w:rPr>
          <w:rFonts w:hint="eastAsia"/>
        </w:rPr>
        <w:t>）</w:t>
      </w:r>
    </w:p>
    <w:p>
      <w:pPr>
        <w:ind w:firstLine="420" w:firstLineChars="200"/>
      </w:pPr>
      <w:r>
        <w:t>2.</w:t>
      </w:r>
      <w:r>
        <w:rPr>
          <w:rFonts w:hint="eastAsia"/>
        </w:rPr>
        <w:t>英文水平C</w:t>
      </w:r>
      <w:r>
        <w:t>ET4级以上</w:t>
      </w:r>
      <w:r>
        <w:rPr>
          <w:rFonts w:hint="eastAsia"/>
        </w:rPr>
        <w:t>，能熟练阅读英文文献、仪器/试剂盒说明书和操作手册等；</w:t>
      </w:r>
    </w:p>
    <w:p>
      <w:pPr>
        <w:ind w:firstLine="420" w:firstLineChars="200"/>
      </w:pPr>
      <w:r>
        <w:rPr>
          <w:rFonts w:hint="eastAsia"/>
        </w:rPr>
        <w:t>3.</w:t>
      </w:r>
      <w:r>
        <w:t>熟练掌握</w:t>
      </w:r>
      <w:r>
        <w:rPr>
          <w:rFonts w:hint="eastAsia"/>
        </w:rPr>
        <w:t>至少3种常用的生物医学</w:t>
      </w:r>
      <w:r>
        <w:t>实验操作技能。</w:t>
      </w:r>
    </w:p>
    <w:p>
      <w:pPr>
        <w:ind w:firstLine="420" w:firstLineChars="200"/>
      </w:pPr>
      <w:r>
        <w:rPr>
          <w:rFonts w:hint="eastAsia"/>
        </w:rPr>
        <w:t>4</w:t>
      </w:r>
      <w:r>
        <w:t>.有进取心，责任感强，具有团队</w:t>
      </w:r>
      <w:r>
        <w:rPr>
          <w:rFonts w:hint="eastAsia"/>
        </w:rPr>
        <w:t>合作</w:t>
      </w:r>
      <w:r>
        <w:t>精神。</w:t>
      </w:r>
    </w:p>
    <w:p>
      <w:pPr>
        <w:ind w:firstLine="420" w:firstLineChars="200"/>
      </w:pPr>
      <w:r>
        <w:rPr>
          <w:rFonts w:hint="eastAsia"/>
        </w:rPr>
        <w:t>5.有工作经验或特别优秀者可适当放宽。</w:t>
      </w:r>
    </w:p>
    <w:p>
      <w:pPr>
        <w:pStyle w:val="12"/>
        <w:numPr>
          <w:ilvl w:val="1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</w:rPr>
        <w:t>岗位待遇</w:t>
      </w:r>
    </w:p>
    <w:p>
      <w:pPr>
        <w:ind w:firstLine="420" w:firstLineChars="200"/>
      </w:pPr>
      <w:r>
        <w:t>1.</w:t>
      </w:r>
      <w:r>
        <w:rPr>
          <w:rFonts w:hint="eastAsia"/>
        </w:rPr>
        <w:t>根据医院规定，硕士学位</w:t>
      </w:r>
      <w:r>
        <w:t>月薪1</w:t>
      </w:r>
      <w:r>
        <w:rPr>
          <w:rFonts w:hint="eastAsia"/>
        </w:rPr>
        <w:t>万起，博士学位月薪2.5万起</w:t>
      </w:r>
      <w:r>
        <w:t>（具体工资待遇根据前期论文和项目情况而定），按</w:t>
      </w:r>
      <w:r>
        <w:rPr>
          <w:rFonts w:hint="eastAsia"/>
        </w:rPr>
        <w:t>医院</w:t>
      </w:r>
      <w:r>
        <w:t>相关规定缴纳五险一金。</w:t>
      </w:r>
    </w:p>
    <w:p>
      <w:pPr>
        <w:ind w:firstLine="420" w:firstLineChars="200"/>
      </w:pPr>
      <w:r>
        <w:t>2.</w:t>
      </w:r>
      <w:r>
        <w:rPr>
          <w:rFonts w:hint="eastAsia"/>
        </w:rPr>
        <w:t>享受医院对科研立项、著作、论文、成果、专利等的奖励。</w:t>
      </w:r>
    </w:p>
    <w:p>
      <w:pPr>
        <w:ind w:firstLine="420" w:firstLineChars="200"/>
      </w:pPr>
      <w:r>
        <w:rPr>
          <w:rFonts w:hint="eastAsia"/>
        </w:rPr>
        <w:t>3.具有参与国际合作重大项目的机会，</w:t>
      </w:r>
      <w:r>
        <w:t>根据科研需求</w:t>
      </w:r>
      <w:r>
        <w:rPr>
          <w:rFonts w:hint="eastAsia"/>
        </w:rPr>
        <w:t>可</w:t>
      </w:r>
      <w:r>
        <w:t>安排到美国</w:t>
      </w:r>
      <w:r>
        <w:rPr>
          <w:rFonts w:hint="eastAsia"/>
        </w:rPr>
        <w:t>、新加坡等海外知名研究机构的合作</w:t>
      </w:r>
      <w:r>
        <w:t>课题组</w:t>
      </w:r>
      <w:r>
        <w:rPr>
          <w:rFonts w:hint="eastAsia"/>
        </w:rPr>
        <w:t>，参与</w:t>
      </w:r>
      <w:r>
        <w:t>开展联合科研项目。</w:t>
      </w:r>
    </w:p>
    <w:p>
      <w:pPr>
        <w:ind w:firstLine="420" w:firstLineChars="200"/>
      </w:pPr>
    </w:p>
    <w:p>
      <w:pPr>
        <w:rPr>
          <w:b/>
          <w:bCs/>
        </w:rPr>
      </w:pPr>
      <w:r>
        <w:rPr>
          <w:rFonts w:hint="eastAsia"/>
          <w:b/>
          <w:bCs/>
        </w:rPr>
        <w:t>三、科研秘书（1~2名）</w:t>
      </w:r>
    </w:p>
    <w:p>
      <w:pPr>
        <w:pStyle w:val="12"/>
        <w:numPr>
          <w:ilvl w:val="1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</w:rPr>
        <w:t>招聘条件</w:t>
      </w:r>
    </w:p>
    <w:p>
      <w:pPr>
        <w:ind w:firstLine="420" w:firstLineChars="200"/>
      </w:pPr>
      <w:r>
        <w:rPr>
          <w:rFonts w:hint="eastAsia"/>
        </w:rPr>
        <w:t>1.</w:t>
      </w:r>
      <w:r>
        <w:t>大专及以上学历</w:t>
      </w:r>
      <w:r>
        <w:rPr>
          <w:rFonts w:hint="eastAsia"/>
        </w:rPr>
        <w:t>，专业背景包括临床医学、</w:t>
      </w:r>
      <w:r>
        <w:t>生物技术</w:t>
      </w:r>
      <w:r>
        <w:rPr>
          <w:rFonts w:hint="eastAsia"/>
        </w:rPr>
        <w:t>或质量管理</w:t>
      </w:r>
      <w:r>
        <w:t>等相关专业</w:t>
      </w:r>
      <w:r>
        <w:rPr>
          <w:rFonts w:hint="eastAsia"/>
        </w:rPr>
        <w:t>。</w:t>
      </w:r>
    </w:p>
    <w:p>
      <w:pPr>
        <w:ind w:firstLine="420" w:firstLineChars="200"/>
      </w:pPr>
      <w:r>
        <w:t>2.</w:t>
      </w:r>
      <w:r>
        <w:rPr>
          <w:rFonts w:hint="eastAsia"/>
        </w:rPr>
        <w:t>具有熟练的计算机操作能力，能胜任</w:t>
      </w:r>
      <w:r>
        <w:t>实验室试剂耗材订购、财务</w:t>
      </w:r>
      <w:r>
        <w:rPr>
          <w:rFonts w:hint="eastAsia"/>
        </w:rPr>
        <w:t>报账及其他</w:t>
      </w:r>
      <w:r>
        <w:t>科研辅助工作</w:t>
      </w:r>
      <w:r>
        <w:rPr>
          <w:rFonts w:hint="eastAsia"/>
        </w:rPr>
        <w:t>，优先考虑具有</w:t>
      </w:r>
      <w:r>
        <w:t>实验室管理</w:t>
      </w:r>
      <w:r>
        <w:rPr>
          <w:rFonts w:hint="eastAsia"/>
        </w:rPr>
        <w:t>经验和工作背景的应聘者</w:t>
      </w:r>
      <w:r>
        <w:t>。</w:t>
      </w:r>
    </w:p>
    <w:p>
      <w:pPr>
        <w:ind w:firstLine="420" w:firstLineChars="200"/>
      </w:pPr>
      <w:r>
        <w:t>3.耐心细致</w:t>
      </w:r>
      <w:r>
        <w:rPr>
          <w:rFonts w:hint="eastAsia"/>
        </w:rPr>
        <w:t>，条理清晰，</w:t>
      </w:r>
      <w:r>
        <w:t>责任心强，</w:t>
      </w:r>
      <w:r>
        <w:rPr>
          <w:rFonts w:hint="eastAsia"/>
        </w:rPr>
        <w:t>具备一定的沟通协调能力</w:t>
      </w:r>
      <w:r>
        <w:t>。</w:t>
      </w:r>
    </w:p>
    <w:p>
      <w:pPr>
        <w:pStyle w:val="12"/>
        <w:numPr>
          <w:ilvl w:val="1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</w:rPr>
        <w:t>岗位待遇</w:t>
      </w:r>
    </w:p>
    <w:p>
      <w:pPr>
        <w:ind w:firstLine="420" w:firstLineChars="200"/>
      </w:pPr>
      <w:r>
        <w:rPr>
          <w:rFonts w:hint="eastAsia"/>
        </w:rPr>
        <w:t>薪资面谈。</w:t>
      </w:r>
    </w:p>
    <w:p/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四</w:t>
      </w:r>
      <w:r>
        <w:rPr>
          <w:rFonts w:hint="eastAsia"/>
          <w:b/>
          <w:bCs/>
        </w:rPr>
        <w:t>、应聘方式</w:t>
      </w:r>
      <w:bookmarkStart w:id="0" w:name="_GoBack"/>
      <w:bookmarkEnd w:id="0"/>
    </w:p>
    <w:p>
      <w:pPr>
        <w:ind w:firstLine="420" w:firstLineChars="20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/>
          <w:b/>
          <w:bCs/>
        </w:rPr>
        <w:t>请将个人简历发送至邮箱地址：</w:t>
      </w:r>
      <w:r>
        <w:rPr>
          <w:rFonts w:hint="default" w:ascii="Times New Roman" w:hAnsi="Times New Roman" w:cs="Times New Roman"/>
          <w:b/>
          <w:bCs/>
        </w:rPr>
        <w:fldChar w:fldCharType="begin"/>
      </w:r>
      <w:r>
        <w:rPr>
          <w:rFonts w:hint="default" w:ascii="Times New Roman" w:hAnsi="Times New Roman" w:cs="Times New Roman"/>
          <w:b/>
          <w:bCs/>
        </w:rPr>
        <w:instrText xml:space="preserve"> HYPERLINK "mailto:healthyaging2019@126.com" </w:instrText>
      </w:r>
      <w:r>
        <w:rPr>
          <w:rFonts w:hint="default" w:ascii="Times New Roman" w:hAnsi="Times New Roman" w:cs="Times New Roman"/>
          <w:b/>
          <w:bCs/>
        </w:rPr>
        <w:fldChar w:fldCharType="separate"/>
      </w:r>
      <w:r>
        <w:rPr>
          <w:rFonts w:hint="default" w:ascii="Times New Roman" w:hAnsi="Times New Roman" w:cs="Times New Roman"/>
          <w:b/>
          <w:bCs/>
        </w:rPr>
        <w:t>healthyaging2019@126.com</w:t>
      </w:r>
      <w:r>
        <w:rPr>
          <w:rFonts w:hint="default" w:ascii="Times New Roman" w:hAnsi="Times New Roman" w:cs="Times New Roman"/>
          <w:b/>
          <w:bCs/>
        </w:rPr>
        <w:fldChar w:fldCharType="end"/>
      </w:r>
      <w:r>
        <w:rPr>
          <w:rFonts w:hint="default" w:ascii="Times New Roman" w:hAnsi="Times New Roman" w:cs="Times New Roman"/>
          <w:b/>
          <w:bCs/>
          <w:lang w:val="en-US" w:eastAsia="zh-CN"/>
        </w:rPr>
        <w:t>,</w: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dshag47@126.com</w:t>
      </w:r>
    </w:p>
    <w:p>
      <w:pPr>
        <w:ind w:firstLine="420" w:firstLineChars="200"/>
        <w:rPr>
          <w:b/>
          <w:bCs/>
        </w:rPr>
      </w:pPr>
      <w:r>
        <w:rPr>
          <w:rFonts w:hint="eastAsia"/>
          <w:b/>
          <w:bCs/>
        </w:rPr>
        <w:t>邮件标题请注明：应聘助理研究员/科研秘书+个人姓名</w:t>
      </w:r>
      <w:r>
        <w:rPr>
          <w:b/>
          <w:bCs/>
        </w:rPr>
        <w:t>+毕业院校</w:t>
      </w:r>
      <w:r>
        <w:rPr>
          <w:rFonts w:hint="eastAsia"/>
          <w:b/>
          <w:bCs/>
          <w:lang w:val="en-US" w:eastAsia="zh-CN"/>
        </w:rPr>
        <w:t>+高校博士网</w:t>
      </w:r>
      <w:r>
        <w:rPr>
          <w:rFonts w:hint="eastAsia"/>
          <w:b/>
          <w:bCs/>
        </w:rPr>
        <w:t>。</w:t>
      </w:r>
    </w:p>
    <w:p>
      <w:pPr>
        <w:ind w:firstLine="420" w:firstLineChars="200"/>
        <w:rPr>
          <w:b/>
          <w:bCs/>
        </w:rPr>
      </w:pPr>
    </w:p>
    <w:p>
      <w:pPr>
        <w:ind w:firstLine="420" w:firstLineChars="200"/>
      </w:pPr>
      <w:r>
        <w:rPr>
          <w:rFonts w:hint="eastAsia"/>
          <w:b/>
          <w:bCs/>
        </w:rPr>
        <w:t>个人简历：</w:t>
      </w:r>
      <w:r>
        <w:rPr>
          <w:rFonts w:hint="eastAsia"/>
        </w:rPr>
        <w:t>包括但不限于：</w:t>
      </w:r>
      <w:r>
        <w:rPr>
          <w:rFonts w:hint="eastAsia" w:asciiTheme="minorEastAsia" w:hAnsiTheme="minorEastAsia"/>
        </w:rPr>
        <w:t>①</w:t>
      </w:r>
      <w:r>
        <w:t>个人基本信息（个人近照、教育背景、</w:t>
      </w:r>
      <w:r>
        <w:rPr>
          <w:rFonts w:hint="eastAsia"/>
        </w:rPr>
        <w:t>联系方式</w:t>
      </w:r>
      <w:r>
        <w:t>等）</w:t>
      </w:r>
      <w:r>
        <w:rPr>
          <w:rFonts w:hint="eastAsia"/>
        </w:rPr>
        <w:t>；</w:t>
      </w:r>
      <w:r>
        <w:rPr>
          <w:rFonts w:hint="eastAsia" w:asciiTheme="minorEastAsia" w:hAnsiTheme="minorEastAsia"/>
        </w:rPr>
        <w:t>②</w:t>
      </w:r>
      <w:r>
        <w:t>科研经历</w:t>
      </w:r>
      <w:r>
        <w:rPr>
          <w:rFonts w:hint="eastAsia"/>
        </w:rPr>
        <w:t>和</w:t>
      </w:r>
      <w:r>
        <w:t>实验技能</w:t>
      </w:r>
      <w:r>
        <w:rPr>
          <w:rFonts w:hint="eastAsia"/>
        </w:rPr>
        <w:t>；</w:t>
      </w:r>
      <w:r>
        <w:rPr>
          <w:rFonts w:hint="eastAsia" w:asciiTheme="minorEastAsia" w:hAnsiTheme="minorEastAsia"/>
        </w:rPr>
        <w:t>③</w:t>
      </w:r>
      <w:r>
        <w:t>论文发表</w:t>
      </w:r>
      <w:r>
        <w:rPr>
          <w:rFonts w:hint="eastAsia"/>
        </w:rPr>
        <w:t>和项目参与情况（如有）；</w:t>
      </w:r>
      <w:r>
        <w:rPr>
          <w:rFonts w:hint="eastAsia" w:asciiTheme="minorEastAsia" w:hAnsiTheme="minorEastAsia"/>
        </w:rPr>
        <w:t>④</w:t>
      </w:r>
      <w:r>
        <w:rPr>
          <w:rFonts w:hint="eastAsia"/>
        </w:rPr>
        <w:t>研究兴趣和方向</w:t>
      </w:r>
      <w:r>
        <w:t>等。</w:t>
      </w:r>
    </w:p>
    <w:p>
      <w:pPr>
        <w:ind w:firstLine="420" w:firstLineChars="200"/>
      </w:pPr>
      <w:r>
        <w:rPr>
          <w:rFonts w:hint="eastAsia"/>
          <w:b/>
          <w:bCs/>
        </w:rPr>
        <w:t>推荐信：</w:t>
      </w:r>
      <w:r>
        <w:rPr>
          <w:rFonts w:hint="eastAsia"/>
        </w:rPr>
        <w:t>1-3封，内容真实；可直接随简历发送至邮箱，也可联系团队后双方确定意向后再提供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397D45"/>
    <w:multiLevelType w:val="multilevel"/>
    <w:tmpl w:val="3D397D4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18"/>
    <w:rsid w:val="0000323F"/>
    <w:rsid w:val="0001163A"/>
    <w:rsid w:val="00025435"/>
    <w:rsid w:val="00040740"/>
    <w:rsid w:val="00052860"/>
    <w:rsid w:val="000537B5"/>
    <w:rsid w:val="0006350A"/>
    <w:rsid w:val="000A2057"/>
    <w:rsid w:val="000A63CB"/>
    <w:rsid w:val="000D2235"/>
    <w:rsid w:val="000E2B94"/>
    <w:rsid w:val="001001C8"/>
    <w:rsid w:val="00111584"/>
    <w:rsid w:val="001137A8"/>
    <w:rsid w:val="00132519"/>
    <w:rsid w:val="00133D41"/>
    <w:rsid w:val="00152202"/>
    <w:rsid w:val="00177BEE"/>
    <w:rsid w:val="001919D6"/>
    <w:rsid w:val="00196A4D"/>
    <w:rsid w:val="001A1B71"/>
    <w:rsid w:val="001C3BBA"/>
    <w:rsid w:val="001D180B"/>
    <w:rsid w:val="001D7AED"/>
    <w:rsid w:val="001F24CE"/>
    <w:rsid w:val="001F7E24"/>
    <w:rsid w:val="002269A9"/>
    <w:rsid w:val="002342B6"/>
    <w:rsid w:val="00247074"/>
    <w:rsid w:val="0025041A"/>
    <w:rsid w:val="00252BBF"/>
    <w:rsid w:val="002828F3"/>
    <w:rsid w:val="002B31CF"/>
    <w:rsid w:val="002C16A2"/>
    <w:rsid w:val="002D0135"/>
    <w:rsid w:val="002D3ED8"/>
    <w:rsid w:val="002D59FD"/>
    <w:rsid w:val="002D5D11"/>
    <w:rsid w:val="003035EC"/>
    <w:rsid w:val="003259EB"/>
    <w:rsid w:val="0035228D"/>
    <w:rsid w:val="003751D1"/>
    <w:rsid w:val="00376786"/>
    <w:rsid w:val="003B3D18"/>
    <w:rsid w:val="003B7C0B"/>
    <w:rsid w:val="003D375B"/>
    <w:rsid w:val="003F7A1F"/>
    <w:rsid w:val="00410B57"/>
    <w:rsid w:val="0042193C"/>
    <w:rsid w:val="004271E2"/>
    <w:rsid w:val="0044730E"/>
    <w:rsid w:val="004559DF"/>
    <w:rsid w:val="004560F3"/>
    <w:rsid w:val="0045642B"/>
    <w:rsid w:val="00487C5E"/>
    <w:rsid w:val="00492B1D"/>
    <w:rsid w:val="004D1A36"/>
    <w:rsid w:val="004F0840"/>
    <w:rsid w:val="00502A5C"/>
    <w:rsid w:val="0052373F"/>
    <w:rsid w:val="005363E8"/>
    <w:rsid w:val="00536D64"/>
    <w:rsid w:val="00542BB1"/>
    <w:rsid w:val="00550B81"/>
    <w:rsid w:val="00557233"/>
    <w:rsid w:val="0056287E"/>
    <w:rsid w:val="00567455"/>
    <w:rsid w:val="0057588C"/>
    <w:rsid w:val="005819C0"/>
    <w:rsid w:val="00581A04"/>
    <w:rsid w:val="00585887"/>
    <w:rsid w:val="0058601A"/>
    <w:rsid w:val="0060273B"/>
    <w:rsid w:val="00690642"/>
    <w:rsid w:val="006D2F5B"/>
    <w:rsid w:val="00707052"/>
    <w:rsid w:val="00735C45"/>
    <w:rsid w:val="0077325E"/>
    <w:rsid w:val="007869D3"/>
    <w:rsid w:val="007C5F2D"/>
    <w:rsid w:val="007D7669"/>
    <w:rsid w:val="007E0F6E"/>
    <w:rsid w:val="007F67FF"/>
    <w:rsid w:val="00810D82"/>
    <w:rsid w:val="00827955"/>
    <w:rsid w:val="008530A7"/>
    <w:rsid w:val="008550AE"/>
    <w:rsid w:val="00872B12"/>
    <w:rsid w:val="0088102C"/>
    <w:rsid w:val="008A0D23"/>
    <w:rsid w:val="008B10F4"/>
    <w:rsid w:val="008D3FC8"/>
    <w:rsid w:val="00955F4C"/>
    <w:rsid w:val="0098259A"/>
    <w:rsid w:val="009A497C"/>
    <w:rsid w:val="009B37AF"/>
    <w:rsid w:val="009B4E76"/>
    <w:rsid w:val="009B6444"/>
    <w:rsid w:val="009C53D0"/>
    <w:rsid w:val="00A23AF8"/>
    <w:rsid w:val="00A25F22"/>
    <w:rsid w:val="00A6067D"/>
    <w:rsid w:val="00A747BA"/>
    <w:rsid w:val="00A82551"/>
    <w:rsid w:val="00A8670F"/>
    <w:rsid w:val="00AC6808"/>
    <w:rsid w:val="00AD26E4"/>
    <w:rsid w:val="00AE56E8"/>
    <w:rsid w:val="00B10300"/>
    <w:rsid w:val="00B2331B"/>
    <w:rsid w:val="00B30254"/>
    <w:rsid w:val="00B3573C"/>
    <w:rsid w:val="00C02B35"/>
    <w:rsid w:val="00C04FF9"/>
    <w:rsid w:val="00C0627F"/>
    <w:rsid w:val="00C1407E"/>
    <w:rsid w:val="00C342C0"/>
    <w:rsid w:val="00C37134"/>
    <w:rsid w:val="00C403E3"/>
    <w:rsid w:val="00CB2D18"/>
    <w:rsid w:val="00CC1C74"/>
    <w:rsid w:val="00CC5DCC"/>
    <w:rsid w:val="00D0486D"/>
    <w:rsid w:val="00D44CDB"/>
    <w:rsid w:val="00DB14A6"/>
    <w:rsid w:val="00E177DF"/>
    <w:rsid w:val="00E37A8B"/>
    <w:rsid w:val="00E871ED"/>
    <w:rsid w:val="00EC789F"/>
    <w:rsid w:val="00EF17F9"/>
    <w:rsid w:val="00F22A79"/>
    <w:rsid w:val="00F27B78"/>
    <w:rsid w:val="00F774A5"/>
    <w:rsid w:val="00F821A3"/>
    <w:rsid w:val="00F95918"/>
    <w:rsid w:val="104E1DA4"/>
    <w:rsid w:val="18BF265A"/>
    <w:rsid w:val="29236A8A"/>
    <w:rsid w:val="2A2F3F02"/>
    <w:rsid w:val="2D847931"/>
    <w:rsid w:val="43324AC2"/>
    <w:rsid w:val="523A1C76"/>
    <w:rsid w:val="52401DBA"/>
    <w:rsid w:val="528E5A59"/>
    <w:rsid w:val="5BB77EC6"/>
    <w:rsid w:val="5E9D2B25"/>
    <w:rsid w:val="6C147AF9"/>
    <w:rsid w:val="759E77F0"/>
    <w:rsid w:val="76CD24A2"/>
    <w:rsid w:val="7974483F"/>
    <w:rsid w:val="7EE8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6"/>
      <w:szCs w:val="16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Header Char"/>
    <w:basedOn w:val="7"/>
    <w:link w:val="4"/>
    <w:uiPriority w:val="99"/>
    <w:rPr>
      <w:sz w:val="18"/>
      <w:szCs w:val="18"/>
    </w:rPr>
  </w:style>
  <w:style w:type="character" w:customStyle="1" w:styleId="10">
    <w:name w:val="Footer Char"/>
    <w:basedOn w:val="7"/>
    <w:link w:val="3"/>
    <w:uiPriority w:val="99"/>
    <w:rPr>
      <w:sz w:val="18"/>
      <w:szCs w:val="18"/>
    </w:rPr>
  </w:style>
  <w:style w:type="character" w:customStyle="1" w:styleId="11">
    <w:name w:val="Balloon Text Char"/>
    <w:basedOn w:val="7"/>
    <w:link w:val="2"/>
    <w:semiHidden/>
    <w:qFormat/>
    <w:uiPriority w:val="99"/>
    <w:rPr>
      <w:sz w:val="16"/>
      <w:szCs w:val="16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477</Words>
  <Characters>2586</Characters>
  <Lines>41</Lines>
  <Paragraphs>9</Paragraphs>
  <TotalTime>0</TotalTime>
  <ScaleCrop>false</ScaleCrop>
  <LinksUpToDate>false</LinksUpToDate>
  <CharactersWithSpaces>3054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2021-02-09T09:38:00Z</dcterms:created>
  <dc:creator>Yuan Jimin</dc:creator>
  <cp:lastModifiedBy>HP</cp:lastModifiedBy>
  <cp:lastPrinted>2021-11-17T02:03:00Z</cp:lastPrinted>
  <dcterms:modified xsi:type="dcterms:W3CDTF">2021-11-23T09:33:58Z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998F2020101C4BD1BA34CDEEE6662AC4</vt:lpwstr>
  </property>
</Properties>
</file>