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中建筑港集团有限公司2022届毕业生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暨2023届毕业生暑期实习招聘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简章</w:t>
      </w:r>
    </w:p>
    <w:p>
      <w:pPr>
        <w:tabs>
          <w:tab w:val="left" w:pos="4962"/>
        </w:tabs>
        <w:ind w:firstLine="640" w:firstLineChars="200"/>
        <w:rPr>
          <w:rFonts w:hint="default" w:ascii="华文新魏" w:hAnsi="华文新魏" w:eastAsia="华文新魏" w:cs="华文新魏"/>
          <w:b w:val="0"/>
          <w:bCs/>
          <w:color w:val="E42C2C"/>
          <w:sz w:val="32"/>
          <w:szCs w:val="32"/>
          <w:highlight w:val="cyan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cyan"/>
          <w:lang w:val="en-US" w:eastAsia="zh-CN"/>
        </w:rPr>
        <w:t>春招求职or暑期实习，这次空宣通通提供！</w:t>
      </w:r>
    </w:p>
    <w:p>
      <w:pPr>
        <w:tabs>
          <w:tab w:val="left" w:pos="4962"/>
        </w:tabs>
        <w:ind w:firstLine="641" w:firstLineChars="200"/>
        <w:jc w:val="left"/>
        <w:rPr>
          <w:rFonts w:hint="default" w:ascii="华文新魏" w:hAnsi="华文新魏" w:eastAsia="华文新魏" w:cs="华文新魏"/>
          <w:b/>
          <w:bCs w:val="0"/>
          <w:color w:val="E42C2C"/>
          <w:sz w:val="32"/>
          <w:szCs w:val="32"/>
          <w:highlight w:val="cyan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E42C2C"/>
          <w:sz w:val="32"/>
          <w:szCs w:val="32"/>
          <w:highlight w:val="cyan"/>
          <w:lang w:val="en-US" w:eastAsia="zh-CN"/>
        </w:rPr>
        <w:t>第七场春招空宣时间：4月8日下</w:t>
      </w:r>
      <w:bookmarkStart w:id="1" w:name="_GoBack"/>
      <w:bookmarkEnd w:id="1"/>
      <w:r>
        <w:rPr>
          <w:rFonts w:hint="eastAsia" w:ascii="华文新魏" w:hAnsi="华文新魏" w:eastAsia="华文新魏" w:cs="华文新魏"/>
          <w:b/>
          <w:bCs w:val="0"/>
          <w:color w:val="E42C2C"/>
          <w:sz w:val="32"/>
          <w:szCs w:val="32"/>
          <w:highlight w:val="cyan"/>
          <w:lang w:val="en-US" w:eastAsia="zh-CN"/>
        </w:rPr>
        <w:t>午3：00！</w:t>
      </w:r>
    </w:p>
    <w:p>
      <w:pPr>
        <w:tabs>
          <w:tab w:val="left" w:pos="4962"/>
        </w:tabs>
        <w:ind w:firstLine="640" w:firstLineChars="200"/>
        <w:jc w:val="left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空宣</w:t>
      </w: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t>地址：https://qz8.cn/n2JJY</w:t>
      </w:r>
    </w:p>
    <w:p>
      <w:pPr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t>手机扫码进入直播间：</w:t>
      </w:r>
    </w:p>
    <w:p>
      <w:pPr>
        <w:jc w:val="center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</w:rPr>
        <w:drawing>
          <wp:inline distT="0" distB="0" distL="0" distR="0">
            <wp:extent cx="1186815" cy="116713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7800" r="7000" b="760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962"/>
        </w:tabs>
        <w:ind w:firstLine="640" w:firstLineChars="200"/>
        <w:rPr>
          <w:rFonts w:hint="default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欢迎通过网申投递简历获得面试机会，更多校招咨询和线下行程信息请关注中建筑港微信公众号：zjzgwx2015</w:t>
      </w:r>
    </w:p>
    <w:p>
      <w:pPr>
        <w:tabs>
          <w:tab w:val="left" w:pos="4962"/>
        </w:tabs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网申地址：https://qz8.cn/nthIF</w:t>
      </w:r>
    </w:p>
    <w:p>
      <w:pPr>
        <w:tabs>
          <w:tab w:val="left" w:pos="4962"/>
        </w:tabs>
        <w:ind w:firstLine="640" w:firstLineChars="200"/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/>
          <w:color w:val="E42C2C"/>
          <w:sz w:val="32"/>
          <w:szCs w:val="32"/>
          <w:highlight w:val="none"/>
          <w:lang w:val="en-US" w:eastAsia="zh-CN"/>
        </w:rPr>
        <w:t>只争朝夕，不负韶华，春暖花开，“职”等你来！</w:t>
      </w:r>
    </w:p>
    <w:p>
      <w:pPr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一、我们是谁？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1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企业定位：</w:t>
      </w:r>
    </w:p>
    <w:p>
      <w:pPr>
        <w:pStyle w:val="12"/>
        <w:snapToGrid w:val="0"/>
        <w:spacing w:line="620" w:lineRule="exact"/>
        <w:ind w:firstLine="56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世界500强排名第13位中国建筑旗下最具竞争力的港航综合投资建设集团。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2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业务领域</w:t>
      </w:r>
    </w:p>
    <w:p>
      <w:pPr>
        <w:pStyle w:val="12"/>
        <w:snapToGrid w:val="0"/>
        <w:spacing w:line="620" w:lineRule="exact"/>
        <w:ind w:firstLine="560"/>
        <w:rPr>
          <w:rFonts w:hint="eastAsia" w:ascii="华文楷体" w:hAnsi="华文楷体" w:eastAsia="华文楷体" w:cs="华文楷体"/>
          <w:sz w:val="28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涵盖重大沿海港航工程，重大内河通航工程，市政公用工程，房屋建筑工程，高速公路、高铁、站房、桥梁、隧道等路桥工程以及城市地下综合管廊等业务的投资、设计、建设及维护。着力打造水工特色鲜明、市政优势明显、房建强力拉动、公路特点突出的多元发展模式。</w:t>
      </w:r>
      <w:r>
        <w:rPr>
          <w:rFonts w:hint="eastAsia" w:ascii="华文楷体" w:hAnsi="华文楷体" w:eastAsia="华文楷体" w:cs="华文楷体"/>
          <w:sz w:val="28"/>
        </w:rPr>
        <w:t xml:space="preserve"> 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3</w:t>
      </w:r>
      <w:r>
        <w:rPr>
          <w:rFonts w:ascii="宋体" w:hAnsi="宋体" w:cs="宋体"/>
          <w:b/>
          <w:bCs/>
          <w:sz w:val="28"/>
        </w:rPr>
        <w:t>.</w:t>
      </w:r>
      <w:r>
        <w:rPr>
          <w:rFonts w:hint="eastAsia" w:ascii="宋体" w:hAnsi="宋体" w:cs="宋体"/>
          <w:b/>
          <w:bCs/>
          <w:sz w:val="28"/>
        </w:rPr>
        <w:t>获得荣誉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公司获评“国家级守合同重信用企业”“全国优秀施工企业”“全国建筑业AAA级信用企业”“全国水运建设优秀施工企业”“全国工人先锋号”“省级文明单位”“青岛市最具影响力企业”等荣誉称号；众多工程获评“鲁班奖”“詹天佑土木工程奖”“中国钢结构金奖”“中国市政工程质量金杯奖”“国家优质工程奖”等荣誉称号。</w:t>
      </w:r>
    </w:p>
    <w:p>
      <w:pPr>
        <w:pStyle w:val="12"/>
        <w:snapToGrid w:val="0"/>
        <w:spacing w:line="620" w:lineRule="exact"/>
        <w:ind w:firstLine="0" w:firstLineChars="0"/>
        <w:rPr>
          <w:rFonts w:ascii="宋体" w:hAnsi="宋体" w:cs="宋体"/>
          <w:b/>
          <w:bCs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4</w:t>
      </w:r>
      <w:r>
        <w:rPr>
          <w:rFonts w:ascii="宋体" w:hAnsi="宋体" w:cs="宋体"/>
          <w:b/>
          <w:bCs/>
          <w:sz w:val="28"/>
          <w:szCs w:val="24"/>
        </w:rPr>
        <w:t>.</w:t>
      </w:r>
      <w:r>
        <w:rPr>
          <w:rFonts w:hint="eastAsia" w:ascii="宋体" w:hAnsi="宋体" w:cs="宋体"/>
          <w:b/>
          <w:bCs/>
          <w:sz w:val="28"/>
          <w:szCs w:val="24"/>
        </w:rPr>
        <w:t>分支机构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公司下设12个施工单位、2个专业化公司和1个设计研究院，经营布局覆盖山东、江苏、福建、广东、天津、广西、江西、陕西等全国二十余个省市及东南亚、南亚、中东、北非等“一带一路”沿线国家，</w:t>
      </w:r>
      <w:r>
        <w:rPr>
          <w:rFonts w:hint="eastAsia" w:ascii="楷体" w:hAnsi="楷体" w:eastAsia="楷体" w:cs="楷体"/>
          <w:b/>
          <w:bCs/>
          <w:color w:val="FF0000"/>
          <w:sz w:val="28"/>
        </w:rPr>
        <w:t>工作地点“属地化”“人性化”“多区域”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我们能为你提供？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  <w:t>（一）校招毕业生</w:t>
      </w:r>
    </w:p>
    <w:p>
      <w:pPr>
        <w:numPr>
          <w:ilvl w:val="0"/>
          <w:numId w:val="2"/>
        </w:num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心动的薪酬（来这儿敲有钱~）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岗位工资、绩效工资、奖金、驻外补贴、野外津贴、效益奖金、项目兑现等，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见习期6个月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，毕业生转正后第一年人均综合年收入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12万+。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2.诱人的福利（承包你的衣食住行~）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六险两金、青岛户口、免费食宿、定期体检、证书津贴、职称津贴、高温费、取暖费、通讯补贴、交通补贴、生日节日福利等。</w:t>
      </w:r>
    </w:p>
    <w:p>
      <w:pPr>
        <w:ind w:firstLine="560" w:firstLineChars="200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更有住房补贴（本科即享，500-1200元/月不等），一次性安家费</w:t>
      </w: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（硕士10万元，博士15万元）！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3.高效的培训（助你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快速成长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完善的“青蓝工程”双导师培养体系，助你“一年合格，三年成才”，基层工作、总部挂职、海外轮岗，快速成长不是梦！</w:t>
      </w:r>
    </w:p>
    <w:p>
      <w:pPr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4</w:t>
      </w:r>
      <w:r>
        <w:rPr>
          <w:rFonts w:asciiTheme="majorEastAsia" w:hAnsiTheme="majorEastAsia" w:eastAsiaTheme="majorEastAsia"/>
          <w:b/>
          <w:bCs/>
          <w:sz w:val="28"/>
          <w:szCs w:val="36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广阔的晋升空间（以业绩论英雄~）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完善的晋升通道、“以业绩论英雄”的用人理念以及“一争两创三有”战略规划，为青年人才搭建广阔平台，大平台成就大梦想，有业绩就有好未来！</w:t>
      </w:r>
    </w:p>
    <w:p>
      <w:pPr>
        <w:rPr>
          <w:rFonts w:hint="eastAsia" w:asciiTheme="majorEastAsia" w:hAnsiTheme="majorEastAsia" w:eastAsiaTheme="majorEastAsia"/>
          <w:b/>
          <w:bCs/>
          <w:sz w:val="28"/>
          <w:szCs w:val="36"/>
        </w:rPr>
      </w:pPr>
      <w:r>
        <w:rPr>
          <w:rFonts w:asciiTheme="majorEastAsia" w:hAnsiTheme="majorEastAsia" w:eastAsiaTheme="majorEastAsia"/>
          <w:b/>
          <w:bCs/>
          <w:sz w:val="28"/>
          <w:szCs w:val="36"/>
        </w:rPr>
        <w:t>5.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属地化的工作岗位（天高任鸟飞~）</w:t>
      </w:r>
    </w:p>
    <w:p>
      <w:pPr>
        <w:ind w:firstLine="560" w:firstLineChars="200"/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分公司遍布大江南北、海内海外，工作地点“属地化”“人性化”“多区域”，海阔凭鱼跃、天高任鸟飞，总有岗位适合你！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cyan"/>
          <w:lang w:val="en-US" w:eastAsia="zh-CN"/>
        </w:rPr>
        <w:t>暑期实习生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对口的实习岗位：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根据所学专业安排专业对口实习岗位。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专业的培训指导：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一对一实习指导老师，公司青年骨干、优秀前辈与你一起交流成长，指导职业规划。</w:t>
      </w:r>
    </w:p>
    <w:p>
      <w:pP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3.丰富的实习福利：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优厚的实习津贴，报销往返路费，提供免费食宿！</w:t>
      </w:r>
    </w:p>
    <w:p>
      <w:pP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收获沉浸式实习体验，获得2023届校园招聘大使和内推资格，实习考核优秀者快人一步斩获秋招offer。</w:t>
      </w:r>
    </w:p>
    <w:p>
      <w:pPr>
        <w:widowControl/>
        <w:jc w:val="left"/>
        <w:rPr>
          <w:rFonts w:hint="eastAsia" w:ascii="华文新魏" w:hAnsi="华文新魏" w:eastAsia="华文新魏" w:cs="华文新魏"/>
          <w:b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  <w:lang w:val="en-US" w:eastAsia="zh-CN"/>
        </w:rPr>
        <w:t>三、</w:t>
      </w:r>
      <w:r>
        <w:rPr>
          <w:rFonts w:hint="eastAsia" w:ascii="华文新魏" w:hAnsi="华文新魏" w:eastAsia="华文新魏" w:cs="华文新魏"/>
          <w:b/>
          <w:sz w:val="36"/>
          <w:szCs w:val="36"/>
        </w:rPr>
        <w:t>我们期待这样的你！</w:t>
      </w:r>
    </w:p>
    <w:p>
      <w:pP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1.招聘专业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校招+实习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】</w:t>
      </w:r>
    </w:p>
    <w:tbl>
      <w:tblPr>
        <w:tblStyle w:val="8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4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专业类别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28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房屋建筑类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土木工程（房建方向）、结构工程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工程管理/工程造价、安全工程、给排水工程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建筑电气与智能化、建筑环境与能源应用工程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材料科学与工程/无机非金属材料等相关专业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基础设施类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土木工程（路桥、岩土等）、工程管理/工程造价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港口航道与海岸工程、水利水电工程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道路桥梁与渡河工程、城市地下空间工程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岩土工程、交通工程、园林工程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测绘工程、安全工程、物流工程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材料科学与工程/无机非金属材料等相关专业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3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职能管理类</w:t>
            </w:r>
          </w:p>
        </w:tc>
        <w:tc>
          <w:tcPr>
            <w:tcW w:w="6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pacing w:val="2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行政管理、人力资源管理、新闻学、汉语言文学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</w:rPr>
              <w:t>工商管理、财务管理、会计学等相关专业</w:t>
            </w:r>
          </w:p>
        </w:tc>
      </w:tr>
    </w:tbl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 w:asciiTheme="majorEastAsia" w:hAnsiTheme="majorEastAsia" w:eastAsiaTheme="majorEastAsia"/>
          <w:b/>
          <w:bCs/>
          <w:sz w:val="28"/>
        </w:rPr>
        <w:t>.招聘要求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① 2022届本科及以上学历应届毕业生，涵盖2022年1月至2022年8月毕业的硕士学历毕业生及海外留学生</w:t>
      </w:r>
      <w:r>
        <w:rPr>
          <w:rFonts w:hint="eastAsia" w:ascii="楷体" w:hAnsi="楷体" w:eastAsia="楷体" w:cs="楷体"/>
          <w:kern w:val="2"/>
          <w:sz w:val="28"/>
          <w:szCs w:val="22"/>
          <w:highlight w:val="cyan"/>
          <w:lang w:val="en-US" w:eastAsia="zh-CN" w:bidi="ar-SA"/>
        </w:rPr>
        <w:t>【春季校招】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2023届本科及以上学历应届毕业生，涵盖2023年1月至2023年8月毕业的硕士学历毕业生及海外留学生</w:t>
      </w:r>
      <w:r>
        <w:rPr>
          <w:rFonts w:hint="eastAsia" w:ascii="楷体" w:hAnsi="楷体" w:eastAsia="楷体" w:cs="楷体"/>
          <w:kern w:val="2"/>
          <w:sz w:val="28"/>
          <w:szCs w:val="22"/>
          <w:highlight w:val="cyan"/>
          <w:lang w:val="en-US" w:eastAsia="zh-CN" w:bidi="ar-SA"/>
        </w:rPr>
        <w:t>【暑期实习】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②在校期间学习成绩良好，专业能力优秀；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③综合素质强，性格开朗、善于沟通，吃苦耐劳、敢于担当；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④熟练操作office等常用办公软件，工程类毕业生熟练使用CAD等专业软件；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⑤在班级、学生会任主要职务，获得过国家级、省级、校级荣誉，有相关专业实习经历者优先。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华文新魏" w:hAnsi="华文新魏" w:eastAsia="华文新魏" w:cs="华文新魏"/>
          <w:b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sz w:val="36"/>
          <w:szCs w:val="36"/>
        </w:rPr>
        <w:t>如何加入我们？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1.招聘流程</w:t>
      </w:r>
      <w:r>
        <w:rPr>
          <w:rFonts w:hint="eastAsia" w:asciiTheme="majorEastAsia" w:hAnsiTheme="majorEastAsia" w:eastAsiaTheme="majorEastAsia"/>
          <w:b/>
          <w:bCs/>
          <w:sz w:val="28"/>
        </w:rPr>
        <w:t>：</w:t>
      </w:r>
    </w:p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春季校招：网申投递简历→简历筛选→线上面试→录用&amp;签约</w:t>
      </w:r>
    </w:p>
    <w:p>
      <w:pPr>
        <w:rPr>
          <w:rFonts w:hint="default" w:ascii="华文新魏" w:hAnsi="华文新魏" w:eastAsia="华文新魏" w:cs="华文新魏"/>
          <w:b w:val="0"/>
          <w:bCs w:val="0"/>
          <w:sz w:val="36"/>
          <w:szCs w:val="36"/>
          <w:lang w:val="en-US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暑期实习：网申投递简历→简历筛选→线上面试→签订实习协议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2</w:t>
      </w:r>
      <w:r>
        <w:rPr>
          <w:rFonts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</w:rPr>
        <w:t>网申地址：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instrText xml:space="preserve"> HYPERLINK "https://qz8.cn/nthIF" </w:instrTex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separate"/>
      </w:r>
      <w:r>
        <w:rPr>
          <w:rStyle w:val="10"/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https://qz8.cn/nthIF</w:t>
      </w: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fldChar w:fldCharType="end"/>
      </w:r>
    </w:p>
    <w:p>
      <w:pP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校招应聘可选择与本专业对应类型的【校招】岗位；</w:t>
      </w:r>
    </w:p>
    <w:p>
      <w:pPr>
        <w:rPr>
          <w:rFonts w:hint="default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2"/>
          <w:lang w:val="en-US" w:eastAsia="zh-CN" w:bidi="ar-SA"/>
        </w:rPr>
        <w:t>暑期实习可选择【2023届毕业生暑期实习】岗位。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2"/>
          <w:lang w:val="en-US" w:eastAsia="zh-CN" w:bidi="ar-SA"/>
        </w:rPr>
        <w:t>通过网申投递简历，更快获得面试机会！</w:t>
      </w:r>
    </w:p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3</w:t>
      </w:r>
      <w:r>
        <w:rPr>
          <w:rFonts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</w:rPr>
        <w:t>企业公众号：z</w:t>
      </w:r>
      <w:r>
        <w:rPr>
          <w:rFonts w:asciiTheme="majorEastAsia" w:hAnsiTheme="majorEastAsia" w:eastAsiaTheme="majorEastAsia"/>
          <w:b/>
          <w:bCs/>
          <w:sz w:val="28"/>
        </w:rPr>
        <w:t>jzgwx2015</w:t>
      </w:r>
    </w:p>
    <w:p>
      <w:r>
        <w:drawing>
          <wp:inline distT="0" distB="0" distL="0" distR="0">
            <wp:extent cx="1538605" cy="15468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t="4933" r="5381" b="5381"/>
                    <a:stretch>
                      <a:fillRect/>
                    </a:stretch>
                  </pic:blipFill>
                  <pic:spPr>
                    <a:xfrm>
                      <a:off x="0" y="0"/>
                      <a:ext cx="1544520" cy="15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宣讲行程、测评入口、网申入口、空宣入口等，你关心的这里都有！</w:t>
      </w:r>
    </w:p>
    <w:p>
      <w:pPr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lang w:val="en-US" w:eastAsia="zh-CN"/>
        </w:rPr>
        <w:t>4</w:t>
      </w:r>
      <w:r>
        <w:rPr>
          <w:rFonts w:asciiTheme="majorEastAsia" w:hAnsiTheme="majorEastAsia" w:eastAsiaTheme="majorEastAsia"/>
          <w:b/>
          <w:bCs/>
          <w:sz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</w:rPr>
        <w:t>空中宣讲会：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bookmarkStart w:id="0" w:name="_Hlk80607350"/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观看地址：https://qz8.cn/n2JJY</w:t>
      </w:r>
    </w:p>
    <w:bookmarkEnd w:id="0"/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手机扫码进入直播间：</w:t>
      </w:r>
    </w:p>
    <w:p>
      <w:pPr>
        <w:rPr>
          <w:rFonts w:ascii="宋体" w:hAnsi="宋体" w:cs="宋体"/>
          <w:b/>
          <w:bCs/>
          <w:spacing w:val="2"/>
          <w:sz w:val="32"/>
          <w:szCs w:val="28"/>
        </w:rPr>
      </w:pPr>
      <w:r>
        <w:drawing>
          <wp:inline distT="0" distB="0" distL="0" distR="0">
            <wp:extent cx="1600200" cy="15735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7800" r="7000" b="7600"/>
                    <a:stretch>
                      <a:fillRect/>
                    </a:stretch>
                  </pic:blipFill>
                  <pic:spPr>
                    <a:xfrm>
                      <a:off x="0" y="0"/>
                      <a:ext cx="1608949" cy="158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联系人：王经理 15712795023   赵经理：13001296363</w:t>
      </w:r>
    </w:p>
    <w:p>
      <w:pP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2"/>
          <w:lang w:val="en-US" w:eastAsia="zh-CN" w:bidi="ar-SA"/>
        </w:rPr>
        <w:t>地址：山东省青岛市市北区嘉定路68号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友情提醒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】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：对于考研、考公成功的同学，公司无条件解约，不收取任何违约金！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1254"/>
    <w:multiLevelType w:val="singleLevel"/>
    <w:tmpl w:val="9FAE1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EEACA7"/>
    <w:multiLevelType w:val="singleLevel"/>
    <w:tmpl w:val="A2EEAC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384C4E"/>
    <w:multiLevelType w:val="singleLevel"/>
    <w:tmpl w:val="6E384C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BF03E3"/>
    <w:multiLevelType w:val="singleLevel"/>
    <w:tmpl w:val="7CBF03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AE0"/>
    <w:rsid w:val="00025F48"/>
    <w:rsid w:val="0005076A"/>
    <w:rsid w:val="00074EE0"/>
    <w:rsid w:val="000B1942"/>
    <w:rsid w:val="000D1C75"/>
    <w:rsid w:val="000E0D80"/>
    <w:rsid w:val="000F1FBC"/>
    <w:rsid w:val="00127AE0"/>
    <w:rsid w:val="001665D1"/>
    <w:rsid w:val="00172D3F"/>
    <w:rsid w:val="00192581"/>
    <w:rsid w:val="001C5BA3"/>
    <w:rsid w:val="001F37F4"/>
    <w:rsid w:val="0021015C"/>
    <w:rsid w:val="00295677"/>
    <w:rsid w:val="002C546A"/>
    <w:rsid w:val="002E17B8"/>
    <w:rsid w:val="002F3C6A"/>
    <w:rsid w:val="002F5516"/>
    <w:rsid w:val="00310D70"/>
    <w:rsid w:val="00364236"/>
    <w:rsid w:val="00374779"/>
    <w:rsid w:val="003C0D54"/>
    <w:rsid w:val="003C2552"/>
    <w:rsid w:val="003D3974"/>
    <w:rsid w:val="003E5F87"/>
    <w:rsid w:val="004136E4"/>
    <w:rsid w:val="00451857"/>
    <w:rsid w:val="0045697A"/>
    <w:rsid w:val="00470CAD"/>
    <w:rsid w:val="0047352E"/>
    <w:rsid w:val="00474298"/>
    <w:rsid w:val="00482AB2"/>
    <w:rsid w:val="004869E9"/>
    <w:rsid w:val="00496365"/>
    <w:rsid w:val="004F30FE"/>
    <w:rsid w:val="005014DF"/>
    <w:rsid w:val="00510434"/>
    <w:rsid w:val="0053727D"/>
    <w:rsid w:val="005429C1"/>
    <w:rsid w:val="005A3D18"/>
    <w:rsid w:val="005C2A7C"/>
    <w:rsid w:val="005E01A0"/>
    <w:rsid w:val="005F4D41"/>
    <w:rsid w:val="00625723"/>
    <w:rsid w:val="00633027"/>
    <w:rsid w:val="0064299B"/>
    <w:rsid w:val="00667A36"/>
    <w:rsid w:val="006930C5"/>
    <w:rsid w:val="006A6B4E"/>
    <w:rsid w:val="006E303A"/>
    <w:rsid w:val="007025AE"/>
    <w:rsid w:val="00716B6B"/>
    <w:rsid w:val="00763BA8"/>
    <w:rsid w:val="0077437B"/>
    <w:rsid w:val="007B618B"/>
    <w:rsid w:val="00803C33"/>
    <w:rsid w:val="00812FB7"/>
    <w:rsid w:val="00830525"/>
    <w:rsid w:val="0084456A"/>
    <w:rsid w:val="00852F0C"/>
    <w:rsid w:val="00865583"/>
    <w:rsid w:val="00895F93"/>
    <w:rsid w:val="008B7EFF"/>
    <w:rsid w:val="008C3D24"/>
    <w:rsid w:val="008F47E5"/>
    <w:rsid w:val="0097613C"/>
    <w:rsid w:val="00984370"/>
    <w:rsid w:val="009845E5"/>
    <w:rsid w:val="00984AA0"/>
    <w:rsid w:val="00986364"/>
    <w:rsid w:val="009A03C2"/>
    <w:rsid w:val="009A1939"/>
    <w:rsid w:val="009B5AAD"/>
    <w:rsid w:val="009C61D1"/>
    <w:rsid w:val="009F3989"/>
    <w:rsid w:val="00A472B1"/>
    <w:rsid w:val="00AB2C21"/>
    <w:rsid w:val="00B078EB"/>
    <w:rsid w:val="00B302E2"/>
    <w:rsid w:val="00B363B2"/>
    <w:rsid w:val="00B4596D"/>
    <w:rsid w:val="00B70141"/>
    <w:rsid w:val="00C01C30"/>
    <w:rsid w:val="00C31605"/>
    <w:rsid w:val="00C84D11"/>
    <w:rsid w:val="00C942F2"/>
    <w:rsid w:val="00CB6F8C"/>
    <w:rsid w:val="00DB2E3F"/>
    <w:rsid w:val="00DB5D45"/>
    <w:rsid w:val="00E1245A"/>
    <w:rsid w:val="00E85070"/>
    <w:rsid w:val="00EB657A"/>
    <w:rsid w:val="00ED131F"/>
    <w:rsid w:val="00F15CDE"/>
    <w:rsid w:val="00F616FC"/>
    <w:rsid w:val="00F62EC0"/>
    <w:rsid w:val="00F97CA5"/>
    <w:rsid w:val="00FB2D86"/>
    <w:rsid w:val="00FB3441"/>
    <w:rsid w:val="00FB403D"/>
    <w:rsid w:val="00FD1EA3"/>
    <w:rsid w:val="00FE6D99"/>
    <w:rsid w:val="02983736"/>
    <w:rsid w:val="031F0E66"/>
    <w:rsid w:val="04D9305E"/>
    <w:rsid w:val="089675AF"/>
    <w:rsid w:val="0A9E2ADE"/>
    <w:rsid w:val="0B3B0D01"/>
    <w:rsid w:val="0B3B5F76"/>
    <w:rsid w:val="0B67507C"/>
    <w:rsid w:val="0C3F1124"/>
    <w:rsid w:val="0E7B22AF"/>
    <w:rsid w:val="0F7525C9"/>
    <w:rsid w:val="106C65BD"/>
    <w:rsid w:val="129A6A47"/>
    <w:rsid w:val="14D61659"/>
    <w:rsid w:val="159A7075"/>
    <w:rsid w:val="1688333E"/>
    <w:rsid w:val="174E2428"/>
    <w:rsid w:val="1791263B"/>
    <w:rsid w:val="17DB7931"/>
    <w:rsid w:val="1A3175A2"/>
    <w:rsid w:val="1A9019D2"/>
    <w:rsid w:val="1C1E430C"/>
    <w:rsid w:val="1DF1393F"/>
    <w:rsid w:val="1E922708"/>
    <w:rsid w:val="23AA4D10"/>
    <w:rsid w:val="25DF665A"/>
    <w:rsid w:val="2A25061F"/>
    <w:rsid w:val="2BE34A93"/>
    <w:rsid w:val="2CA310A1"/>
    <w:rsid w:val="2E0F2D6F"/>
    <w:rsid w:val="2E595038"/>
    <w:rsid w:val="30185E0D"/>
    <w:rsid w:val="301C65CD"/>
    <w:rsid w:val="306275B4"/>
    <w:rsid w:val="3107319C"/>
    <w:rsid w:val="35862122"/>
    <w:rsid w:val="35D50C50"/>
    <w:rsid w:val="38D70534"/>
    <w:rsid w:val="391D63BA"/>
    <w:rsid w:val="39477C93"/>
    <w:rsid w:val="3A0D28A7"/>
    <w:rsid w:val="3C4D7AB9"/>
    <w:rsid w:val="42986DCB"/>
    <w:rsid w:val="43344322"/>
    <w:rsid w:val="44661607"/>
    <w:rsid w:val="451D31B7"/>
    <w:rsid w:val="45844A81"/>
    <w:rsid w:val="474E6979"/>
    <w:rsid w:val="4BDE3F41"/>
    <w:rsid w:val="4E1C2FF8"/>
    <w:rsid w:val="4EBD2324"/>
    <w:rsid w:val="4EBF6FA2"/>
    <w:rsid w:val="4F3565ED"/>
    <w:rsid w:val="4F4B270E"/>
    <w:rsid w:val="50BF34CE"/>
    <w:rsid w:val="516B2C61"/>
    <w:rsid w:val="525A05BC"/>
    <w:rsid w:val="52717056"/>
    <w:rsid w:val="531042D7"/>
    <w:rsid w:val="54F15F6A"/>
    <w:rsid w:val="569D2A71"/>
    <w:rsid w:val="56EC03A2"/>
    <w:rsid w:val="5738411E"/>
    <w:rsid w:val="57935A51"/>
    <w:rsid w:val="57A4646C"/>
    <w:rsid w:val="57DC5101"/>
    <w:rsid w:val="581B78DF"/>
    <w:rsid w:val="58E825EE"/>
    <w:rsid w:val="5BB55FAF"/>
    <w:rsid w:val="5BD11664"/>
    <w:rsid w:val="5DC55A2E"/>
    <w:rsid w:val="5EB572F8"/>
    <w:rsid w:val="64617A64"/>
    <w:rsid w:val="654F206E"/>
    <w:rsid w:val="66B925F5"/>
    <w:rsid w:val="67222F67"/>
    <w:rsid w:val="67D2666D"/>
    <w:rsid w:val="6B0F16C1"/>
    <w:rsid w:val="6D06147A"/>
    <w:rsid w:val="6DE372D2"/>
    <w:rsid w:val="700614AB"/>
    <w:rsid w:val="705C6B26"/>
    <w:rsid w:val="714435BA"/>
    <w:rsid w:val="722546F6"/>
    <w:rsid w:val="7605653C"/>
    <w:rsid w:val="768376FC"/>
    <w:rsid w:val="77A753B0"/>
    <w:rsid w:val="789965FA"/>
    <w:rsid w:val="7B590646"/>
    <w:rsid w:val="7D030030"/>
    <w:rsid w:val="7F0B1950"/>
    <w:rsid w:val="7F206842"/>
    <w:rsid w:val="7FD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Calibri" w:hAnsi="Calibri" w:cs="黑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列表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3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1552</Characters>
  <Lines>12</Lines>
  <Paragraphs>3</Paragraphs>
  <TotalTime>78</TotalTime>
  <ScaleCrop>false</ScaleCrop>
  <LinksUpToDate>false</LinksUpToDate>
  <CharactersWithSpaces>1821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2018-08-23T06:42:00Z</dcterms:created>
  <dc:creator>LOVE F&amp;N</dc:creator>
  <cp:lastModifiedBy>鹿鸣</cp:lastModifiedBy>
  <cp:lastPrinted>2021-03-03T01:20:00Z</cp:lastPrinted>
  <dcterms:modified xsi:type="dcterms:W3CDTF">2022-04-06T00:46:13Z</dcterms:modified>
  <dc:title>中建筑港集团有限公司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60D032B3362D4482AF5907D8A5F06651</vt:lpwstr>
  </property>
</Properties>
</file>