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8100" w14:textId="77777777" w:rsidR="00B56C40" w:rsidRDefault="00C96812">
      <w:pPr>
        <w:jc w:val="center"/>
        <w:rPr>
          <w:rFonts w:ascii="华文细黑" w:eastAsia="华文细黑" w:hAnsi="华文细黑"/>
          <w:color w:val="000000" w:themeColor="text1"/>
          <w:sz w:val="32"/>
          <w:szCs w:val="28"/>
        </w:rPr>
      </w:pPr>
      <w:r>
        <w:rPr>
          <w:rFonts w:ascii="华文细黑" w:eastAsia="华文细黑" w:hAnsi="华文细黑"/>
          <w:color w:val="000000" w:themeColor="text1"/>
          <w:sz w:val="32"/>
          <w:szCs w:val="28"/>
        </w:rPr>
        <w:t>中国科学院青岛生物能源与过程研究所</w:t>
      </w:r>
      <w:r>
        <w:rPr>
          <w:rFonts w:ascii="华文细黑" w:eastAsia="华文细黑" w:hAnsi="华文细黑" w:hint="eastAsia"/>
          <w:color w:val="000000" w:themeColor="text1"/>
          <w:sz w:val="32"/>
          <w:szCs w:val="28"/>
        </w:rPr>
        <w:t>泛能源大数据与战略研究中心</w:t>
      </w:r>
    </w:p>
    <w:p w14:paraId="036795A7" w14:textId="77777777" w:rsidR="00B56C40" w:rsidRDefault="00C96812">
      <w:pPr>
        <w:jc w:val="center"/>
        <w:rPr>
          <w:rFonts w:ascii="华文细黑" w:eastAsia="华文细黑" w:hAnsi="华文细黑"/>
          <w:color w:val="000000" w:themeColor="text1"/>
          <w:sz w:val="32"/>
          <w:szCs w:val="28"/>
        </w:rPr>
      </w:pPr>
      <w:r>
        <w:rPr>
          <w:rFonts w:ascii="华文细黑" w:eastAsia="华文细黑" w:hAnsi="华文细黑" w:hint="eastAsia"/>
          <w:color w:val="000000" w:themeColor="text1"/>
          <w:sz w:val="32"/>
          <w:szCs w:val="28"/>
        </w:rPr>
        <w:t>博士后</w:t>
      </w:r>
      <w:r>
        <w:rPr>
          <w:rFonts w:ascii="华文细黑" w:eastAsia="华文细黑" w:hAnsi="华文细黑"/>
          <w:color w:val="000000" w:themeColor="text1"/>
          <w:sz w:val="32"/>
          <w:szCs w:val="28"/>
        </w:rPr>
        <w:t>招聘</w:t>
      </w:r>
      <w:r>
        <w:rPr>
          <w:rFonts w:ascii="华文细黑" w:eastAsia="华文细黑" w:hAnsi="华文细黑" w:hint="eastAsia"/>
          <w:color w:val="000000" w:themeColor="text1"/>
          <w:sz w:val="32"/>
          <w:szCs w:val="28"/>
        </w:rPr>
        <w:t>启事</w:t>
      </w:r>
    </w:p>
    <w:p w14:paraId="37E4CC92" w14:textId="77777777" w:rsidR="00B56C40" w:rsidRDefault="00B56C40">
      <w:pPr>
        <w:rPr>
          <w:rFonts w:ascii="华文细黑" w:eastAsia="华文细黑" w:hAnsi="华文细黑"/>
          <w:color w:val="000000" w:themeColor="text1"/>
          <w:sz w:val="28"/>
          <w:szCs w:val="24"/>
        </w:rPr>
      </w:pPr>
    </w:p>
    <w:p w14:paraId="5F88D544" w14:textId="77777777" w:rsidR="00B56C40" w:rsidRDefault="00C96812">
      <w:pPr>
        <w:ind w:firstLineChars="200" w:firstLine="560"/>
        <w:rPr>
          <w:rFonts w:ascii="华文细黑" w:eastAsia="华文细黑" w:hAnsi="华文细黑"/>
          <w:color w:val="000000" w:themeColor="text1"/>
          <w:sz w:val="28"/>
          <w:szCs w:val="24"/>
        </w:rPr>
      </w:pPr>
      <w:r>
        <w:rPr>
          <w:rFonts w:ascii="华文细黑" w:eastAsia="华文细黑" w:hAnsi="华文细黑"/>
          <w:color w:val="000000" w:themeColor="text1"/>
          <w:sz w:val="28"/>
          <w:szCs w:val="24"/>
        </w:rPr>
        <w:t>中国科学院青岛生物能源与过程研究所</w:t>
      </w:r>
      <w:r>
        <w:rPr>
          <w:rFonts w:ascii="华文细黑" w:eastAsia="华文细黑" w:hAnsi="华文细黑" w:hint="eastAsia"/>
          <w:color w:val="000000" w:themeColor="text1"/>
          <w:sz w:val="28"/>
          <w:szCs w:val="24"/>
        </w:rPr>
        <w:t>/</w:t>
      </w:r>
      <w:r>
        <w:rPr>
          <w:rFonts w:ascii="华文细黑" w:eastAsia="华文细黑" w:hAnsi="华文细黑" w:hint="eastAsia"/>
          <w:color w:val="000000" w:themeColor="text1"/>
          <w:sz w:val="28"/>
          <w:szCs w:val="24"/>
        </w:rPr>
        <w:t>山东能源研究院</w:t>
      </w:r>
      <w:r>
        <w:rPr>
          <w:rFonts w:ascii="华文细黑" w:eastAsia="华文细黑" w:hAnsi="华文细黑"/>
          <w:color w:val="000000" w:themeColor="text1"/>
          <w:sz w:val="28"/>
          <w:szCs w:val="24"/>
        </w:rPr>
        <w:t>（以下简称</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青岛能源所</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w:t>
      </w:r>
      <w:hyperlink r:id="rId8" w:history="1">
        <w:r>
          <w:rPr>
            <w:rStyle w:val="af0"/>
            <w:sz w:val="32"/>
            <w:szCs w:val="28"/>
          </w:rPr>
          <w:t>http://www.qibebt.cas.cn/</w:t>
        </w:r>
      </w:hyperlink>
      <w:r>
        <w:rPr>
          <w:rFonts w:ascii="华文细黑" w:eastAsia="华文细黑" w:hAnsi="华文细黑"/>
          <w:color w:val="000000" w:themeColor="text1"/>
          <w:sz w:val="28"/>
          <w:szCs w:val="24"/>
        </w:rPr>
        <w:t>）是由中国科学院、山东省人民政府、青岛市人民政府于</w:t>
      </w:r>
      <w:r>
        <w:rPr>
          <w:rFonts w:ascii="华文细黑" w:eastAsia="华文细黑" w:hAnsi="华文细黑"/>
          <w:color w:val="000000" w:themeColor="text1"/>
          <w:sz w:val="28"/>
          <w:szCs w:val="24"/>
        </w:rPr>
        <w:t>2006</w:t>
      </w:r>
      <w:r>
        <w:rPr>
          <w:rFonts w:ascii="华文细黑" w:eastAsia="华文细黑" w:hAnsi="华文细黑"/>
          <w:color w:val="000000" w:themeColor="text1"/>
          <w:sz w:val="28"/>
          <w:szCs w:val="24"/>
        </w:rPr>
        <w:t>年</w:t>
      </w:r>
      <w:r>
        <w:rPr>
          <w:rFonts w:ascii="华文细黑" w:eastAsia="华文细黑" w:hAnsi="华文细黑"/>
          <w:color w:val="000000" w:themeColor="text1"/>
          <w:sz w:val="28"/>
          <w:szCs w:val="24"/>
        </w:rPr>
        <w:t>7</w:t>
      </w:r>
      <w:r>
        <w:rPr>
          <w:rFonts w:ascii="华文细黑" w:eastAsia="华文细黑" w:hAnsi="华文细黑"/>
          <w:color w:val="000000" w:themeColor="text1"/>
          <w:sz w:val="28"/>
          <w:szCs w:val="24"/>
        </w:rPr>
        <w:t>月启动筹建，</w:t>
      </w:r>
      <w:r>
        <w:rPr>
          <w:rFonts w:ascii="华文细黑" w:eastAsia="华文细黑" w:hAnsi="华文细黑"/>
          <w:color w:val="000000" w:themeColor="text1"/>
          <w:sz w:val="28"/>
          <w:szCs w:val="24"/>
        </w:rPr>
        <w:t>2009</w:t>
      </w:r>
      <w:r>
        <w:rPr>
          <w:rFonts w:ascii="华文细黑" w:eastAsia="华文细黑" w:hAnsi="华文细黑"/>
          <w:color w:val="000000" w:themeColor="text1"/>
          <w:sz w:val="28"/>
          <w:szCs w:val="24"/>
        </w:rPr>
        <w:t>年</w:t>
      </w:r>
      <w:r>
        <w:rPr>
          <w:rFonts w:ascii="华文细黑" w:eastAsia="华文细黑" w:hAnsi="华文细黑"/>
          <w:color w:val="000000" w:themeColor="text1"/>
          <w:sz w:val="28"/>
          <w:szCs w:val="24"/>
        </w:rPr>
        <w:t>11</w:t>
      </w:r>
      <w:r>
        <w:rPr>
          <w:rFonts w:ascii="华文细黑" w:eastAsia="华文细黑" w:hAnsi="华文细黑"/>
          <w:color w:val="000000" w:themeColor="text1"/>
          <w:sz w:val="28"/>
          <w:szCs w:val="24"/>
        </w:rPr>
        <w:t>月</w:t>
      </w:r>
      <w:r>
        <w:rPr>
          <w:rFonts w:ascii="华文细黑" w:eastAsia="华文细黑" w:hAnsi="华文细黑"/>
          <w:color w:val="000000" w:themeColor="text1"/>
          <w:sz w:val="28"/>
          <w:szCs w:val="24"/>
        </w:rPr>
        <w:t>30</w:t>
      </w:r>
      <w:r>
        <w:rPr>
          <w:rFonts w:ascii="华文细黑" w:eastAsia="华文细黑" w:hAnsi="华文细黑"/>
          <w:color w:val="000000" w:themeColor="text1"/>
          <w:sz w:val="28"/>
          <w:szCs w:val="24"/>
        </w:rPr>
        <w:t>日通过共建三方验收并纳入中国科学院</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知识创新工程</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管理序列的国立科研机构。截止</w:t>
      </w:r>
      <w:r>
        <w:rPr>
          <w:rFonts w:ascii="华文细黑" w:eastAsia="华文细黑" w:hAnsi="华文细黑"/>
          <w:color w:val="000000" w:themeColor="text1"/>
          <w:sz w:val="28"/>
          <w:szCs w:val="24"/>
        </w:rPr>
        <w:t>2020</w:t>
      </w:r>
      <w:r>
        <w:rPr>
          <w:rFonts w:ascii="华文细黑" w:eastAsia="华文细黑" w:hAnsi="华文细黑"/>
          <w:color w:val="000000" w:themeColor="text1"/>
          <w:sz w:val="28"/>
          <w:szCs w:val="24"/>
        </w:rPr>
        <w:t>年底，青岛能源所拥有两个博士后流动站，四个一级学科博士培养点，两个专业硕士学位培养点，形成了涵盖生物、化学、化工、材料等领域的学科培养体系。通过实施</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人才系统工程</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计划，研究所已经组建了</w:t>
      </w:r>
      <w:r>
        <w:rPr>
          <w:rFonts w:ascii="华文细黑" w:eastAsia="华文细黑" w:hAnsi="华文细黑"/>
          <w:color w:val="000000" w:themeColor="text1"/>
          <w:sz w:val="28"/>
          <w:szCs w:val="24"/>
        </w:rPr>
        <w:t>30</w:t>
      </w:r>
      <w:r>
        <w:rPr>
          <w:rFonts w:ascii="华文细黑" w:eastAsia="华文细黑" w:hAnsi="华文细黑"/>
          <w:color w:val="000000" w:themeColor="text1"/>
          <w:sz w:val="28"/>
          <w:szCs w:val="24"/>
        </w:rPr>
        <w:t>多个创新研究组，建设了一支富有朝气、创造力强的科技人才队伍，</w:t>
      </w:r>
      <w:r>
        <w:rPr>
          <w:rFonts w:ascii="华文细黑" w:eastAsia="华文细黑" w:hAnsi="华文细黑"/>
          <w:color w:val="000000" w:themeColor="text1"/>
          <w:sz w:val="28"/>
          <w:szCs w:val="24"/>
        </w:rPr>
        <w:t>2017</w:t>
      </w:r>
      <w:r>
        <w:rPr>
          <w:rFonts w:ascii="华文细黑" w:eastAsia="华文细黑" w:hAnsi="华文细黑"/>
          <w:color w:val="000000" w:themeColor="text1"/>
          <w:sz w:val="28"/>
          <w:szCs w:val="24"/>
        </w:rPr>
        <w:t>年获批</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国家创新人才培养示范基地</w:t>
      </w:r>
      <w:r>
        <w:rPr>
          <w:rFonts w:ascii="华文细黑" w:eastAsia="华文细黑" w:hAnsi="华文细黑"/>
          <w:color w:val="000000" w:themeColor="text1"/>
          <w:sz w:val="28"/>
          <w:szCs w:val="24"/>
        </w:rPr>
        <w:t>”</w:t>
      </w:r>
      <w:r>
        <w:rPr>
          <w:rFonts w:ascii="华文细黑" w:eastAsia="华文细黑" w:hAnsi="华文细黑"/>
          <w:color w:val="000000" w:themeColor="text1"/>
          <w:sz w:val="28"/>
          <w:szCs w:val="24"/>
        </w:rPr>
        <w:t>。</w:t>
      </w:r>
    </w:p>
    <w:p w14:paraId="1F6A7A28" w14:textId="77777777" w:rsidR="00B56C40" w:rsidRDefault="00C96812">
      <w:pPr>
        <w:spacing w:line="360" w:lineRule="auto"/>
        <w:ind w:firstLineChars="200" w:firstLine="560"/>
        <w:rPr>
          <w:rFonts w:ascii="华文细黑" w:eastAsia="华文细黑" w:hAnsi="华文细黑"/>
          <w:color w:val="000000" w:themeColor="text1"/>
          <w:sz w:val="28"/>
          <w:szCs w:val="24"/>
        </w:rPr>
      </w:pPr>
      <w:r>
        <w:rPr>
          <w:rFonts w:ascii="华文细黑" w:eastAsia="华文细黑" w:hAnsi="华文细黑" w:hint="eastAsia"/>
          <w:color w:val="000000" w:themeColor="text1"/>
          <w:sz w:val="28"/>
          <w:szCs w:val="24"/>
        </w:rPr>
        <w:t>泛能源大数据与战略研究中心（</w:t>
      </w:r>
      <w:hyperlink r:id="rId9" w:history="1">
        <w:r>
          <w:rPr>
            <w:rStyle w:val="af0"/>
            <w:sz w:val="32"/>
            <w:szCs w:val="28"/>
          </w:rPr>
          <w:t>http://eebd.qibebt.ac.cn/</w:t>
        </w:r>
      </w:hyperlink>
      <w:r>
        <w:rPr>
          <w:rFonts w:ascii="华文细黑" w:eastAsia="华文细黑" w:hAnsi="华文细黑" w:hint="eastAsia"/>
          <w:color w:val="000000" w:themeColor="text1"/>
          <w:sz w:val="28"/>
          <w:szCs w:val="24"/>
        </w:rPr>
        <w:t>）是由中国科学院青岛生物能源与过程研究所面向能源革命战略、“双碳”战略和数字经济发展等国家重大需求，于</w:t>
      </w:r>
      <w:r>
        <w:rPr>
          <w:rFonts w:ascii="华文细黑" w:eastAsia="华文细黑" w:hAnsi="华文细黑"/>
          <w:color w:val="000000" w:themeColor="text1"/>
          <w:sz w:val="28"/>
          <w:szCs w:val="24"/>
        </w:rPr>
        <w:t>2020</w:t>
      </w:r>
      <w:r>
        <w:rPr>
          <w:rFonts w:ascii="华文细黑" w:eastAsia="华文细黑" w:hAnsi="华文细黑"/>
          <w:color w:val="000000" w:themeColor="text1"/>
          <w:sz w:val="28"/>
          <w:szCs w:val="24"/>
        </w:rPr>
        <w:t>年</w:t>
      </w:r>
      <w:r>
        <w:rPr>
          <w:rFonts w:ascii="华文细黑" w:eastAsia="华文细黑" w:hAnsi="华文细黑"/>
          <w:color w:val="000000" w:themeColor="text1"/>
          <w:sz w:val="28"/>
          <w:szCs w:val="24"/>
        </w:rPr>
        <w:t>11</w:t>
      </w:r>
      <w:r>
        <w:rPr>
          <w:rFonts w:ascii="华文细黑" w:eastAsia="华文细黑" w:hAnsi="华文细黑"/>
          <w:color w:val="000000" w:themeColor="text1"/>
          <w:sz w:val="28"/>
          <w:szCs w:val="24"/>
        </w:rPr>
        <w:t>月成立的重要</w:t>
      </w:r>
      <w:r>
        <w:rPr>
          <w:rFonts w:ascii="华文细黑" w:eastAsia="华文细黑" w:hAnsi="华文细黑" w:hint="eastAsia"/>
          <w:color w:val="000000" w:themeColor="text1"/>
          <w:sz w:val="28"/>
          <w:szCs w:val="24"/>
        </w:rPr>
        <w:t>研究性</w:t>
      </w:r>
      <w:proofErr w:type="gramStart"/>
      <w:r>
        <w:rPr>
          <w:rFonts w:ascii="华文细黑" w:eastAsia="华文细黑" w:hAnsi="华文细黑"/>
          <w:color w:val="000000" w:themeColor="text1"/>
          <w:sz w:val="28"/>
          <w:szCs w:val="24"/>
        </w:rPr>
        <w:t>创新组</w:t>
      </w:r>
      <w:proofErr w:type="gramEnd"/>
      <w:r>
        <w:rPr>
          <w:rFonts w:ascii="华文细黑" w:eastAsia="华文细黑" w:hAnsi="华文细黑"/>
          <w:color w:val="000000" w:themeColor="text1"/>
          <w:sz w:val="28"/>
          <w:szCs w:val="24"/>
        </w:rPr>
        <w:t>群</w:t>
      </w:r>
      <w:r>
        <w:rPr>
          <w:rFonts w:ascii="华文细黑" w:eastAsia="华文细黑" w:hAnsi="华文细黑" w:hint="eastAsia"/>
          <w:color w:val="000000" w:themeColor="text1"/>
          <w:sz w:val="28"/>
          <w:szCs w:val="24"/>
        </w:rPr>
        <w:t>。中心</w:t>
      </w:r>
      <w:r>
        <w:rPr>
          <w:rFonts w:ascii="华文细黑" w:eastAsia="华文细黑" w:hAnsi="华文细黑"/>
          <w:color w:val="000000" w:themeColor="text1"/>
          <w:sz w:val="28"/>
          <w:szCs w:val="24"/>
        </w:rPr>
        <w:t>围绕</w:t>
      </w:r>
      <w:r>
        <w:rPr>
          <w:rFonts w:ascii="华文细黑" w:eastAsia="华文细黑" w:hAnsi="华文细黑" w:hint="eastAsia"/>
          <w:color w:val="000000" w:themeColor="text1"/>
          <w:sz w:val="28"/>
          <w:szCs w:val="24"/>
        </w:rPr>
        <w:t>泛能源大数据理论框架，</w:t>
      </w:r>
      <w:r>
        <w:rPr>
          <w:rFonts w:ascii="华文细黑" w:eastAsia="华文细黑" w:hAnsi="华文细黑"/>
          <w:color w:val="000000" w:themeColor="text1"/>
          <w:sz w:val="28"/>
          <w:szCs w:val="24"/>
        </w:rPr>
        <w:t>开展能源科学、经济学、社会学、环境科学、计算机科学等多学科交叉创新研究</w:t>
      </w:r>
      <w:r>
        <w:rPr>
          <w:rFonts w:ascii="华文细黑" w:eastAsia="华文细黑" w:hAnsi="华文细黑" w:hint="eastAsia"/>
          <w:color w:val="000000" w:themeColor="text1"/>
          <w:sz w:val="28"/>
          <w:szCs w:val="24"/>
        </w:rPr>
        <w:t>和应用，促进</w:t>
      </w:r>
      <w:r>
        <w:rPr>
          <w:rFonts w:ascii="华文细黑" w:eastAsia="华文细黑" w:hAnsi="华文细黑"/>
          <w:color w:val="000000" w:themeColor="text1"/>
          <w:sz w:val="28"/>
          <w:szCs w:val="24"/>
        </w:rPr>
        <w:t>智慧能源、智慧管理、智慧绿色低碳等发展</w:t>
      </w:r>
      <w:r>
        <w:rPr>
          <w:rFonts w:ascii="华文细黑" w:eastAsia="华文细黑" w:hAnsi="华文细黑" w:hint="eastAsia"/>
          <w:color w:val="000000" w:themeColor="text1"/>
          <w:sz w:val="28"/>
          <w:szCs w:val="24"/>
        </w:rPr>
        <w:t>。</w:t>
      </w:r>
      <w:r>
        <w:rPr>
          <w:rFonts w:ascii="华文细黑" w:eastAsia="华文细黑" w:hAnsi="华文细黑"/>
          <w:color w:val="000000" w:themeColor="text1"/>
          <w:sz w:val="28"/>
          <w:szCs w:val="24"/>
        </w:rPr>
        <w:t xml:space="preserve"> </w:t>
      </w:r>
    </w:p>
    <w:p w14:paraId="52DD0BF3" w14:textId="77777777" w:rsidR="00B56C40" w:rsidRDefault="00C96812">
      <w:pPr>
        <w:spacing w:line="360" w:lineRule="auto"/>
        <w:ind w:firstLineChars="200" w:firstLine="560"/>
        <w:rPr>
          <w:rFonts w:ascii="华文细黑" w:eastAsia="华文细黑" w:hAnsi="华文细黑"/>
          <w:color w:val="000000" w:themeColor="text1"/>
          <w:sz w:val="28"/>
          <w:szCs w:val="24"/>
        </w:rPr>
      </w:pPr>
      <w:r>
        <w:rPr>
          <w:rFonts w:ascii="华文细黑" w:eastAsia="华文细黑" w:hAnsi="华文细黑"/>
          <w:color w:val="000000" w:themeColor="text1"/>
          <w:sz w:val="28"/>
          <w:szCs w:val="24"/>
        </w:rPr>
        <w:t>泛能源大数据</w:t>
      </w:r>
      <w:r>
        <w:rPr>
          <w:rFonts w:ascii="华文细黑" w:eastAsia="华文细黑" w:hAnsi="华文细黑" w:hint="eastAsia"/>
          <w:color w:val="000000" w:themeColor="text1"/>
          <w:sz w:val="28"/>
          <w:szCs w:val="24"/>
        </w:rPr>
        <w:t>理念</w:t>
      </w:r>
      <w:r>
        <w:rPr>
          <w:rFonts w:ascii="华文细黑" w:eastAsia="华文细黑" w:hAnsi="华文细黑"/>
          <w:color w:val="000000" w:themeColor="text1"/>
          <w:sz w:val="28"/>
          <w:szCs w:val="24"/>
        </w:rPr>
        <w:t>是由谢克昌院士</w:t>
      </w:r>
      <w:r>
        <w:rPr>
          <w:rFonts w:ascii="华文细黑" w:eastAsia="华文细黑" w:hAnsi="华文细黑" w:hint="eastAsia"/>
          <w:color w:val="000000" w:themeColor="text1"/>
          <w:sz w:val="28"/>
          <w:szCs w:val="24"/>
        </w:rPr>
        <w:t>、田亚峻研究员</w:t>
      </w:r>
      <w:r>
        <w:rPr>
          <w:rFonts w:ascii="华文细黑" w:eastAsia="华文细黑" w:hAnsi="华文细黑"/>
          <w:color w:val="000000" w:themeColor="text1"/>
          <w:sz w:val="28"/>
          <w:szCs w:val="24"/>
        </w:rPr>
        <w:t>团队在高度概括社会运行的基础上发展起来的用</w:t>
      </w:r>
      <w:r>
        <w:rPr>
          <w:rFonts w:ascii="华文细黑" w:eastAsia="华文细黑" w:hAnsi="华文细黑"/>
          <w:color w:val="000000" w:themeColor="text1"/>
          <w:sz w:val="28"/>
          <w:szCs w:val="24"/>
        </w:rPr>
        <w:t>于探索能源、经济、社会等多维度要素相互作用机理和运行规律的新理论</w:t>
      </w:r>
      <w:r>
        <w:rPr>
          <w:rFonts w:ascii="华文细黑" w:eastAsia="华文细黑" w:hAnsi="华文细黑" w:hint="eastAsia"/>
          <w:color w:val="000000" w:themeColor="text1"/>
          <w:sz w:val="28"/>
          <w:szCs w:val="24"/>
        </w:rPr>
        <w:t>框架</w:t>
      </w:r>
      <w:r>
        <w:rPr>
          <w:rFonts w:ascii="华文细黑" w:eastAsia="华文细黑" w:hAnsi="华文细黑"/>
          <w:color w:val="000000" w:themeColor="text1"/>
          <w:sz w:val="28"/>
          <w:szCs w:val="24"/>
        </w:rPr>
        <w:t>。应用泛能源大数据</w:t>
      </w:r>
      <w:r>
        <w:rPr>
          <w:rFonts w:ascii="华文细黑" w:eastAsia="华文细黑" w:hAnsi="华文细黑" w:hint="eastAsia"/>
          <w:color w:val="000000" w:themeColor="text1"/>
          <w:sz w:val="28"/>
          <w:szCs w:val="24"/>
        </w:rPr>
        <w:t>理念</w:t>
      </w:r>
      <w:r>
        <w:rPr>
          <w:rFonts w:ascii="华文细黑" w:eastAsia="华文细黑" w:hAnsi="华文细黑"/>
          <w:color w:val="000000" w:themeColor="text1"/>
          <w:sz w:val="28"/>
          <w:szCs w:val="24"/>
        </w:rPr>
        <w:t>，</w:t>
      </w:r>
      <w:r>
        <w:rPr>
          <w:rFonts w:ascii="华文细黑" w:eastAsia="华文细黑" w:hAnsi="华文细黑" w:hint="eastAsia"/>
          <w:color w:val="000000" w:themeColor="text1"/>
          <w:sz w:val="28"/>
          <w:szCs w:val="24"/>
        </w:rPr>
        <w:t>构建泛能源大数据体系，</w:t>
      </w:r>
      <w:r>
        <w:rPr>
          <w:rFonts w:ascii="华文细黑" w:eastAsia="华文细黑" w:hAnsi="华文细黑"/>
          <w:color w:val="000000" w:themeColor="text1"/>
          <w:sz w:val="28"/>
          <w:szCs w:val="24"/>
        </w:rPr>
        <w:t>通过挖掘和研究探索泛能源大数据，可实现大数据到</w:t>
      </w:r>
      <w:proofErr w:type="gramStart"/>
      <w:r>
        <w:rPr>
          <w:rFonts w:ascii="华文细黑" w:eastAsia="华文细黑" w:hAnsi="华文细黑"/>
          <w:color w:val="000000" w:themeColor="text1"/>
          <w:sz w:val="28"/>
          <w:szCs w:val="24"/>
        </w:rPr>
        <w:t>大分析</w:t>
      </w:r>
      <w:proofErr w:type="gramEnd"/>
      <w:r>
        <w:rPr>
          <w:rFonts w:ascii="华文细黑" w:eastAsia="华文细黑" w:hAnsi="华文细黑"/>
          <w:color w:val="000000" w:themeColor="text1"/>
          <w:sz w:val="28"/>
          <w:szCs w:val="24"/>
        </w:rPr>
        <w:t>再到大应用的过程，</w:t>
      </w:r>
      <w:r>
        <w:rPr>
          <w:rFonts w:ascii="华文细黑" w:eastAsia="华文细黑" w:hAnsi="华文细黑" w:hint="eastAsia"/>
          <w:color w:val="000000" w:themeColor="text1"/>
          <w:sz w:val="28"/>
          <w:szCs w:val="24"/>
        </w:rPr>
        <w:t>从而</w:t>
      </w:r>
      <w:r>
        <w:rPr>
          <w:rFonts w:ascii="华文细黑" w:eastAsia="华文细黑" w:hAnsi="华文细黑"/>
          <w:color w:val="000000" w:themeColor="text1"/>
          <w:sz w:val="28"/>
          <w:szCs w:val="24"/>
        </w:rPr>
        <w:t>为破解经济社会发展中遇到的</w:t>
      </w:r>
      <w:r>
        <w:rPr>
          <w:rFonts w:ascii="华文细黑" w:eastAsia="华文细黑" w:hAnsi="华文细黑" w:hint="eastAsia"/>
          <w:color w:val="000000" w:themeColor="text1"/>
          <w:sz w:val="28"/>
          <w:szCs w:val="24"/>
        </w:rPr>
        <w:t>能源</w:t>
      </w:r>
      <w:r>
        <w:rPr>
          <w:rFonts w:ascii="华文细黑" w:eastAsia="华文细黑" w:hAnsi="华文细黑"/>
          <w:color w:val="000000" w:themeColor="text1"/>
          <w:sz w:val="28"/>
          <w:szCs w:val="24"/>
        </w:rPr>
        <w:t>问题</w:t>
      </w:r>
      <w:r>
        <w:rPr>
          <w:rFonts w:ascii="华文细黑" w:eastAsia="华文细黑" w:hAnsi="华文细黑" w:hint="eastAsia"/>
          <w:color w:val="000000" w:themeColor="text1"/>
          <w:sz w:val="28"/>
          <w:szCs w:val="24"/>
        </w:rPr>
        <w:t>、“双碳”问题、高质量发展问题</w:t>
      </w:r>
      <w:r>
        <w:rPr>
          <w:rFonts w:ascii="华文细黑" w:eastAsia="华文细黑" w:hAnsi="华文细黑"/>
          <w:color w:val="000000" w:themeColor="text1"/>
          <w:sz w:val="28"/>
          <w:szCs w:val="24"/>
        </w:rPr>
        <w:t>提供智慧方案。</w:t>
      </w:r>
    </w:p>
    <w:p w14:paraId="052044B2" w14:textId="77777777" w:rsidR="00B56C40" w:rsidRDefault="00C96812">
      <w:pPr>
        <w:spacing w:line="360" w:lineRule="auto"/>
        <w:ind w:firstLineChars="200" w:firstLine="560"/>
        <w:rPr>
          <w:rFonts w:ascii="华文细黑" w:eastAsia="华文细黑" w:hAnsi="华文细黑"/>
          <w:color w:val="000000" w:themeColor="text1"/>
          <w:sz w:val="28"/>
          <w:szCs w:val="24"/>
        </w:rPr>
      </w:pPr>
      <w:r>
        <w:rPr>
          <w:rFonts w:ascii="华文细黑" w:eastAsia="华文细黑" w:hAnsi="华文细黑" w:hint="eastAsia"/>
          <w:color w:val="000000" w:themeColor="text1"/>
          <w:sz w:val="28"/>
          <w:szCs w:val="24"/>
        </w:rPr>
        <w:t>中心构建了全国唯一的泛能源大数据的数据体系及其空间管理和分析平台，实现了泛能源大数据的互联互通和关联分析，汇聚了各种宏观、中观、微观数据（企业数据）数亿条，提出了泛能源大数据系统模型、空间多尺度的碳足迹核算通用框架（</w:t>
      </w:r>
      <w:r>
        <w:rPr>
          <w:rFonts w:ascii="华文细黑" w:eastAsia="华文细黑" w:hAnsi="华文细黑" w:hint="eastAsia"/>
          <w:color w:val="000000" w:themeColor="text1"/>
          <w:sz w:val="28"/>
          <w:szCs w:val="24"/>
        </w:rPr>
        <w:t>GIS-LCA</w:t>
      </w:r>
      <w:r>
        <w:rPr>
          <w:rFonts w:ascii="华文细黑" w:eastAsia="华文细黑" w:hAnsi="华文细黑" w:hint="eastAsia"/>
          <w:color w:val="000000" w:themeColor="text1"/>
          <w:sz w:val="28"/>
          <w:szCs w:val="24"/>
        </w:rPr>
        <w:t>）、</w:t>
      </w:r>
      <w:r>
        <w:rPr>
          <w:rFonts w:ascii="华文细黑" w:eastAsia="华文细黑" w:hAnsi="华文细黑" w:hint="eastAsia"/>
          <w:color w:val="000000" w:themeColor="text1"/>
          <w:sz w:val="28"/>
          <w:szCs w:val="24"/>
        </w:rPr>
        <w:lastRenderedPageBreak/>
        <w:t>多流多节点</w:t>
      </w:r>
      <w:r>
        <w:rPr>
          <w:rFonts w:ascii="华文细黑" w:eastAsia="华文细黑" w:hAnsi="华文细黑" w:hint="eastAsia"/>
          <w:color w:val="000000" w:themeColor="text1"/>
          <w:sz w:val="28"/>
          <w:szCs w:val="24"/>
        </w:rPr>
        <w:t>模型等先进模型方法，并成功应用于山东省能源高质量发展战略研究等多个重大战略研究项目</w:t>
      </w:r>
      <w:r>
        <w:rPr>
          <w:rFonts w:ascii="华文细黑" w:eastAsia="华文细黑" w:hAnsi="华文细黑"/>
          <w:color w:val="000000" w:themeColor="text1"/>
          <w:sz w:val="28"/>
          <w:szCs w:val="24"/>
        </w:rPr>
        <w:t>。泛能源大数据</w:t>
      </w:r>
      <w:r>
        <w:rPr>
          <w:rFonts w:ascii="华文细黑" w:eastAsia="华文细黑" w:hAnsi="华文细黑" w:hint="eastAsia"/>
          <w:color w:val="000000" w:themeColor="text1"/>
          <w:sz w:val="28"/>
          <w:szCs w:val="24"/>
        </w:rPr>
        <w:t>已经得</w:t>
      </w:r>
      <w:r>
        <w:rPr>
          <w:rFonts w:ascii="华文细黑" w:eastAsia="华文细黑" w:hAnsi="华文细黑"/>
          <w:color w:val="000000" w:themeColor="text1"/>
          <w:sz w:val="28"/>
          <w:szCs w:val="24"/>
        </w:rPr>
        <w:t>到了国务院发展研究中心</w:t>
      </w:r>
      <w:r>
        <w:rPr>
          <w:rFonts w:ascii="华文细黑" w:eastAsia="华文细黑" w:hAnsi="华文细黑" w:hint="eastAsia"/>
          <w:color w:val="000000" w:themeColor="text1"/>
          <w:sz w:val="28"/>
          <w:szCs w:val="24"/>
        </w:rPr>
        <w:t>、山东省、青岛市科技部门、学界和业界</w:t>
      </w:r>
      <w:r>
        <w:rPr>
          <w:rFonts w:ascii="华文细黑" w:eastAsia="华文细黑" w:hAnsi="华文细黑"/>
          <w:color w:val="000000" w:themeColor="text1"/>
          <w:sz w:val="28"/>
          <w:szCs w:val="24"/>
        </w:rPr>
        <w:t>的关注</w:t>
      </w:r>
      <w:r>
        <w:rPr>
          <w:rFonts w:ascii="华文细黑" w:eastAsia="华文细黑" w:hAnsi="华文细黑" w:hint="eastAsia"/>
          <w:color w:val="000000" w:themeColor="text1"/>
          <w:sz w:val="28"/>
          <w:szCs w:val="24"/>
        </w:rPr>
        <w:t>和支持</w:t>
      </w:r>
      <w:r>
        <w:rPr>
          <w:rFonts w:ascii="华文细黑" w:eastAsia="华文细黑" w:hAnsi="华文细黑"/>
          <w:color w:val="000000" w:themeColor="text1"/>
          <w:sz w:val="28"/>
          <w:szCs w:val="24"/>
        </w:rPr>
        <w:t>。</w:t>
      </w:r>
    </w:p>
    <w:p w14:paraId="41F804DB" w14:textId="77777777" w:rsidR="00B56C40" w:rsidRDefault="00C96812">
      <w:pPr>
        <w:ind w:firstLineChars="200" w:firstLine="560"/>
        <w:rPr>
          <w:rFonts w:ascii="MS Gothic" w:hAnsi="MS Gothic" w:cs="MS Gothic"/>
          <w:color w:val="000000" w:themeColor="text1"/>
          <w:sz w:val="28"/>
          <w:szCs w:val="24"/>
        </w:rPr>
      </w:pPr>
      <w:r>
        <w:rPr>
          <w:rFonts w:ascii="华文细黑" w:eastAsia="华文细黑" w:hAnsi="华文细黑" w:hint="eastAsia"/>
          <w:color w:val="000000" w:themeColor="text1"/>
          <w:sz w:val="28"/>
          <w:szCs w:val="24"/>
        </w:rPr>
        <w:t>现因中心发展需要，拟招聘博士后、中级、副高级及以上科研人员若干名</w:t>
      </w:r>
      <w:r>
        <w:rPr>
          <w:rFonts w:ascii="华文细黑" w:eastAsia="华文细黑" w:hAnsi="华文细黑"/>
          <w:color w:val="000000" w:themeColor="text1"/>
          <w:sz w:val="28"/>
          <w:szCs w:val="24"/>
        </w:rPr>
        <w:t>。</w:t>
      </w:r>
      <w:r>
        <w:rPr>
          <w:rFonts w:ascii="MS Gothic" w:eastAsia="MS Gothic" w:hAnsi="MS Gothic" w:cs="MS Gothic" w:hint="eastAsia"/>
          <w:color w:val="000000" w:themeColor="text1"/>
          <w:sz w:val="28"/>
          <w:szCs w:val="24"/>
        </w:rPr>
        <w:t>​</w:t>
      </w:r>
      <w:r>
        <w:rPr>
          <w:rFonts w:ascii="MS Gothic" w:hAnsi="MS Gothic" w:cs="MS Gothic" w:hint="eastAsia"/>
          <w:color w:val="000000" w:themeColor="text1"/>
          <w:sz w:val="28"/>
          <w:szCs w:val="24"/>
        </w:rPr>
        <w:t xml:space="preserve"> </w:t>
      </w:r>
    </w:p>
    <w:p w14:paraId="62DF1521" w14:textId="77777777" w:rsidR="00B56C40" w:rsidRDefault="00C96812">
      <w:pPr>
        <w:pStyle w:val="2"/>
        <w:numPr>
          <w:ilvl w:val="0"/>
          <w:numId w:val="1"/>
        </w:numPr>
      </w:pPr>
      <w:r>
        <w:rPr>
          <w:rFonts w:hint="eastAsia"/>
        </w:rPr>
        <w:t>博士后</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14"/>
        <w:gridCol w:w="993"/>
      </w:tblGrid>
      <w:tr w:rsidR="00B56C40" w14:paraId="41CBB96B" w14:textId="77777777">
        <w:trPr>
          <w:trHeight w:val="600"/>
        </w:trPr>
        <w:tc>
          <w:tcPr>
            <w:tcW w:w="1520" w:type="dxa"/>
            <w:shd w:val="clear" w:color="auto" w:fill="auto"/>
            <w:vAlign w:val="center"/>
          </w:tcPr>
          <w:p w14:paraId="233A8F72" w14:textId="77777777" w:rsidR="00B56C40" w:rsidRDefault="00C96812">
            <w:pPr>
              <w:widowControl/>
              <w:jc w:val="center"/>
              <w:rPr>
                <w:rFonts w:ascii="宋体" w:eastAsia="宋体" w:hAnsi="宋体" w:cs="宋体"/>
                <w:b/>
                <w:bCs/>
                <w:kern w:val="0"/>
                <w:sz w:val="22"/>
                <w:szCs w:val="21"/>
              </w:rPr>
            </w:pPr>
            <w:r>
              <w:rPr>
                <w:rFonts w:ascii="宋体" w:eastAsia="宋体" w:hAnsi="宋体" w:cs="宋体" w:hint="eastAsia"/>
                <w:b/>
                <w:bCs/>
                <w:kern w:val="0"/>
                <w:sz w:val="22"/>
                <w:szCs w:val="21"/>
              </w:rPr>
              <w:t>学位要求</w:t>
            </w:r>
          </w:p>
        </w:tc>
        <w:tc>
          <w:tcPr>
            <w:tcW w:w="8114" w:type="dxa"/>
            <w:shd w:val="clear" w:color="auto" w:fill="auto"/>
            <w:vAlign w:val="center"/>
          </w:tcPr>
          <w:p w14:paraId="189DD6F1" w14:textId="77777777" w:rsidR="00B56C40" w:rsidRDefault="00C96812">
            <w:pPr>
              <w:widowControl/>
              <w:jc w:val="center"/>
              <w:rPr>
                <w:rFonts w:ascii="宋体" w:eastAsia="宋体" w:hAnsi="宋体" w:cs="宋体"/>
                <w:b/>
                <w:bCs/>
                <w:kern w:val="0"/>
                <w:sz w:val="22"/>
                <w:szCs w:val="21"/>
              </w:rPr>
            </w:pPr>
            <w:r>
              <w:rPr>
                <w:rFonts w:ascii="宋体" w:eastAsia="宋体" w:hAnsi="宋体" w:cs="宋体" w:hint="eastAsia"/>
                <w:b/>
                <w:bCs/>
                <w:kern w:val="0"/>
                <w:sz w:val="22"/>
                <w:szCs w:val="21"/>
              </w:rPr>
              <w:t>任职条件</w:t>
            </w:r>
          </w:p>
        </w:tc>
        <w:tc>
          <w:tcPr>
            <w:tcW w:w="993" w:type="dxa"/>
            <w:shd w:val="clear" w:color="auto" w:fill="auto"/>
            <w:vAlign w:val="center"/>
          </w:tcPr>
          <w:p w14:paraId="7A4B9CCF" w14:textId="77777777" w:rsidR="00B56C40" w:rsidRDefault="00C96812">
            <w:pPr>
              <w:widowControl/>
              <w:jc w:val="center"/>
              <w:rPr>
                <w:rFonts w:ascii="宋体" w:eastAsia="宋体" w:hAnsi="宋体" w:cs="宋体"/>
                <w:b/>
                <w:bCs/>
                <w:kern w:val="0"/>
                <w:sz w:val="22"/>
                <w:szCs w:val="21"/>
              </w:rPr>
            </w:pPr>
            <w:r>
              <w:rPr>
                <w:rFonts w:ascii="宋体" w:eastAsia="宋体" w:hAnsi="宋体" w:cs="宋体" w:hint="eastAsia"/>
                <w:b/>
                <w:bCs/>
                <w:kern w:val="0"/>
                <w:sz w:val="22"/>
                <w:szCs w:val="21"/>
              </w:rPr>
              <w:t>计划招聘人数</w:t>
            </w:r>
          </w:p>
        </w:tc>
      </w:tr>
      <w:tr w:rsidR="00B56C40" w14:paraId="203339AE" w14:textId="77777777">
        <w:trPr>
          <w:trHeight w:val="2550"/>
        </w:trPr>
        <w:tc>
          <w:tcPr>
            <w:tcW w:w="1520" w:type="dxa"/>
            <w:shd w:val="clear" w:color="auto" w:fill="auto"/>
            <w:vAlign w:val="center"/>
          </w:tcPr>
          <w:p w14:paraId="3F952067" w14:textId="77777777" w:rsidR="00B56C40" w:rsidRDefault="00C96812">
            <w:pPr>
              <w:widowControl/>
              <w:jc w:val="left"/>
              <w:rPr>
                <w:rFonts w:ascii="宋体" w:eastAsia="宋体" w:hAnsi="宋体" w:cs="宋体"/>
                <w:kern w:val="0"/>
                <w:sz w:val="22"/>
                <w:szCs w:val="21"/>
              </w:rPr>
            </w:pPr>
            <w:r>
              <w:rPr>
                <w:rFonts w:ascii="宋体" w:eastAsia="宋体" w:hAnsi="宋体" w:cs="宋体" w:hint="eastAsia"/>
                <w:kern w:val="0"/>
                <w:sz w:val="22"/>
                <w:szCs w:val="21"/>
              </w:rPr>
              <w:t>已取得或即将取得国内外高校或科研院所的博士学位</w:t>
            </w:r>
          </w:p>
        </w:tc>
        <w:tc>
          <w:tcPr>
            <w:tcW w:w="8114" w:type="dxa"/>
            <w:shd w:val="clear" w:color="auto" w:fill="auto"/>
            <w:vAlign w:val="center"/>
          </w:tcPr>
          <w:p w14:paraId="5708E3C9" w14:textId="77777777" w:rsidR="00B56C40" w:rsidRDefault="00C96812">
            <w:pPr>
              <w:widowControl/>
              <w:jc w:val="left"/>
              <w:rPr>
                <w:rFonts w:ascii="宋体" w:eastAsia="宋体" w:hAnsi="宋体" w:cs="宋体"/>
                <w:kern w:val="0"/>
                <w:sz w:val="22"/>
                <w:szCs w:val="21"/>
              </w:rPr>
            </w:pPr>
            <w:r>
              <w:rPr>
                <w:rFonts w:ascii="宋体" w:eastAsia="宋体" w:hAnsi="宋体" w:cs="宋体" w:hint="eastAsia"/>
                <w:kern w:val="0"/>
                <w:sz w:val="22"/>
                <w:szCs w:val="21"/>
              </w:rPr>
              <w:t xml:space="preserve">1. </w:t>
            </w:r>
            <w:r>
              <w:rPr>
                <w:rFonts w:ascii="宋体" w:eastAsia="宋体" w:hAnsi="宋体" w:cs="宋体" w:hint="eastAsia"/>
                <w:kern w:val="0"/>
                <w:sz w:val="22"/>
                <w:szCs w:val="21"/>
              </w:rPr>
              <w:t>年龄不超过</w:t>
            </w:r>
            <w:r>
              <w:rPr>
                <w:rFonts w:ascii="宋体" w:eastAsia="宋体" w:hAnsi="宋体" w:cs="宋体" w:hint="eastAsia"/>
                <w:kern w:val="0"/>
                <w:sz w:val="22"/>
                <w:szCs w:val="21"/>
              </w:rPr>
              <w:t>35</w:t>
            </w:r>
            <w:r>
              <w:rPr>
                <w:rFonts w:ascii="宋体" w:eastAsia="宋体" w:hAnsi="宋体" w:cs="宋体" w:hint="eastAsia"/>
                <w:kern w:val="0"/>
                <w:sz w:val="22"/>
                <w:szCs w:val="21"/>
              </w:rPr>
              <w:t>岁；</w:t>
            </w:r>
            <w:r>
              <w:rPr>
                <w:rFonts w:ascii="宋体" w:eastAsia="宋体" w:hAnsi="宋体" w:cs="宋体" w:hint="eastAsia"/>
                <w:kern w:val="0"/>
                <w:sz w:val="22"/>
                <w:szCs w:val="21"/>
              </w:rPr>
              <w:br/>
              <w:t xml:space="preserve">2. </w:t>
            </w:r>
            <w:r>
              <w:rPr>
                <w:rFonts w:ascii="宋体" w:eastAsia="宋体" w:hAnsi="宋体" w:cs="宋体" w:hint="eastAsia"/>
                <w:kern w:val="0"/>
                <w:sz w:val="22"/>
                <w:szCs w:val="21"/>
              </w:rPr>
              <w:t>具有能源、化工、经济学、社会学、管理学、统计学、系统工程、生态、环境、气候、计算机等相关专业知识背景或研究经历（任选</w:t>
            </w:r>
            <w:proofErr w:type="gramStart"/>
            <w:r>
              <w:rPr>
                <w:rFonts w:ascii="宋体" w:eastAsia="宋体" w:hAnsi="宋体" w:cs="宋体" w:hint="eastAsia"/>
                <w:kern w:val="0"/>
                <w:sz w:val="22"/>
                <w:szCs w:val="21"/>
              </w:rPr>
              <w:t>一</w:t>
            </w:r>
            <w:proofErr w:type="gramEnd"/>
            <w:r>
              <w:rPr>
                <w:rFonts w:ascii="宋体" w:eastAsia="宋体" w:hAnsi="宋体" w:cs="宋体" w:hint="eastAsia"/>
                <w:kern w:val="0"/>
                <w:sz w:val="22"/>
                <w:szCs w:val="21"/>
              </w:rPr>
              <w:t>，交叉者优先）；</w:t>
            </w:r>
            <w:r>
              <w:rPr>
                <w:rFonts w:ascii="宋体" w:eastAsia="宋体" w:hAnsi="宋体" w:cs="宋体" w:hint="eastAsia"/>
                <w:kern w:val="0"/>
                <w:sz w:val="22"/>
                <w:szCs w:val="21"/>
              </w:rPr>
              <w:br/>
              <w:t>3</w:t>
            </w:r>
            <w:r>
              <w:rPr>
                <w:rFonts w:ascii="宋体" w:eastAsia="宋体" w:hAnsi="宋体" w:cs="宋体" w:hint="eastAsia"/>
                <w:kern w:val="0"/>
                <w:sz w:val="22"/>
                <w:szCs w:val="21"/>
              </w:rPr>
              <w:t>．企业联合培养博士后：具有计算机视觉、人工智能等专业方向，参与过计算机视觉、人工智能、多</w:t>
            </w:r>
            <w:proofErr w:type="gramStart"/>
            <w:r>
              <w:rPr>
                <w:rFonts w:ascii="宋体" w:eastAsia="宋体" w:hAnsi="宋体" w:cs="宋体" w:hint="eastAsia"/>
                <w:kern w:val="0"/>
                <w:sz w:val="22"/>
                <w:szCs w:val="21"/>
              </w:rPr>
              <w:t>源信息</w:t>
            </w:r>
            <w:proofErr w:type="gramEnd"/>
            <w:r>
              <w:rPr>
                <w:rFonts w:ascii="宋体" w:eastAsia="宋体" w:hAnsi="宋体" w:cs="宋体" w:hint="eastAsia"/>
                <w:kern w:val="0"/>
                <w:sz w:val="22"/>
                <w:szCs w:val="21"/>
              </w:rPr>
              <w:t>融合等相关研究课题项目，具有电力行业背景或参与过电力行业相关项目的人选优先；</w:t>
            </w:r>
            <w:r>
              <w:rPr>
                <w:rFonts w:ascii="宋体" w:eastAsia="宋体" w:hAnsi="宋体" w:cs="宋体" w:hint="eastAsia"/>
                <w:kern w:val="0"/>
                <w:sz w:val="22"/>
                <w:szCs w:val="21"/>
              </w:rPr>
              <w:br/>
              <w:t xml:space="preserve">4. </w:t>
            </w:r>
            <w:r>
              <w:rPr>
                <w:rFonts w:ascii="宋体" w:eastAsia="宋体" w:hAnsi="宋体" w:cs="宋体" w:hint="eastAsia"/>
                <w:kern w:val="0"/>
                <w:sz w:val="22"/>
                <w:szCs w:val="21"/>
              </w:rPr>
              <w:t>热爱科研，善于知识交叉，勇于接受挑战，具有创新开拓精神；</w:t>
            </w:r>
            <w:r>
              <w:rPr>
                <w:rFonts w:ascii="宋体" w:eastAsia="宋体" w:hAnsi="宋体" w:cs="宋体" w:hint="eastAsia"/>
                <w:kern w:val="0"/>
                <w:sz w:val="22"/>
                <w:szCs w:val="21"/>
              </w:rPr>
              <w:br/>
              <w:t xml:space="preserve">5. </w:t>
            </w:r>
            <w:r>
              <w:rPr>
                <w:rFonts w:ascii="宋体" w:eastAsia="宋体" w:hAnsi="宋体" w:cs="宋体" w:hint="eastAsia"/>
                <w:kern w:val="0"/>
                <w:sz w:val="22"/>
                <w:szCs w:val="21"/>
              </w:rPr>
              <w:t>具有良好的英语听说读写能力、沟通能力和团队协作精神。</w:t>
            </w:r>
          </w:p>
        </w:tc>
        <w:tc>
          <w:tcPr>
            <w:tcW w:w="993" w:type="dxa"/>
            <w:shd w:val="clear" w:color="auto" w:fill="auto"/>
            <w:vAlign w:val="center"/>
          </w:tcPr>
          <w:p w14:paraId="0B178418" w14:textId="77777777" w:rsidR="00B56C40" w:rsidRDefault="00C96812">
            <w:pPr>
              <w:widowControl/>
              <w:jc w:val="center"/>
              <w:rPr>
                <w:rFonts w:ascii="宋体" w:eastAsia="宋体" w:hAnsi="宋体" w:cs="宋体"/>
                <w:kern w:val="0"/>
                <w:sz w:val="22"/>
                <w:szCs w:val="21"/>
              </w:rPr>
            </w:pPr>
            <w:r>
              <w:rPr>
                <w:rFonts w:ascii="宋体" w:eastAsia="宋体" w:hAnsi="宋体" w:cs="宋体" w:hint="eastAsia"/>
                <w:kern w:val="0"/>
                <w:sz w:val="22"/>
                <w:szCs w:val="21"/>
              </w:rPr>
              <w:t>6</w:t>
            </w:r>
            <w:r>
              <w:rPr>
                <w:rFonts w:ascii="宋体" w:eastAsia="宋体" w:hAnsi="宋体" w:cs="宋体" w:hint="eastAsia"/>
                <w:kern w:val="0"/>
                <w:sz w:val="22"/>
                <w:szCs w:val="21"/>
              </w:rPr>
              <w:br/>
            </w:r>
            <w:r>
              <w:rPr>
                <w:rFonts w:ascii="宋体" w:eastAsia="宋体" w:hAnsi="宋体" w:cs="宋体" w:hint="eastAsia"/>
                <w:kern w:val="0"/>
                <w:sz w:val="22"/>
                <w:szCs w:val="21"/>
              </w:rPr>
              <w:t>（含企业联合培养博士后</w:t>
            </w:r>
            <w:r>
              <w:rPr>
                <w:rFonts w:ascii="宋体" w:eastAsia="宋体" w:hAnsi="宋体" w:cs="宋体" w:hint="eastAsia"/>
                <w:kern w:val="0"/>
                <w:sz w:val="22"/>
                <w:szCs w:val="21"/>
              </w:rPr>
              <w:t>1</w:t>
            </w:r>
            <w:r>
              <w:rPr>
                <w:rFonts w:ascii="宋体" w:eastAsia="宋体" w:hAnsi="宋体" w:cs="宋体" w:hint="eastAsia"/>
                <w:kern w:val="0"/>
                <w:sz w:val="22"/>
                <w:szCs w:val="21"/>
              </w:rPr>
              <w:t>名）</w:t>
            </w:r>
          </w:p>
        </w:tc>
      </w:tr>
    </w:tbl>
    <w:p w14:paraId="68387B16" w14:textId="77777777" w:rsidR="00B56C40" w:rsidRDefault="00C96812">
      <w:pPr>
        <w:pStyle w:val="3"/>
      </w:pPr>
      <w:r>
        <w:rPr>
          <w:rFonts w:hint="eastAsia"/>
        </w:rPr>
        <w:t>二、</w:t>
      </w:r>
      <w:r>
        <w:t>博士后岗位待遇</w:t>
      </w:r>
    </w:p>
    <w:tbl>
      <w:tblPr>
        <w:tblStyle w:val="ae"/>
        <w:tblW w:w="0" w:type="auto"/>
        <w:tblLook w:val="04A0" w:firstRow="1" w:lastRow="0" w:firstColumn="1" w:lastColumn="0" w:noHBand="0" w:noVBand="1"/>
      </w:tblPr>
      <w:tblGrid>
        <w:gridCol w:w="5228"/>
        <w:gridCol w:w="5228"/>
      </w:tblGrid>
      <w:tr w:rsidR="00B56C40" w14:paraId="239B4AF0" w14:textId="77777777">
        <w:tc>
          <w:tcPr>
            <w:tcW w:w="10456" w:type="dxa"/>
            <w:gridSpan w:val="2"/>
            <w:vAlign w:val="center"/>
          </w:tcPr>
          <w:p w14:paraId="59D6E1A5" w14:textId="77777777" w:rsidR="00B56C40" w:rsidRDefault="00C96812">
            <w:pPr>
              <w:rPr>
                <w:rFonts w:ascii="华文细黑" w:hAnsi="华文细黑"/>
                <w:color w:val="000000" w:themeColor="text1"/>
                <w:sz w:val="28"/>
                <w:szCs w:val="24"/>
              </w:rPr>
            </w:pPr>
            <w:r>
              <w:rPr>
                <w:rFonts w:ascii="华文细黑" w:hAnsi="华文细黑"/>
                <w:b/>
                <w:bCs/>
                <w:color w:val="000000" w:themeColor="text1"/>
                <w:sz w:val="28"/>
                <w:szCs w:val="24"/>
              </w:rPr>
              <w:t>01 </w:t>
            </w:r>
            <w:r>
              <w:rPr>
                <w:rFonts w:ascii="华文细黑" w:hAnsi="华文细黑"/>
                <w:b/>
                <w:bCs/>
                <w:color w:val="000000" w:themeColor="text1"/>
                <w:sz w:val="28"/>
                <w:szCs w:val="24"/>
              </w:rPr>
              <w:t>保障性待遇：</w:t>
            </w:r>
            <w:r>
              <w:rPr>
                <w:rFonts w:ascii="MS Gothic" w:eastAsia="MS Gothic" w:hAnsi="MS Gothic" w:cs="MS Gothic" w:hint="eastAsia"/>
                <w:color w:val="000000" w:themeColor="text1"/>
                <w:sz w:val="28"/>
                <w:szCs w:val="24"/>
              </w:rPr>
              <w:t>​</w:t>
            </w:r>
          </w:p>
        </w:tc>
      </w:tr>
      <w:tr w:rsidR="00B56C40" w14:paraId="52E99FB1" w14:textId="77777777">
        <w:tc>
          <w:tcPr>
            <w:tcW w:w="5228" w:type="dxa"/>
            <w:vAlign w:val="center"/>
          </w:tcPr>
          <w:p w14:paraId="1796A46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基础年薪</w:t>
            </w:r>
          </w:p>
        </w:tc>
        <w:tc>
          <w:tcPr>
            <w:tcW w:w="5228" w:type="dxa"/>
            <w:vAlign w:val="center"/>
          </w:tcPr>
          <w:p w14:paraId="092E5E70"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12</w:t>
            </w:r>
            <w:r>
              <w:rPr>
                <w:rFonts w:ascii="华文细黑" w:hAnsi="华文细黑"/>
                <w:color w:val="000000" w:themeColor="text1"/>
                <w:sz w:val="28"/>
                <w:szCs w:val="24"/>
              </w:rPr>
              <w:t>万起</w:t>
            </w:r>
            <w:r>
              <w:rPr>
                <w:rFonts w:ascii="华文细黑" w:hAnsi="华文细黑"/>
                <w:color w:val="000000" w:themeColor="text1"/>
                <w:sz w:val="28"/>
                <w:szCs w:val="24"/>
              </w:rPr>
              <w:t>/</w:t>
            </w:r>
            <w:r>
              <w:rPr>
                <w:rFonts w:ascii="华文细黑" w:hAnsi="华文细黑"/>
                <w:color w:val="000000" w:themeColor="text1"/>
                <w:sz w:val="28"/>
                <w:szCs w:val="24"/>
              </w:rPr>
              <w:t>年</w:t>
            </w:r>
          </w:p>
        </w:tc>
      </w:tr>
      <w:tr w:rsidR="00B56C40" w14:paraId="2F35DFBB" w14:textId="77777777">
        <w:tc>
          <w:tcPr>
            <w:tcW w:w="5228" w:type="dxa"/>
            <w:vAlign w:val="center"/>
          </w:tcPr>
          <w:p w14:paraId="67A01B32"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青岛市补贴</w:t>
            </w:r>
          </w:p>
        </w:tc>
        <w:tc>
          <w:tcPr>
            <w:tcW w:w="5228" w:type="dxa"/>
            <w:vAlign w:val="center"/>
          </w:tcPr>
          <w:p w14:paraId="04403B76"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6</w:t>
            </w:r>
            <w:r>
              <w:rPr>
                <w:rFonts w:ascii="华文细黑" w:hAnsi="华文细黑"/>
                <w:color w:val="000000" w:themeColor="text1"/>
                <w:sz w:val="28"/>
                <w:szCs w:val="24"/>
              </w:rPr>
              <w:t>万</w:t>
            </w:r>
            <w:r>
              <w:rPr>
                <w:rFonts w:ascii="华文细黑" w:hAnsi="华文细黑"/>
                <w:color w:val="000000" w:themeColor="text1"/>
                <w:sz w:val="28"/>
                <w:szCs w:val="24"/>
              </w:rPr>
              <w:t>/</w:t>
            </w:r>
            <w:r>
              <w:rPr>
                <w:rFonts w:ascii="华文细黑" w:hAnsi="华文细黑"/>
                <w:color w:val="000000" w:themeColor="text1"/>
                <w:sz w:val="28"/>
                <w:szCs w:val="24"/>
              </w:rPr>
              <w:t>年</w:t>
            </w:r>
          </w:p>
        </w:tc>
      </w:tr>
      <w:tr w:rsidR="00B56C40" w14:paraId="728B393F" w14:textId="77777777">
        <w:tc>
          <w:tcPr>
            <w:tcW w:w="5228" w:type="dxa"/>
            <w:vAlign w:val="center"/>
          </w:tcPr>
          <w:p w14:paraId="40D4D5CF"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出站后留青工作</w:t>
            </w:r>
          </w:p>
        </w:tc>
        <w:tc>
          <w:tcPr>
            <w:tcW w:w="5228" w:type="dxa"/>
            <w:vAlign w:val="center"/>
          </w:tcPr>
          <w:p w14:paraId="401B4DFA"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25</w:t>
            </w:r>
            <w:r>
              <w:rPr>
                <w:rFonts w:ascii="华文细黑" w:hAnsi="华文细黑"/>
                <w:color w:val="000000" w:themeColor="text1"/>
                <w:sz w:val="28"/>
                <w:szCs w:val="24"/>
              </w:rPr>
              <w:t>万</w:t>
            </w:r>
            <w:r>
              <w:rPr>
                <w:rFonts w:ascii="华文细黑" w:hAnsi="华文细黑"/>
                <w:color w:val="000000" w:themeColor="text1"/>
                <w:sz w:val="28"/>
                <w:szCs w:val="24"/>
              </w:rPr>
              <w:t>/</w:t>
            </w:r>
            <w:r>
              <w:rPr>
                <w:rFonts w:ascii="华文细黑" w:hAnsi="华文细黑"/>
                <w:color w:val="000000" w:themeColor="text1"/>
                <w:sz w:val="28"/>
                <w:szCs w:val="24"/>
              </w:rPr>
              <w:t>人</w:t>
            </w:r>
          </w:p>
        </w:tc>
      </w:tr>
      <w:tr w:rsidR="00B56C40" w14:paraId="066D9197" w14:textId="77777777">
        <w:tc>
          <w:tcPr>
            <w:tcW w:w="10456" w:type="dxa"/>
            <w:gridSpan w:val="2"/>
            <w:vAlign w:val="center"/>
          </w:tcPr>
          <w:p w14:paraId="62202663" w14:textId="77777777" w:rsidR="00B56C40" w:rsidRDefault="00C96812">
            <w:pPr>
              <w:rPr>
                <w:rFonts w:ascii="华文细黑" w:hAnsi="华文细黑"/>
                <w:b/>
                <w:bCs/>
                <w:color w:val="000000" w:themeColor="text1"/>
                <w:sz w:val="28"/>
                <w:szCs w:val="24"/>
              </w:rPr>
            </w:pPr>
            <w:r>
              <w:rPr>
                <w:rFonts w:ascii="华文细黑" w:hAnsi="华文细黑"/>
                <w:b/>
                <w:bCs/>
                <w:color w:val="000000" w:themeColor="text1"/>
                <w:sz w:val="28"/>
                <w:szCs w:val="24"/>
              </w:rPr>
              <w:t>02 </w:t>
            </w:r>
            <w:r>
              <w:rPr>
                <w:rFonts w:ascii="华文细黑" w:hAnsi="华文细黑"/>
                <w:b/>
                <w:bCs/>
                <w:color w:val="000000" w:themeColor="text1"/>
                <w:sz w:val="28"/>
                <w:szCs w:val="24"/>
              </w:rPr>
              <w:t>研究所支持：</w:t>
            </w:r>
          </w:p>
        </w:tc>
      </w:tr>
      <w:tr w:rsidR="00B56C40" w14:paraId="52FC9CC0" w14:textId="77777777">
        <w:tc>
          <w:tcPr>
            <w:tcW w:w="10456" w:type="dxa"/>
            <w:gridSpan w:val="2"/>
            <w:vAlign w:val="center"/>
          </w:tcPr>
          <w:p w14:paraId="3476F75E" w14:textId="77777777" w:rsidR="00B56C40" w:rsidRDefault="00C96812">
            <w:pPr>
              <w:jc w:val="center"/>
              <w:rPr>
                <w:rFonts w:ascii="华文细黑" w:hAnsi="华文细黑"/>
                <w:b/>
                <w:bCs/>
                <w:color w:val="000000" w:themeColor="text1"/>
                <w:sz w:val="28"/>
                <w:szCs w:val="24"/>
              </w:rPr>
            </w:pPr>
            <w:r>
              <w:rPr>
                <w:rFonts w:ascii="华文细黑" w:hAnsi="华文细黑"/>
                <w:color w:val="000000" w:themeColor="text1"/>
                <w:sz w:val="28"/>
                <w:szCs w:val="24"/>
              </w:rPr>
              <w:t>优秀博士后支持计划</w:t>
            </w:r>
          </w:p>
        </w:tc>
      </w:tr>
      <w:tr w:rsidR="00B56C40" w14:paraId="3295B404" w14:textId="77777777">
        <w:tc>
          <w:tcPr>
            <w:tcW w:w="5228" w:type="dxa"/>
            <w:vAlign w:val="center"/>
          </w:tcPr>
          <w:p w14:paraId="40165627"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一等资助</w:t>
            </w:r>
          </w:p>
        </w:tc>
        <w:tc>
          <w:tcPr>
            <w:tcW w:w="5228" w:type="dxa"/>
            <w:vAlign w:val="center"/>
          </w:tcPr>
          <w:p w14:paraId="33F3FF4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60</w:t>
            </w:r>
            <w:r>
              <w:rPr>
                <w:rFonts w:ascii="华文细黑" w:hAnsi="华文细黑"/>
                <w:color w:val="000000" w:themeColor="text1"/>
                <w:sz w:val="28"/>
                <w:szCs w:val="24"/>
              </w:rPr>
              <w:t>万</w:t>
            </w:r>
          </w:p>
        </w:tc>
      </w:tr>
      <w:tr w:rsidR="00B56C40" w14:paraId="2977AD9C" w14:textId="77777777">
        <w:tc>
          <w:tcPr>
            <w:tcW w:w="5228" w:type="dxa"/>
            <w:vAlign w:val="center"/>
          </w:tcPr>
          <w:p w14:paraId="3427DA24"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二等资助</w:t>
            </w:r>
          </w:p>
        </w:tc>
        <w:tc>
          <w:tcPr>
            <w:tcW w:w="5228" w:type="dxa"/>
            <w:vAlign w:val="center"/>
          </w:tcPr>
          <w:p w14:paraId="77E86500"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40</w:t>
            </w:r>
            <w:r>
              <w:rPr>
                <w:rFonts w:ascii="华文细黑" w:hAnsi="华文细黑"/>
                <w:color w:val="000000" w:themeColor="text1"/>
                <w:sz w:val="28"/>
                <w:szCs w:val="24"/>
              </w:rPr>
              <w:t>万</w:t>
            </w:r>
          </w:p>
        </w:tc>
      </w:tr>
      <w:tr w:rsidR="00B56C40" w14:paraId="75C7B1EC" w14:textId="77777777">
        <w:tc>
          <w:tcPr>
            <w:tcW w:w="5228" w:type="dxa"/>
            <w:vAlign w:val="center"/>
          </w:tcPr>
          <w:p w14:paraId="6F4BEFD8"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三等资助</w:t>
            </w:r>
          </w:p>
        </w:tc>
        <w:tc>
          <w:tcPr>
            <w:tcW w:w="5228" w:type="dxa"/>
            <w:vAlign w:val="center"/>
          </w:tcPr>
          <w:p w14:paraId="4F3D17D2"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20</w:t>
            </w:r>
            <w:r>
              <w:rPr>
                <w:rFonts w:ascii="华文细黑" w:hAnsi="华文细黑"/>
                <w:color w:val="000000" w:themeColor="text1"/>
                <w:sz w:val="28"/>
                <w:szCs w:val="24"/>
              </w:rPr>
              <w:t>万</w:t>
            </w:r>
          </w:p>
        </w:tc>
      </w:tr>
      <w:tr w:rsidR="00B56C40" w14:paraId="1CA651F0" w14:textId="77777777">
        <w:tc>
          <w:tcPr>
            <w:tcW w:w="10456" w:type="dxa"/>
            <w:gridSpan w:val="2"/>
            <w:vAlign w:val="center"/>
          </w:tcPr>
          <w:p w14:paraId="09019463" w14:textId="77777777" w:rsidR="00B56C40" w:rsidRDefault="00C96812">
            <w:pPr>
              <w:rPr>
                <w:rFonts w:ascii="华文细黑" w:hAnsi="华文细黑"/>
                <w:color w:val="000000" w:themeColor="text1"/>
                <w:sz w:val="28"/>
                <w:szCs w:val="24"/>
              </w:rPr>
            </w:pPr>
            <w:r>
              <w:rPr>
                <w:rFonts w:ascii="华文细黑" w:hAnsi="华文细黑"/>
                <w:b/>
                <w:bCs/>
                <w:color w:val="000000" w:themeColor="text1"/>
                <w:sz w:val="28"/>
                <w:szCs w:val="24"/>
              </w:rPr>
              <w:t>03 </w:t>
            </w:r>
            <w:r>
              <w:rPr>
                <w:rFonts w:ascii="华文细黑" w:hAnsi="华文细黑"/>
                <w:b/>
                <w:bCs/>
                <w:color w:val="000000" w:themeColor="text1"/>
                <w:sz w:val="28"/>
                <w:szCs w:val="24"/>
              </w:rPr>
              <w:t>所外支持：</w:t>
            </w:r>
          </w:p>
        </w:tc>
      </w:tr>
      <w:tr w:rsidR="00B56C40" w14:paraId="37F2D2F9" w14:textId="77777777">
        <w:tc>
          <w:tcPr>
            <w:tcW w:w="5228" w:type="dxa"/>
            <w:vAlign w:val="center"/>
          </w:tcPr>
          <w:p w14:paraId="33A231F7"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中科院特别研究助理</w:t>
            </w:r>
          </w:p>
        </w:tc>
        <w:tc>
          <w:tcPr>
            <w:tcW w:w="5228" w:type="dxa"/>
            <w:vAlign w:val="center"/>
          </w:tcPr>
          <w:p w14:paraId="70639909"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一等</w:t>
            </w:r>
            <w:r>
              <w:rPr>
                <w:rFonts w:ascii="华文细黑" w:hAnsi="华文细黑"/>
                <w:color w:val="000000" w:themeColor="text1"/>
                <w:sz w:val="28"/>
                <w:szCs w:val="24"/>
              </w:rPr>
              <w:t>60</w:t>
            </w:r>
            <w:r>
              <w:rPr>
                <w:rFonts w:ascii="华文细黑" w:hAnsi="华文细黑"/>
                <w:color w:val="000000" w:themeColor="text1"/>
                <w:sz w:val="28"/>
                <w:szCs w:val="24"/>
              </w:rPr>
              <w:t>万、二等</w:t>
            </w:r>
            <w:r>
              <w:rPr>
                <w:rFonts w:ascii="华文细黑" w:hAnsi="华文细黑"/>
                <w:color w:val="000000" w:themeColor="text1"/>
                <w:sz w:val="28"/>
                <w:szCs w:val="24"/>
              </w:rPr>
              <w:t>40</w:t>
            </w:r>
            <w:r>
              <w:rPr>
                <w:rFonts w:ascii="华文细黑" w:hAnsi="华文细黑"/>
                <w:color w:val="000000" w:themeColor="text1"/>
                <w:sz w:val="28"/>
                <w:szCs w:val="24"/>
              </w:rPr>
              <w:t>万、三等</w:t>
            </w:r>
            <w:r>
              <w:rPr>
                <w:rFonts w:ascii="华文细黑" w:hAnsi="华文细黑"/>
                <w:color w:val="000000" w:themeColor="text1"/>
                <w:sz w:val="28"/>
                <w:szCs w:val="24"/>
              </w:rPr>
              <w:t>20</w:t>
            </w:r>
            <w:r>
              <w:rPr>
                <w:rFonts w:ascii="华文细黑" w:hAnsi="华文细黑"/>
                <w:color w:val="000000" w:themeColor="text1"/>
                <w:sz w:val="28"/>
                <w:szCs w:val="24"/>
              </w:rPr>
              <w:t>万</w:t>
            </w:r>
          </w:p>
        </w:tc>
      </w:tr>
      <w:tr w:rsidR="00B56C40" w14:paraId="378E71B3" w14:textId="77777777">
        <w:tc>
          <w:tcPr>
            <w:tcW w:w="5228" w:type="dxa"/>
            <w:vAlign w:val="center"/>
          </w:tcPr>
          <w:p w14:paraId="79947917" w14:textId="77777777" w:rsidR="00B56C40" w:rsidRDefault="00C96812">
            <w:pPr>
              <w:rPr>
                <w:rFonts w:ascii="华文细黑" w:hAnsi="华文细黑"/>
                <w:color w:val="000000" w:themeColor="text1"/>
                <w:sz w:val="28"/>
                <w:szCs w:val="24"/>
              </w:rPr>
            </w:pPr>
            <w:proofErr w:type="gramStart"/>
            <w:r>
              <w:rPr>
                <w:rFonts w:ascii="华文细黑" w:hAnsi="华文细黑"/>
                <w:color w:val="000000" w:themeColor="text1"/>
                <w:sz w:val="28"/>
                <w:szCs w:val="24"/>
              </w:rPr>
              <w:lastRenderedPageBreak/>
              <w:t>山东省博新计划</w:t>
            </w:r>
            <w:proofErr w:type="gramEnd"/>
          </w:p>
        </w:tc>
        <w:tc>
          <w:tcPr>
            <w:tcW w:w="5228" w:type="dxa"/>
            <w:vAlign w:val="center"/>
          </w:tcPr>
          <w:p w14:paraId="4FF65101"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40</w:t>
            </w:r>
            <w:r>
              <w:rPr>
                <w:rFonts w:ascii="华文细黑" w:hAnsi="华文细黑"/>
                <w:color w:val="000000" w:themeColor="text1"/>
                <w:sz w:val="28"/>
                <w:szCs w:val="24"/>
              </w:rPr>
              <w:t>万</w:t>
            </w:r>
          </w:p>
        </w:tc>
      </w:tr>
      <w:tr w:rsidR="00B56C40" w14:paraId="6904C9DB" w14:textId="77777777">
        <w:tc>
          <w:tcPr>
            <w:tcW w:w="5228" w:type="dxa"/>
            <w:vAlign w:val="center"/>
          </w:tcPr>
          <w:p w14:paraId="6EACADCD"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山东省</w:t>
            </w:r>
            <w:proofErr w:type="gramStart"/>
            <w:r>
              <w:rPr>
                <w:rFonts w:ascii="华文细黑" w:hAnsi="华文细黑"/>
                <w:color w:val="000000" w:themeColor="text1"/>
                <w:sz w:val="28"/>
                <w:szCs w:val="24"/>
              </w:rPr>
              <w:t>博后创新</w:t>
            </w:r>
            <w:proofErr w:type="gramEnd"/>
            <w:r>
              <w:rPr>
                <w:rFonts w:ascii="华文细黑" w:hAnsi="华文细黑"/>
                <w:color w:val="000000" w:themeColor="text1"/>
                <w:sz w:val="28"/>
                <w:szCs w:val="24"/>
              </w:rPr>
              <w:t>项目</w:t>
            </w:r>
          </w:p>
        </w:tc>
        <w:tc>
          <w:tcPr>
            <w:tcW w:w="5228" w:type="dxa"/>
            <w:vAlign w:val="center"/>
          </w:tcPr>
          <w:p w14:paraId="71948024"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10</w:t>
            </w:r>
            <w:r>
              <w:rPr>
                <w:rFonts w:ascii="华文细黑" w:hAnsi="华文细黑"/>
                <w:color w:val="000000" w:themeColor="text1"/>
                <w:sz w:val="28"/>
                <w:szCs w:val="24"/>
              </w:rPr>
              <w:t>万、</w:t>
            </w:r>
            <w:r>
              <w:rPr>
                <w:rFonts w:ascii="华文细黑" w:hAnsi="华文细黑"/>
                <w:color w:val="000000" w:themeColor="text1"/>
                <w:sz w:val="28"/>
                <w:szCs w:val="24"/>
              </w:rPr>
              <w:t>5</w:t>
            </w:r>
            <w:r>
              <w:rPr>
                <w:rFonts w:ascii="华文细黑" w:hAnsi="华文细黑"/>
                <w:color w:val="000000" w:themeColor="text1"/>
                <w:sz w:val="28"/>
                <w:szCs w:val="24"/>
              </w:rPr>
              <w:t>万、</w:t>
            </w:r>
            <w:r>
              <w:rPr>
                <w:rFonts w:ascii="华文细黑" w:hAnsi="华文细黑"/>
                <w:color w:val="000000" w:themeColor="text1"/>
                <w:sz w:val="28"/>
                <w:szCs w:val="24"/>
              </w:rPr>
              <w:t>3</w:t>
            </w:r>
            <w:r>
              <w:rPr>
                <w:rFonts w:ascii="华文细黑" w:hAnsi="华文细黑"/>
                <w:color w:val="000000" w:themeColor="text1"/>
                <w:sz w:val="28"/>
                <w:szCs w:val="24"/>
              </w:rPr>
              <w:t>万</w:t>
            </w:r>
          </w:p>
        </w:tc>
      </w:tr>
      <w:tr w:rsidR="00B56C40" w14:paraId="47E9B5AF" w14:textId="77777777">
        <w:tc>
          <w:tcPr>
            <w:tcW w:w="5228" w:type="dxa"/>
            <w:vAlign w:val="center"/>
          </w:tcPr>
          <w:p w14:paraId="77C0BC3C" w14:textId="77777777" w:rsidR="00B56C40" w:rsidRDefault="00C96812">
            <w:pPr>
              <w:rPr>
                <w:rFonts w:ascii="华文细黑" w:hAnsi="华文细黑"/>
                <w:color w:val="000000" w:themeColor="text1"/>
                <w:sz w:val="28"/>
                <w:szCs w:val="24"/>
              </w:rPr>
            </w:pPr>
            <w:proofErr w:type="gramStart"/>
            <w:r>
              <w:rPr>
                <w:rFonts w:ascii="华文细黑" w:hAnsi="华文细黑"/>
                <w:color w:val="000000" w:themeColor="text1"/>
                <w:sz w:val="28"/>
                <w:szCs w:val="24"/>
              </w:rPr>
              <w:t>国家博新计划</w:t>
            </w:r>
            <w:proofErr w:type="gramEnd"/>
          </w:p>
        </w:tc>
        <w:tc>
          <w:tcPr>
            <w:tcW w:w="5228" w:type="dxa"/>
            <w:vAlign w:val="center"/>
          </w:tcPr>
          <w:p w14:paraId="3802364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63</w:t>
            </w:r>
            <w:r>
              <w:rPr>
                <w:rFonts w:ascii="华文细黑" w:hAnsi="华文细黑"/>
                <w:color w:val="000000" w:themeColor="text1"/>
                <w:sz w:val="28"/>
                <w:szCs w:val="24"/>
              </w:rPr>
              <w:t>万</w:t>
            </w:r>
          </w:p>
        </w:tc>
      </w:tr>
      <w:tr w:rsidR="00B56C40" w14:paraId="36BB76BA" w14:textId="77777777">
        <w:tc>
          <w:tcPr>
            <w:tcW w:w="5228" w:type="dxa"/>
            <w:vAlign w:val="center"/>
          </w:tcPr>
          <w:p w14:paraId="6BEBDDA1"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国家博管办面上资助</w:t>
            </w:r>
          </w:p>
        </w:tc>
        <w:tc>
          <w:tcPr>
            <w:tcW w:w="5228" w:type="dxa"/>
            <w:vAlign w:val="center"/>
          </w:tcPr>
          <w:p w14:paraId="52A24846"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12</w:t>
            </w:r>
            <w:r>
              <w:rPr>
                <w:rFonts w:ascii="华文细黑" w:hAnsi="华文细黑"/>
                <w:color w:val="000000" w:themeColor="text1"/>
                <w:sz w:val="28"/>
                <w:szCs w:val="24"/>
              </w:rPr>
              <w:t>万、</w:t>
            </w:r>
            <w:r>
              <w:rPr>
                <w:rFonts w:ascii="华文细黑" w:hAnsi="华文细黑"/>
                <w:color w:val="000000" w:themeColor="text1"/>
                <w:sz w:val="28"/>
                <w:szCs w:val="24"/>
              </w:rPr>
              <w:t>8</w:t>
            </w:r>
            <w:r>
              <w:rPr>
                <w:rFonts w:ascii="华文细黑" w:hAnsi="华文细黑"/>
                <w:color w:val="000000" w:themeColor="text1"/>
                <w:sz w:val="28"/>
                <w:szCs w:val="24"/>
              </w:rPr>
              <w:t>万</w:t>
            </w:r>
          </w:p>
        </w:tc>
      </w:tr>
      <w:tr w:rsidR="00B56C40" w14:paraId="0D27E8D6" w14:textId="77777777">
        <w:tc>
          <w:tcPr>
            <w:tcW w:w="5228" w:type="dxa"/>
            <w:vAlign w:val="center"/>
          </w:tcPr>
          <w:p w14:paraId="50C69A7B"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国家博管办特别资助</w:t>
            </w:r>
          </w:p>
        </w:tc>
        <w:tc>
          <w:tcPr>
            <w:tcW w:w="5228" w:type="dxa"/>
            <w:vAlign w:val="center"/>
          </w:tcPr>
          <w:p w14:paraId="6E214383"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站前</w:t>
            </w:r>
            <w:r>
              <w:rPr>
                <w:rFonts w:ascii="华文细黑" w:hAnsi="华文细黑"/>
                <w:color w:val="000000" w:themeColor="text1"/>
                <w:sz w:val="28"/>
                <w:szCs w:val="24"/>
              </w:rPr>
              <w:t>18</w:t>
            </w:r>
            <w:r>
              <w:rPr>
                <w:rFonts w:ascii="华文细黑" w:hAnsi="华文细黑"/>
                <w:color w:val="000000" w:themeColor="text1"/>
                <w:sz w:val="28"/>
                <w:szCs w:val="24"/>
              </w:rPr>
              <w:t>万、站中</w:t>
            </w:r>
            <w:r>
              <w:rPr>
                <w:rFonts w:ascii="华文细黑" w:hAnsi="华文细黑"/>
                <w:color w:val="000000" w:themeColor="text1"/>
                <w:sz w:val="28"/>
                <w:szCs w:val="24"/>
              </w:rPr>
              <w:t>18</w:t>
            </w:r>
            <w:r>
              <w:rPr>
                <w:rFonts w:ascii="华文细黑" w:hAnsi="华文细黑"/>
                <w:color w:val="000000" w:themeColor="text1"/>
                <w:sz w:val="28"/>
                <w:szCs w:val="24"/>
              </w:rPr>
              <w:t>万</w:t>
            </w:r>
          </w:p>
        </w:tc>
      </w:tr>
      <w:tr w:rsidR="00B56C40" w14:paraId="02C9684B" w14:textId="77777777">
        <w:tc>
          <w:tcPr>
            <w:tcW w:w="10456" w:type="dxa"/>
            <w:gridSpan w:val="2"/>
            <w:vAlign w:val="center"/>
          </w:tcPr>
          <w:p w14:paraId="4F1C111D" w14:textId="77777777" w:rsidR="00B56C40" w:rsidRDefault="00C96812">
            <w:pPr>
              <w:rPr>
                <w:rFonts w:ascii="华文细黑" w:hAnsi="华文细黑"/>
                <w:color w:val="000000" w:themeColor="text1"/>
                <w:sz w:val="28"/>
                <w:szCs w:val="24"/>
              </w:rPr>
            </w:pPr>
            <w:r>
              <w:rPr>
                <w:rFonts w:ascii="华文细黑" w:hAnsi="华文细黑"/>
                <w:b/>
                <w:bCs/>
                <w:color w:val="000000" w:themeColor="text1"/>
                <w:sz w:val="28"/>
                <w:szCs w:val="24"/>
              </w:rPr>
              <w:t>04 </w:t>
            </w:r>
            <w:r>
              <w:rPr>
                <w:rFonts w:ascii="华文细黑" w:hAnsi="华文细黑"/>
                <w:b/>
                <w:bCs/>
                <w:color w:val="000000" w:themeColor="text1"/>
                <w:sz w:val="28"/>
                <w:szCs w:val="24"/>
              </w:rPr>
              <w:t>研究所福利：</w:t>
            </w:r>
          </w:p>
        </w:tc>
      </w:tr>
      <w:tr w:rsidR="00B56C40" w14:paraId="29CDBB4D" w14:textId="77777777">
        <w:tc>
          <w:tcPr>
            <w:tcW w:w="10456" w:type="dxa"/>
            <w:gridSpan w:val="2"/>
            <w:vAlign w:val="center"/>
          </w:tcPr>
          <w:p w14:paraId="03B2C829"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出站后留所工作，可优先选聘编制岗位，</w:t>
            </w:r>
            <w:proofErr w:type="gramStart"/>
            <w:r>
              <w:rPr>
                <w:rFonts w:ascii="华文细黑" w:hAnsi="华文细黑"/>
                <w:color w:val="000000" w:themeColor="text1"/>
                <w:sz w:val="28"/>
                <w:szCs w:val="24"/>
              </w:rPr>
              <w:t>博后期间</w:t>
            </w:r>
            <w:proofErr w:type="gramEnd"/>
            <w:r>
              <w:rPr>
                <w:rFonts w:ascii="华文细黑" w:hAnsi="华文细黑"/>
                <w:color w:val="000000" w:themeColor="text1"/>
                <w:sz w:val="28"/>
                <w:szCs w:val="24"/>
              </w:rPr>
              <w:t>成果算入在所工作成果；</w:t>
            </w:r>
          </w:p>
          <w:p w14:paraId="7CB5883D"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按青岛市社会保险和住房公积金政策，缴纳五险</w:t>
            </w:r>
            <w:proofErr w:type="gramStart"/>
            <w:r>
              <w:rPr>
                <w:rFonts w:ascii="华文细黑" w:hAnsi="华文细黑"/>
                <w:color w:val="000000" w:themeColor="text1"/>
                <w:sz w:val="28"/>
                <w:szCs w:val="24"/>
              </w:rPr>
              <w:t>一</w:t>
            </w:r>
            <w:proofErr w:type="gramEnd"/>
            <w:r>
              <w:rPr>
                <w:rFonts w:ascii="华文细黑" w:hAnsi="华文细黑"/>
                <w:color w:val="000000" w:themeColor="text1"/>
                <w:sz w:val="28"/>
                <w:szCs w:val="24"/>
              </w:rPr>
              <w:t>金</w:t>
            </w:r>
          </w:p>
          <w:p w14:paraId="5B387799"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双休、法定节假日休假，带薪寒假</w:t>
            </w:r>
            <w:r>
              <w:rPr>
                <w:rFonts w:ascii="华文细黑" w:hAnsi="华文细黑"/>
                <w:color w:val="000000" w:themeColor="text1"/>
                <w:sz w:val="28"/>
                <w:szCs w:val="24"/>
              </w:rPr>
              <w:t>/</w:t>
            </w:r>
            <w:r>
              <w:rPr>
                <w:rFonts w:ascii="华文细黑" w:hAnsi="华文细黑"/>
                <w:color w:val="000000" w:themeColor="text1"/>
                <w:sz w:val="28"/>
                <w:szCs w:val="24"/>
              </w:rPr>
              <w:t>暑假</w:t>
            </w:r>
          </w:p>
          <w:p w14:paraId="2051056C" w14:textId="77777777" w:rsidR="00B56C40" w:rsidRDefault="00C96812">
            <w:pPr>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工会福利：节日礼品、生日补贴、免费体检等</w:t>
            </w:r>
          </w:p>
          <w:p w14:paraId="5F49B5BB" w14:textId="77777777" w:rsidR="00B56C40" w:rsidRDefault="00C96812">
            <w:pPr>
              <w:rPr>
                <w:rFonts w:ascii="华文细黑" w:hAnsi="华文细黑"/>
                <w:b/>
                <w:bCs/>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子女教育：享受中科院幼儿园针对内部职工定向招生待遇、职工子女入园保教费补贴等</w:t>
            </w:r>
          </w:p>
        </w:tc>
      </w:tr>
    </w:tbl>
    <w:p w14:paraId="54972FD2" w14:textId="77777777" w:rsidR="00B56C40" w:rsidRDefault="00C96812">
      <w:pPr>
        <w:ind w:firstLine="570"/>
        <w:rPr>
          <w:rFonts w:ascii="华文细黑" w:hAnsi="华文细黑"/>
          <w:color w:val="000000" w:themeColor="text1"/>
          <w:sz w:val="28"/>
          <w:szCs w:val="24"/>
        </w:rPr>
      </w:pPr>
      <w:r>
        <w:rPr>
          <w:rFonts w:ascii="华文细黑" w:hAnsi="华文细黑"/>
          <w:b/>
          <w:bCs/>
          <w:color w:val="000000" w:themeColor="text1"/>
          <w:sz w:val="28"/>
          <w:szCs w:val="24"/>
        </w:rPr>
        <w:t>三、应聘方式</w:t>
      </w:r>
    </w:p>
    <w:p w14:paraId="471263A1" w14:textId="77777777" w:rsidR="00B56C40" w:rsidRDefault="00C96812">
      <w:pPr>
        <w:ind w:firstLine="570"/>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应聘者请发送简历至</w:t>
      </w:r>
      <w:r>
        <w:rPr>
          <w:rFonts w:ascii="华文细黑" w:hAnsi="华文细黑" w:hint="eastAsia"/>
          <w:color w:val="000000" w:themeColor="text1"/>
          <w:sz w:val="28"/>
          <w:szCs w:val="24"/>
        </w:rPr>
        <w:t>田老师</w:t>
      </w:r>
      <w:r>
        <w:rPr>
          <w:rFonts w:ascii="华文细黑" w:hAnsi="华文细黑"/>
          <w:color w:val="000000" w:themeColor="text1"/>
          <w:sz w:val="28"/>
          <w:szCs w:val="24"/>
        </w:rPr>
        <w:t>：</w:t>
      </w:r>
      <w:r>
        <w:rPr>
          <w:rFonts w:ascii="Times New Roman" w:eastAsia="宋体" w:hAnsi="Times New Roman" w:cs="Times New Roman"/>
          <w:color w:val="000000" w:themeColor="text1"/>
          <w:sz w:val="28"/>
          <w:szCs w:val="28"/>
        </w:rPr>
        <w:t>tianyajun@qibebt.ac.cn</w:t>
      </w:r>
      <w:r>
        <w:rPr>
          <w:rFonts w:ascii="Times New Roman" w:eastAsia="宋体" w:hAnsi="Times New Roman" w:cs="Times New Roman"/>
          <w:color w:val="000000" w:themeColor="text1"/>
          <w:sz w:val="28"/>
          <w:szCs w:val="28"/>
        </w:rPr>
        <w:t>,</w:t>
      </w:r>
      <w:hyperlink r:id="rId10" w:history="1">
        <w:r>
          <w:rPr>
            <w:rStyle w:val="af0"/>
            <w:rFonts w:ascii="Times New Roman" w:eastAsia="宋体" w:hAnsi="Times New Roman" w:cs="Times New Roman"/>
            <w:color w:val="000000" w:themeColor="text1"/>
            <w:sz w:val="28"/>
            <w:szCs w:val="28"/>
            <w:u w:val="none"/>
          </w:rPr>
          <w:t>wqqeyew@126.com</w:t>
        </w:r>
      </w:hyperlink>
      <w:r>
        <w:rPr>
          <w:rFonts w:ascii="Times New Roman" w:eastAsia="宋体" w:hAnsi="Times New Roman" w:cs="Times New Roman"/>
          <w:color w:val="000000" w:themeColor="text1"/>
          <w:sz w:val="28"/>
          <w:szCs w:val="28"/>
        </w:rPr>
        <w:t xml:space="preserve"> </w:t>
      </w:r>
    </w:p>
    <w:p w14:paraId="2784F740" w14:textId="77777777" w:rsidR="00B56C40" w:rsidRDefault="00C96812">
      <w:pPr>
        <w:ind w:firstLine="570"/>
        <w:rPr>
          <w:rFonts w:ascii="华文细黑" w:hAnsi="华文细黑"/>
          <w:color w:val="000000" w:themeColor="text1"/>
          <w:sz w:val="28"/>
          <w:szCs w:val="24"/>
        </w:rPr>
      </w:pPr>
      <w:r>
        <w:rPr>
          <w:rFonts w:ascii="华文细黑" w:hAnsi="华文细黑"/>
          <w:color w:val="000000" w:themeColor="text1"/>
          <w:sz w:val="28"/>
          <w:szCs w:val="24"/>
        </w:rPr>
        <w:t xml:space="preserve">• </w:t>
      </w:r>
      <w:r>
        <w:rPr>
          <w:rFonts w:ascii="华文细黑" w:hAnsi="华文细黑"/>
          <w:color w:val="000000" w:themeColor="text1"/>
          <w:sz w:val="28"/>
          <w:szCs w:val="24"/>
        </w:rPr>
        <w:t>邮件标题格式：</w:t>
      </w:r>
      <w:proofErr w:type="gramStart"/>
      <w:r>
        <w:rPr>
          <w:rFonts w:ascii="华文细黑" w:hAnsi="华文细黑"/>
          <w:color w:val="000000" w:themeColor="text1"/>
          <w:sz w:val="28"/>
          <w:szCs w:val="24"/>
        </w:rPr>
        <w:t>中科院青能所</w:t>
      </w:r>
      <w:proofErr w:type="gramEnd"/>
      <w:r>
        <w:rPr>
          <w:rFonts w:ascii="华文细黑" w:hAnsi="华文细黑" w:hint="eastAsia"/>
          <w:color w:val="000000" w:themeColor="text1"/>
          <w:sz w:val="28"/>
          <w:szCs w:val="24"/>
        </w:rPr>
        <w:t>泛能源大数据与战略研究中心</w:t>
      </w:r>
      <w:r>
        <w:rPr>
          <w:rFonts w:ascii="华文细黑" w:hAnsi="华文细黑"/>
          <w:color w:val="000000" w:themeColor="text1"/>
          <w:sz w:val="28"/>
          <w:szCs w:val="24"/>
        </w:rPr>
        <w:t>-</w:t>
      </w:r>
      <w:r>
        <w:rPr>
          <w:rFonts w:ascii="华文细黑" w:hAnsi="华文细黑"/>
          <w:color w:val="000000" w:themeColor="text1"/>
          <w:sz w:val="28"/>
          <w:szCs w:val="24"/>
        </w:rPr>
        <w:t>姓名</w:t>
      </w:r>
      <w:r>
        <w:rPr>
          <w:rFonts w:ascii="华文细黑" w:hAnsi="华文细黑"/>
          <w:color w:val="000000" w:themeColor="text1"/>
          <w:sz w:val="28"/>
          <w:szCs w:val="24"/>
        </w:rPr>
        <w:t>-</w:t>
      </w:r>
      <w:r>
        <w:rPr>
          <w:rFonts w:ascii="华文细黑" w:hAnsi="华文细黑" w:hint="eastAsia"/>
          <w:color w:val="000000" w:themeColor="text1"/>
          <w:sz w:val="28"/>
          <w:szCs w:val="24"/>
        </w:rPr>
        <w:t>博士后</w:t>
      </w:r>
      <w:r>
        <w:rPr>
          <w:rFonts w:ascii="华文细黑" w:hAnsi="华文细黑"/>
          <w:color w:val="000000" w:themeColor="text1"/>
          <w:sz w:val="28"/>
          <w:szCs w:val="24"/>
        </w:rPr>
        <w:t>-</w:t>
      </w:r>
      <w:r>
        <w:rPr>
          <w:rFonts w:ascii="华文细黑" w:hAnsi="华文细黑"/>
          <w:color w:val="000000" w:themeColor="text1"/>
          <w:sz w:val="28"/>
          <w:szCs w:val="24"/>
        </w:rPr>
        <w:t>毕业学校</w:t>
      </w:r>
      <w:r>
        <w:rPr>
          <w:rFonts w:ascii="华文细黑" w:hAnsi="华文细黑"/>
          <w:color w:val="000000" w:themeColor="text1"/>
          <w:sz w:val="28"/>
          <w:szCs w:val="24"/>
        </w:rPr>
        <w:t>-</w:t>
      </w:r>
      <w:r>
        <w:rPr>
          <w:rFonts w:ascii="华文细黑" w:hAnsi="华文细黑" w:hint="eastAsia"/>
          <w:color w:val="000000" w:themeColor="text1"/>
          <w:sz w:val="28"/>
          <w:szCs w:val="24"/>
        </w:rPr>
        <w:t>海外博士</w:t>
      </w:r>
      <w:r>
        <w:rPr>
          <w:rFonts w:ascii="华文细黑" w:hAnsi="华文细黑"/>
          <w:color w:val="000000" w:themeColor="text1"/>
          <w:sz w:val="28"/>
          <w:szCs w:val="24"/>
        </w:rPr>
        <w:t>网</w:t>
      </w:r>
    </w:p>
    <w:p w14:paraId="330E0AF9" w14:textId="77777777" w:rsidR="00B56C40" w:rsidRDefault="00C96812">
      <w:pPr>
        <w:ind w:firstLine="570"/>
        <w:rPr>
          <w:rFonts w:ascii="华文细黑" w:hAnsi="华文细黑"/>
          <w:color w:val="000000" w:themeColor="text1"/>
          <w:sz w:val="28"/>
          <w:szCs w:val="24"/>
        </w:rPr>
      </w:pPr>
      <w:r>
        <w:rPr>
          <w:rFonts w:ascii="华文细黑" w:hAnsi="华文细黑"/>
          <w:color w:val="000000" w:themeColor="text1"/>
          <w:sz w:val="28"/>
          <w:szCs w:val="24"/>
        </w:rPr>
        <w:t>更多了解：</w:t>
      </w:r>
    </w:p>
    <w:p w14:paraId="3CC7B931" w14:textId="77777777" w:rsidR="00B56C40" w:rsidRDefault="00C96812">
      <w:pPr>
        <w:ind w:firstLine="570"/>
        <w:rPr>
          <w:rFonts w:ascii="华文细黑" w:hAnsi="华文细黑"/>
          <w:color w:val="000000" w:themeColor="text1"/>
          <w:sz w:val="28"/>
          <w:szCs w:val="24"/>
        </w:rPr>
      </w:pPr>
      <w:r>
        <w:rPr>
          <w:rFonts w:ascii="华文细黑" w:hAnsi="华文细黑" w:hint="eastAsia"/>
          <w:color w:val="000000" w:themeColor="text1"/>
          <w:sz w:val="28"/>
          <w:szCs w:val="24"/>
        </w:rPr>
        <w:t>中心</w:t>
      </w:r>
      <w:r>
        <w:rPr>
          <w:rFonts w:ascii="华文细黑" w:hAnsi="华文细黑"/>
          <w:color w:val="000000" w:themeColor="text1"/>
          <w:sz w:val="28"/>
          <w:szCs w:val="24"/>
        </w:rPr>
        <w:t>网站：</w:t>
      </w:r>
      <w:hyperlink r:id="rId11" w:history="1">
        <w:r>
          <w:rPr>
            <w:rStyle w:val="af0"/>
            <w:rFonts w:ascii="华文细黑" w:hAnsi="华文细黑"/>
            <w:sz w:val="28"/>
            <w:szCs w:val="24"/>
          </w:rPr>
          <w:t>http://eebd.qibebt.ac.cn/</w:t>
        </w:r>
      </w:hyperlink>
    </w:p>
    <w:p w14:paraId="55185242" w14:textId="77777777" w:rsidR="00B56C40" w:rsidRDefault="00C96812">
      <w:pPr>
        <w:ind w:firstLine="570"/>
        <w:rPr>
          <w:rFonts w:ascii="华文细黑" w:hAnsi="华文细黑"/>
          <w:color w:val="000000" w:themeColor="text1"/>
          <w:sz w:val="28"/>
          <w:szCs w:val="24"/>
        </w:rPr>
      </w:pPr>
      <w:r>
        <w:rPr>
          <w:rFonts w:ascii="华文细黑" w:hAnsi="华文细黑" w:hint="eastAsia"/>
          <w:noProof/>
          <w:color w:val="000000" w:themeColor="text1"/>
          <w:sz w:val="28"/>
          <w:szCs w:val="24"/>
        </w:rPr>
        <w:drawing>
          <wp:inline distT="0" distB="0" distL="114300" distR="114300" wp14:anchorId="474FB561" wp14:editId="57EE25A6">
            <wp:extent cx="1968500" cy="1816100"/>
            <wp:effectExtent l="0" t="0" r="0" b="0"/>
            <wp:docPr id="1" name="图片 1" descr="c3f2bbefc78fa76efa724e593f6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f2bbefc78fa76efa724e593f64585"/>
                    <pic:cNvPicPr>
                      <a:picLocks noChangeAspect="1"/>
                    </pic:cNvPicPr>
                  </pic:nvPicPr>
                  <pic:blipFill>
                    <a:blip r:embed="rId12"/>
                    <a:stretch>
                      <a:fillRect/>
                    </a:stretch>
                  </pic:blipFill>
                  <pic:spPr>
                    <a:xfrm>
                      <a:off x="0" y="0"/>
                      <a:ext cx="1968500" cy="1816100"/>
                    </a:xfrm>
                    <a:prstGeom prst="rect">
                      <a:avLst/>
                    </a:prstGeom>
                  </pic:spPr>
                </pic:pic>
              </a:graphicData>
            </a:graphic>
          </wp:inline>
        </w:drawing>
      </w:r>
    </w:p>
    <w:p w14:paraId="2118966E" w14:textId="77777777" w:rsidR="00B56C40" w:rsidRDefault="00C96812">
      <w:pPr>
        <w:ind w:firstLine="570"/>
        <w:rPr>
          <w:rFonts w:ascii="华文细黑" w:hAnsi="华文细黑"/>
          <w:color w:val="000000" w:themeColor="text1"/>
          <w:sz w:val="28"/>
          <w:szCs w:val="24"/>
        </w:rPr>
      </w:pPr>
      <w:r>
        <w:rPr>
          <w:rFonts w:ascii="华文细黑" w:hAnsi="华文细黑"/>
          <w:b/>
          <w:bCs/>
          <w:color w:val="000000" w:themeColor="text1"/>
          <w:sz w:val="28"/>
          <w:szCs w:val="24"/>
        </w:rPr>
        <w:t>公众号</w:t>
      </w:r>
    </w:p>
    <w:p w14:paraId="590EFA40" w14:textId="77777777" w:rsidR="002332E3" w:rsidRDefault="002332E3">
      <w:pPr>
        <w:ind w:firstLine="570"/>
        <w:rPr>
          <w:rFonts w:ascii="华文细黑" w:hAnsi="华文细黑"/>
          <w:color w:val="000000" w:themeColor="text1"/>
          <w:sz w:val="28"/>
          <w:szCs w:val="24"/>
        </w:rPr>
      </w:pPr>
    </w:p>
    <w:sectPr w:rsidR="002332E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BBDE" w14:textId="77777777" w:rsidR="00C96812" w:rsidRDefault="00C96812" w:rsidP="002332E3">
      <w:r>
        <w:separator/>
      </w:r>
    </w:p>
  </w:endnote>
  <w:endnote w:type="continuationSeparator" w:id="0">
    <w:p w14:paraId="15725DC5" w14:textId="77777777" w:rsidR="00C96812" w:rsidRDefault="00C96812" w:rsidP="0023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细黑">
    <w:altName w:val="STXihe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CE8D" w14:textId="77777777" w:rsidR="00C96812" w:rsidRDefault="00C96812" w:rsidP="002332E3">
      <w:r>
        <w:separator/>
      </w:r>
    </w:p>
  </w:footnote>
  <w:footnote w:type="continuationSeparator" w:id="0">
    <w:p w14:paraId="16675D81" w14:textId="77777777" w:rsidR="00C96812" w:rsidRDefault="00C96812" w:rsidP="0023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80CE7"/>
    <w:multiLevelType w:val="multilevel"/>
    <w:tmpl w:val="65680CE7"/>
    <w:lvl w:ilvl="0">
      <w:start w:val="1"/>
      <w:numFmt w:val="japaneseCounting"/>
      <w:lvlText w:val="%1、"/>
      <w:lvlJc w:val="left"/>
      <w:pPr>
        <w:ind w:left="660" w:hanging="660"/>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E4A"/>
    <w:rsid w:val="00013FF8"/>
    <w:rsid w:val="000307F3"/>
    <w:rsid w:val="00040B74"/>
    <w:rsid w:val="00045DCB"/>
    <w:rsid w:val="00056C66"/>
    <w:rsid w:val="00076BBA"/>
    <w:rsid w:val="00085620"/>
    <w:rsid w:val="000C36E9"/>
    <w:rsid w:val="000D31FF"/>
    <w:rsid w:val="000E51EF"/>
    <w:rsid w:val="000E7766"/>
    <w:rsid w:val="000F1F7C"/>
    <w:rsid w:val="000F5316"/>
    <w:rsid w:val="001301E9"/>
    <w:rsid w:val="001369A3"/>
    <w:rsid w:val="001564C6"/>
    <w:rsid w:val="00164E9F"/>
    <w:rsid w:val="001654A3"/>
    <w:rsid w:val="00197066"/>
    <w:rsid w:val="001A0D68"/>
    <w:rsid w:val="001B404C"/>
    <w:rsid w:val="001C1047"/>
    <w:rsid w:val="001C2F9B"/>
    <w:rsid w:val="001C74A7"/>
    <w:rsid w:val="001D6826"/>
    <w:rsid w:val="001E0C96"/>
    <w:rsid w:val="001F146C"/>
    <w:rsid w:val="001F1E14"/>
    <w:rsid w:val="00211BCF"/>
    <w:rsid w:val="00214E86"/>
    <w:rsid w:val="002332E3"/>
    <w:rsid w:val="00246E47"/>
    <w:rsid w:val="00261807"/>
    <w:rsid w:val="00263B49"/>
    <w:rsid w:val="00276213"/>
    <w:rsid w:val="00283E91"/>
    <w:rsid w:val="002C173E"/>
    <w:rsid w:val="00315B96"/>
    <w:rsid w:val="00316DBD"/>
    <w:rsid w:val="00322F83"/>
    <w:rsid w:val="00333C5C"/>
    <w:rsid w:val="00340806"/>
    <w:rsid w:val="0034277D"/>
    <w:rsid w:val="00350ED1"/>
    <w:rsid w:val="00360B71"/>
    <w:rsid w:val="00377C03"/>
    <w:rsid w:val="00392D88"/>
    <w:rsid w:val="003A1EEE"/>
    <w:rsid w:val="003C7A81"/>
    <w:rsid w:val="003D2FC9"/>
    <w:rsid w:val="004008E2"/>
    <w:rsid w:val="00405BFB"/>
    <w:rsid w:val="00406A15"/>
    <w:rsid w:val="00414BEE"/>
    <w:rsid w:val="00424FD6"/>
    <w:rsid w:val="0045501C"/>
    <w:rsid w:val="00466DD2"/>
    <w:rsid w:val="004749EA"/>
    <w:rsid w:val="004A21C4"/>
    <w:rsid w:val="004F14BD"/>
    <w:rsid w:val="004F208D"/>
    <w:rsid w:val="004F7ED0"/>
    <w:rsid w:val="00502E73"/>
    <w:rsid w:val="005039C8"/>
    <w:rsid w:val="00505A76"/>
    <w:rsid w:val="00530B67"/>
    <w:rsid w:val="00542BEE"/>
    <w:rsid w:val="005457EF"/>
    <w:rsid w:val="00566CE7"/>
    <w:rsid w:val="00567462"/>
    <w:rsid w:val="00587292"/>
    <w:rsid w:val="00596BEB"/>
    <w:rsid w:val="005A2569"/>
    <w:rsid w:val="005B47AC"/>
    <w:rsid w:val="005B4B6E"/>
    <w:rsid w:val="005B57D2"/>
    <w:rsid w:val="005D0F47"/>
    <w:rsid w:val="005D2123"/>
    <w:rsid w:val="005D2F94"/>
    <w:rsid w:val="005D3D02"/>
    <w:rsid w:val="005D7F0B"/>
    <w:rsid w:val="005E03AC"/>
    <w:rsid w:val="005F0936"/>
    <w:rsid w:val="005F5F50"/>
    <w:rsid w:val="0060473E"/>
    <w:rsid w:val="006076AA"/>
    <w:rsid w:val="006127DC"/>
    <w:rsid w:val="00616374"/>
    <w:rsid w:val="00623AE2"/>
    <w:rsid w:val="00644767"/>
    <w:rsid w:val="0064714B"/>
    <w:rsid w:val="006530BC"/>
    <w:rsid w:val="00660941"/>
    <w:rsid w:val="00674A05"/>
    <w:rsid w:val="006767CE"/>
    <w:rsid w:val="006A54CF"/>
    <w:rsid w:val="006E6CF3"/>
    <w:rsid w:val="006E7CD6"/>
    <w:rsid w:val="006F4116"/>
    <w:rsid w:val="0070244A"/>
    <w:rsid w:val="00750F04"/>
    <w:rsid w:val="00752474"/>
    <w:rsid w:val="007546AD"/>
    <w:rsid w:val="00755F54"/>
    <w:rsid w:val="00760A1B"/>
    <w:rsid w:val="00767E91"/>
    <w:rsid w:val="00795756"/>
    <w:rsid w:val="007B0912"/>
    <w:rsid w:val="007B1880"/>
    <w:rsid w:val="007B68AD"/>
    <w:rsid w:val="007E3509"/>
    <w:rsid w:val="007E604A"/>
    <w:rsid w:val="007F391A"/>
    <w:rsid w:val="007F5860"/>
    <w:rsid w:val="0080086B"/>
    <w:rsid w:val="00803537"/>
    <w:rsid w:val="008105D2"/>
    <w:rsid w:val="00813BE9"/>
    <w:rsid w:val="00815504"/>
    <w:rsid w:val="008157A4"/>
    <w:rsid w:val="008325EF"/>
    <w:rsid w:val="008572D2"/>
    <w:rsid w:val="00862C22"/>
    <w:rsid w:val="008743E4"/>
    <w:rsid w:val="00875F5F"/>
    <w:rsid w:val="008931F7"/>
    <w:rsid w:val="00894DAC"/>
    <w:rsid w:val="00895FF0"/>
    <w:rsid w:val="008A23AB"/>
    <w:rsid w:val="008B03F5"/>
    <w:rsid w:val="008B3EA0"/>
    <w:rsid w:val="008C7F5A"/>
    <w:rsid w:val="008E1F02"/>
    <w:rsid w:val="008E5D93"/>
    <w:rsid w:val="008F6D0B"/>
    <w:rsid w:val="00902FB4"/>
    <w:rsid w:val="0092447F"/>
    <w:rsid w:val="00925550"/>
    <w:rsid w:val="0093696A"/>
    <w:rsid w:val="00942E33"/>
    <w:rsid w:val="00943203"/>
    <w:rsid w:val="0094609B"/>
    <w:rsid w:val="00950088"/>
    <w:rsid w:val="0095012C"/>
    <w:rsid w:val="009819CA"/>
    <w:rsid w:val="00992BE5"/>
    <w:rsid w:val="009A23D4"/>
    <w:rsid w:val="009B042C"/>
    <w:rsid w:val="009C0662"/>
    <w:rsid w:val="009E01A9"/>
    <w:rsid w:val="009F50C7"/>
    <w:rsid w:val="00A04CB5"/>
    <w:rsid w:val="00A6013C"/>
    <w:rsid w:val="00A651CB"/>
    <w:rsid w:val="00A66622"/>
    <w:rsid w:val="00A82FE8"/>
    <w:rsid w:val="00AA0916"/>
    <w:rsid w:val="00AA31E0"/>
    <w:rsid w:val="00AA466C"/>
    <w:rsid w:val="00AA5B02"/>
    <w:rsid w:val="00AB40E8"/>
    <w:rsid w:val="00AC1F31"/>
    <w:rsid w:val="00AF5E4A"/>
    <w:rsid w:val="00B163F5"/>
    <w:rsid w:val="00B212C6"/>
    <w:rsid w:val="00B21F42"/>
    <w:rsid w:val="00B273A3"/>
    <w:rsid w:val="00B4184C"/>
    <w:rsid w:val="00B56C40"/>
    <w:rsid w:val="00B61551"/>
    <w:rsid w:val="00B63315"/>
    <w:rsid w:val="00B76593"/>
    <w:rsid w:val="00B9031D"/>
    <w:rsid w:val="00B93617"/>
    <w:rsid w:val="00B940F7"/>
    <w:rsid w:val="00BA3A0F"/>
    <w:rsid w:val="00BA611B"/>
    <w:rsid w:val="00BB1D59"/>
    <w:rsid w:val="00BD7E4F"/>
    <w:rsid w:val="00BF11A8"/>
    <w:rsid w:val="00BF7A6D"/>
    <w:rsid w:val="00BF7E34"/>
    <w:rsid w:val="00C1486B"/>
    <w:rsid w:val="00C174E3"/>
    <w:rsid w:val="00C40006"/>
    <w:rsid w:val="00C564C0"/>
    <w:rsid w:val="00C762B9"/>
    <w:rsid w:val="00C77C99"/>
    <w:rsid w:val="00C80BED"/>
    <w:rsid w:val="00C8397F"/>
    <w:rsid w:val="00C92CB2"/>
    <w:rsid w:val="00C96812"/>
    <w:rsid w:val="00CA0916"/>
    <w:rsid w:val="00CA2822"/>
    <w:rsid w:val="00CB4476"/>
    <w:rsid w:val="00CB4CBF"/>
    <w:rsid w:val="00CC6EF6"/>
    <w:rsid w:val="00CC728D"/>
    <w:rsid w:val="00CD3A72"/>
    <w:rsid w:val="00CD4124"/>
    <w:rsid w:val="00CE09F1"/>
    <w:rsid w:val="00CE3EBE"/>
    <w:rsid w:val="00D14914"/>
    <w:rsid w:val="00D3470B"/>
    <w:rsid w:val="00D37B04"/>
    <w:rsid w:val="00D52A60"/>
    <w:rsid w:val="00D54570"/>
    <w:rsid w:val="00D5466D"/>
    <w:rsid w:val="00D574B0"/>
    <w:rsid w:val="00D57BCF"/>
    <w:rsid w:val="00D757E8"/>
    <w:rsid w:val="00D8373B"/>
    <w:rsid w:val="00D86155"/>
    <w:rsid w:val="00D94BF8"/>
    <w:rsid w:val="00DA2A1B"/>
    <w:rsid w:val="00DC18A1"/>
    <w:rsid w:val="00DD51A9"/>
    <w:rsid w:val="00DD53AC"/>
    <w:rsid w:val="00DF17B7"/>
    <w:rsid w:val="00E015E8"/>
    <w:rsid w:val="00E103F6"/>
    <w:rsid w:val="00E15E9A"/>
    <w:rsid w:val="00E31A49"/>
    <w:rsid w:val="00E463BC"/>
    <w:rsid w:val="00E50C3D"/>
    <w:rsid w:val="00E62B4F"/>
    <w:rsid w:val="00E900B7"/>
    <w:rsid w:val="00E96F4D"/>
    <w:rsid w:val="00EC5496"/>
    <w:rsid w:val="00ED7DC3"/>
    <w:rsid w:val="00EE7A6D"/>
    <w:rsid w:val="00EF3700"/>
    <w:rsid w:val="00F21435"/>
    <w:rsid w:val="00F30A1D"/>
    <w:rsid w:val="00F47C7B"/>
    <w:rsid w:val="00F504B5"/>
    <w:rsid w:val="00F6045F"/>
    <w:rsid w:val="00F72003"/>
    <w:rsid w:val="00F92AFB"/>
    <w:rsid w:val="00FA7ADF"/>
    <w:rsid w:val="00FB4745"/>
    <w:rsid w:val="00FD75D3"/>
    <w:rsid w:val="00FE0B6D"/>
    <w:rsid w:val="00FE4B53"/>
    <w:rsid w:val="00FE4D1B"/>
    <w:rsid w:val="00FF4711"/>
    <w:rsid w:val="053068D2"/>
    <w:rsid w:val="0AF36D18"/>
    <w:rsid w:val="0D006FE8"/>
    <w:rsid w:val="191C036E"/>
    <w:rsid w:val="2630331F"/>
    <w:rsid w:val="27F7267A"/>
    <w:rsid w:val="2DD5565C"/>
    <w:rsid w:val="34805F3C"/>
    <w:rsid w:val="35E67508"/>
    <w:rsid w:val="39A4579E"/>
    <w:rsid w:val="407110BA"/>
    <w:rsid w:val="45047210"/>
    <w:rsid w:val="458217E9"/>
    <w:rsid w:val="58766455"/>
    <w:rsid w:val="69133178"/>
    <w:rsid w:val="73564169"/>
    <w:rsid w:val="7D50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731E8"/>
  <w15:docId w15:val="{99F5D6B1-1718-4624-A68C-03EBA5E0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11">
    <w:name w:val="未处理的提及1"/>
    <w:basedOn w:val="a0"/>
    <w:uiPriority w:val="99"/>
    <w:semiHidden/>
    <w:unhideWhenUsed/>
    <w:qFormat/>
    <w:rPr>
      <w:color w:val="605E5C"/>
      <w:shd w:val="clear" w:color="auto" w:fill="E1DFDD"/>
    </w:rPr>
  </w:style>
  <w:style w:type="paragraph" w:styleId="af2">
    <w:name w:val="List Paragraph"/>
    <w:basedOn w:val="a"/>
    <w:uiPriority w:val="34"/>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qibebt.cas.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ebd.qibebt.ac.cn/" TargetMode="External"/><Relationship Id="rId5" Type="http://schemas.openxmlformats.org/officeDocument/2006/relationships/webSettings" Target="webSettings.xml"/><Relationship Id="rId10" Type="http://schemas.openxmlformats.org/officeDocument/2006/relationships/hyperlink" Target="mailto:wqqeyew@126.com" TargetMode="External"/><Relationship Id="rId4" Type="http://schemas.openxmlformats.org/officeDocument/2006/relationships/settings" Target="settings.xml"/><Relationship Id="rId9" Type="http://schemas.openxmlformats.org/officeDocument/2006/relationships/hyperlink" Target="http://eebd.qibebt.ac.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yangxiaoyan</dc:creator>
  <cp:lastModifiedBy>刘 建胜</cp:lastModifiedBy>
  <cp:revision>213</cp:revision>
  <dcterms:created xsi:type="dcterms:W3CDTF">2021-11-04T08:14:00Z</dcterms:created>
  <dcterms:modified xsi:type="dcterms:W3CDTF">2022-03-08T08:26:00Z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E5859D3B0351466BB9197E42E2160899</vt:lpwstr>
  </property>
</Properties>
</file>