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8C" w:rsidRDefault="00334CE7">
      <w:pPr>
        <w:widowControl/>
        <w:jc w:val="center"/>
        <w:rPr>
          <w:rFonts w:ascii="微软雅黑" w:eastAsia="微软雅黑" w:hAnsi="微软雅黑" w:cs="Tahoma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Tahoma" w:hint="eastAsia"/>
          <w:b/>
          <w:bCs/>
          <w:kern w:val="0"/>
          <w:sz w:val="32"/>
          <w:szCs w:val="32"/>
        </w:rPr>
        <w:t>202</w:t>
      </w:r>
      <w:r>
        <w:rPr>
          <w:rFonts w:ascii="微软雅黑" w:eastAsia="微软雅黑" w:hAnsi="微软雅黑" w:cs="Tahoma"/>
          <w:b/>
          <w:bCs/>
          <w:kern w:val="0"/>
          <w:sz w:val="32"/>
          <w:szCs w:val="32"/>
        </w:rPr>
        <w:t>2</w:t>
      </w:r>
      <w:r>
        <w:rPr>
          <w:rFonts w:ascii="微软雅黑" w:eastAsia="微软雅黑" w:hAnsi="微软雅黑" w:cs="Tahoma" w:hint="eastAsia"/>
          <w:b/>
          <w:bCs/>
          <w:kern w:val="0"/>
          <w:sz w:val="32"/>
          <w:szCs w:val="32"/>
        </w:rPr>
        <w:t>天</w:t>
      </w:r>
      <w:proofErr w:type="gramStart"/>
      <w:r>
        <w:rPr>
          <w:rFonts w:ascii="微软雅黑" w:eastAsia="微软雅黑" w:hAnsi="微软雅黑" w:cs="Tahoma" w:hint="eastAsia"/>
          <w:b/>
          <w:bCs/>
          <w:kern w:val="0"/>
          <w:sz w:val="32"/>
          <w:szCs w:val="32"/>
        </w:rPr>
        <w:t>阳科技</w:t>
      </w:r>
      <w:proofErr w:type="gramEnd"/>
      <w:r>
        <w:rPr>
          <w:rFonts w:ascii="微软雅黑" w:eastAsia="微软雅黑" w:hAnsi="微软雅黑" w:cs="Tahoma" w:hint="eastAsia"/>
          <w:b/>
          <w:bCs/>
          <w:kern w:val="0"/>
          <w:sz w:val="32"/>
          <w:szCs w:val="32"/>
        </w:rPr>
        <w:t>校园招聘</w:t>
      </w:r>
    </w:p>
    <w:p w:rsidR="009F3A8C" w:rsidRDefault="00334CE7">
      <w:pPr>
        <w:widowControl/>
        <w:jc w:val="center"/>
        <w:rPr>
          <w:rFonts w:ascii="微软雅黑" w:eastAsia="微软雅黑" w:hAnsi="微软雅黑" w:cs="Tahoma"/>
          <w:b/>
          <w:bCs/>
          <w:kern w:val="0"/>
          <w:sz w:val="32"/>
          <w:szCs w:val="32"/>
        </w:rPr>
      </w:pPr>
      <w:proofErr w:type="gramStart"/>
      <w:r>
        <w:rPr>
          <w:rFonts w:ascii="微软雅黑" w:eastAsia="微软雅黑" w:hAnsi="微软雅黑" w:cs="Tahoma" w:hint="eastAsia"/>
          <w:b/>
          <w:bCs/>
          <w:kern w:val="0"/>
          <w:sz w:val="32"/>
          <w:szCs w:val="32"/>
        </w:rPr>
        <w:t>锐阳计划</w:t>
      </w:r>
      <w:proofErr w:type="gramEnd"/>
      <w:r>
        <w:rPr>
          <w:rFonts w:ascii="微软雅黑" w:eastAsia="微软雅黑" w:hAnsi="微软雅黑" w:cs="Tahoma" w:hint="eastAsia"/>
          <w:b/>
          <w:bCs/>
          <w:kern w:val="0"/>
          <w:sz w:val="32"/>
          <w:szCs w:val="32"/>
        </w:rPr>
        <w:t xml:space="preserve"> 招聘简章</w:t>
      </w:r>
    </w:p>
    <w:p w:rsidR="009F3A8C" w:rsidRDefault="00334CE7">
      <w:pPr>
        <w:widowControl/>
        <w:jc w:val="left"/>
        <w:rPr>
          <w:rFonts w:ascii="微软雅黑" w:eastAsia="微软雅黑" w:hAnsi="微软雅黑" w:cs="Tahoma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kern w:val="0"/>
          <w:sz w:val="24"/>
          <w:szCs w:val="24"/>
        </w:rPr>
        <w:t>一、公司介绍</w:t>
      </w:r>
    </w:p>
    <w:p w:rsidR="009F3A8C" w:rsidRDefault="00334CE7">
      <w:pPr>
        <w:widowControl/>
        <w:ind w:firstLineChars="200" w:firstLine="42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天阳宏业科技股份有限公司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（简称：天阳科技），成立于2003年，2020年于深交所上市，累计为超过300家银行类金融行业客户提供优质的金融IT解决方案和服务，在超过100个城市建立了本地化和专业化的研发和服务团队，员工数量超过</w:t>
      </w:r>
      <w:r w:rsidR="00A06CDA">
        <w:rPr>
          <w:rFonts w:ascii="微软雅黑" w:eastAsia="微软雅黑" w:hAnsi="微软雅黑" w:cs="宋体" w:hint="eastAsia"/>
          <w:color w:val="444444"/>
          <w:kern w:val="0"/>
          <w:szCs w:val="21"/>
        </w:rPr>
        <w:t>8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000人。</w:t>
      </w:r>
    </w:p>
    <w:p w:rsidR="009F3A8C" w:rsidRDefault="00334CE7">
      <w:pPr>
        <w:widowControl/>
        <w:ind w:firstLineChars="200" w:firstLine="42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天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阳科技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始终专注于银行主要业务，利用包括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云计算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和分布式计算、大数据、人工智能、区块链技术、移动应用、 流程引擎和规则引擎、测试和IT运维监控等在内的新一代金融科技，为客户提供咨询、金融IT产品、金融科技服务、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云计算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和运营服务。</w:t>
      </w:r>
    </w:p>
    <w:p w:rsidR="009F3A8C" w:rsidRDefault="00334CE7">
      <w:pPr>
        <w:widowControl/>
        <w:ind w:firstLineChars="200" w:firstLine="42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据赛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迪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顾问《2020年度中国银行业IT解决方案市场份额研究分析报告》，天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阳科技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在2020年度中国银行业IT解决方案市场上，收入及市场占有率位居第四，其中信用卡和风险管理解决方案排名第一，客户关系管理解决方案排名第二，信贷、商业智能及交易银行解决方案排名第三。</w:t>
      </w:r>
    </w:p>
    <w:p w:rsidR="009F3A8C" w:rsidRDefault="009F3A8C">
      <w:pPr>
        <w:widowControl/>
        <w:jc w:val="left"/>
        <w:rPr>
          <w:rFonts w:ascii="微软雅黑" w:eastAsia="微软雅黑" w:hAnsi="微软雅黑" w:cs="Tahoma"/>
          <w:color w:val="444444"/>
          <w:kern w:val="0"/>
          <w:szCs w:val="21"/>
        </w:rPr>
      </w:pPr>
    </w:p>
    <w:p w:rsidR="009F3A8C" w:rsidRDefault="00334CE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kern w:val="0"/>
          <w:sz w:val="24"/>
          <w:szCs w:val="24"/>
        </w:rPr>
        <w:t>二、</w:t>
      </w:r>
      <w:proofErr w:type="gramStart"/>
      <w:r>
        <w:rPr>
          <w:rFonts w:ascii="微软雅黑" w:eastAsia="微软雅黑" w:hAnsi="微软雅黑" w:cs="Tahoma" w:hint="eastAsia"/>
          <w:b/>
          <w:bCs/>
          <w:kern w:val="0"/>
          <w:sz w:val="24"/>
          <w:szCs w:val="24"/>
        </w:rPr>
        <w:t>锐阳计划</w:t>
      </w:r>
      <w:proofErr w:type="gramEnd"/>
    </w:p>
    <w:p w:rsidR="009F3A8C" w:rsidRDefault="00334CE7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Tahoma"/>
          <w:color w:val="444444"/>
          <w:kern w:val="0"/>
          <w:szCs w:val="21"/>
        </w:rPr>
      </w:pPr>
      <w:r>
        <w:rPr>
          <w:rFonts w:ascii="微软雅黑" w:eastAsia="微软雅黑" w:hAnsi="微软雅黑" w:cs="Tahoma" w:hint="eastAsia"/>
          <w:kern w:val="0"/>
          <w:szCs w:val="21"/>
        </w:rPr>
        <w:t>什么</w:t>
      </w: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是锐阳计划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>？</w:t>
      </w:r>
      <w:r>
        <w:rPr>
          <w:rFonts w:ascii="微软雅黑" w:eastAsia="微软雅黑" w:hAnsi="微软雅黑" w:cs="Tahoma"/>
          <w:color w:val="444444"/>
          <w:kern w:val="0"/>
          <w:szCs w:val="21"/>
        </w:rPr>
        <w:br/>
      </w:r>
      <w:proofErr w:type="gramStart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锐阳计划</w:t>
      </w:r>
      <w:proofErr w:type="gramEnd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是天</w:t>
      </w:r>
      <w:proofErr w:type="gramStart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阳科技</w:t>
      </w:r>
      <w:proofErr w:type="gramEnd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集团面向高校应届毕业生的精英人才培养项目。</w:t>
      </w:r>
      <w:r>
        <w:rPr>
          <w:rFonts w:ascii="微软雅黑" w:eastAsia="微软雅黑" w:hAnsi="微软雅黑" w:cs="Tahoma"/>
          <w:color w:val="444444"/>
          <w:kern w:val="0"/>
          <w:szCs w:val="21"/>
        </w:rPr>
        <w:br/>
      </w:r>
      <w:proofErr w:type="gramStart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初入职场的</w:t>
      </w:r>
      <w:proofErr w:type="gramEnd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同学将成为2</w:t>
      </w:r>
      <w:r>
        <w:rPr>
          <w:rFonts w:ascii="微软雅黑" w:eastAsia="微软雅黑" w:hAnsi="微软雅黑" w:cs="Tahoma"/>
          <w:color w:val="444444"/>
          <w:kern w:val="0"/>
          <w:szCs w:val="21"/>
        </w:rPr>
        <w:t>022</w:t>
      </w:r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年天</w:t>
      </w:r>
      <w:proofErr w:type="gramStart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阳科技</w:t>
      </w:r>
      <w:proofErr w:type="gramEnd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“锐阳生”，由公司高管、技术专家、业务大</w:t>
      </w:r>
      <w:proofErr w:type="gramStart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咖</w:t>
      </w:r>
      <w:proofErr w:type="gramEnd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专属带教，同时由集团人力资源和事业部联合培养，配置专项成长计划，培养为公司中坚力量。</w:t>
      </w:r>
    </w:p>
    <w:p w:rsidR="009F3A8C" w:rsidRDefault="009F3A8C">
      <w:pPr>
        <w:widowControl/>
        <w:jc w:val="left"/>
        <w:rPr>
          <w:rFonts w:ascii="微软雅黑" w:eastAsia="微软雅黑" w:hAnsi="微软雅黑" w:cs="Tahoma"/>
          <w:color w:val="444444"/>
          <w:kern w:val="0"/>
          <w:szCs w:val="21"/>
        </w:rPr>
      </w:pPr>
    </w:p>
    <w:p w:rsidR="009F3A8C" w:rsidRDefault="00334CE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kern w:val="0"/>
          <w:sz w:val="24"/>
          <w:szCs w:val="24"/>
        </w:rPr>
        <w:t>三、招聘职位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/>
          <w:bCs/>
          <w:color w:val="FF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/>
          <w:bCs/>
          <w:color w:val="FF0000"/>
          <w:kern w:val="0"/>
          <w:szCs w:val="21"/>
        </w:rPr>
        <w:t>管培生</w:t>
      </w:r>
      <w:r>
        <w:rPr>
          <w:rFonts w:ascii="微软雅黑" w:eastAsia="微软雅黑" w:hAnsi="微软雅黑" w:cs="Tahoma" w:hint="eastAsia"/>
          <w:b/>
          <w:bCs/>
          <w:color w:val="FF0000"/>
          <w:kern w:val="0"/>
          <w:szCs w:val="21"/>
        </w:rPr>
        <w:t>：</w:t>
      </w:r>
      <w:bookmarkStart w:id="0" w:name="_GoBack"/>
      <w:bookmarkEnd w:id="0"/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【岗位职责】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lastRenderedPageBreak/>
        <w:t>1、公司高管带教、轮岗实践，成为公司核心管理骨干；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2、熟悉金融科技业务、公司运作机制；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3、能在业务/运营/技术/人员/财务/市场管理等独当一面。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【任职资格】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1、2022届本科及以上优秀毕业生，经济金融、管理类、计算机、数学等相关专业院系优先；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2、具有事业心和团队协作精神，敢闯敢拼不服输。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3、具有快速学习能力，快速接手工作，快速学习使用知识。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4、具有分析能力，能在复杂情况中迅速理清头绪，熟悉工作环境。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5、具有良好的沟通表达、组织协调能力、积极向上的心态。</w:t>
      </w:r>
    </w:p>
    <w:p w:rsidR="00B3557F" w:rsidRPr="00B3557F" w:rsidRDefault="00B3557F" w:rsidP="00B3557F">
      <w:pPr>
        <w:widowControl/>
        <w:rPr>
          <w:rFonts w:ascii="微软雅黑" w:eastAsia="微软雅黑" w:hAnsi="微软雅黑" w:cs="Tahoma"/>
          <w:bCs/>
          <w:color w:val="000000"/>
          <w:kern w:val="0"/>
          <w:szCs w:val="21"/>
        </w:rPr>
      </w:pPr>
      <w:r w:rsidRPr="00B3557F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6、在校成绩优异、有学生干部经历的优先考虑。</w:t>
      </w:r>
    </w:p>
    <w:p w:rsidR="009F3A8C" w:rsidRDefault="00334CE7">
      <w:pPr>
        <w:widowControl/>
        <w:rPr>
          <w:rFonts w:ascii="微软雅黑" w:eastAsia="微软雅黑" w:hAnsi="微软雅黑" w:cs="Tahoma"/>
          <w:color w:val="444444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  <w:t>1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、数据挖掘工程师</w:t>
      </w:r>
    </w:p>
    <w:p w:rsidR="009F3A8C" w:rsidRDefault="00334CE7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Base地：全国</w:t>
      </w:r>
      <w:r>
        <w:rPr>
          <w:rFonts w:ascii="微软雅黑" w:eastAsia="微软雅黑" w:hAnsi="微软雅黑" w:cs="Tahoma"/>
          <w:color w:val="000000"/>
          <w:kern w:val="0"/>
          <w:szCs w:val="21"/>
        </w:rPr>
        <w:t xml:space="preserve"> 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9F3A8C" w:rsidRDefault="00334CE7">
      <w:pPr>
        <w:pStyle w:val="aa"/>
        <w:widowControl/>
        <w:numPr>
          <w:ilvl w:val="0"/>
          <w:numId w:val="2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2022届获得硕士及以上学历，软件、AI、数学、经济等相关专业优先；</w:t>
      </w:r>
    </w:p>
    <w:p w:rsidR="009F3A8C" w:rsidRDefault="00334CE7">
      <w:pPr>
        <w:pStyle w:val="aa"/>
        <w:widowControl/>
        <w:numPr>
          <w:ilvl w:val="0"/>
          <w:numId w:val="2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熟悉Python/SAS/Java/C++等相关开发语言、SQL语言和数据库操作，掌握常用的数据分析方法和数据挖掘模型；</w:t>
      </w:r>
    </w:p>
    <w:p w:rsidR="009F3A8C" w:rsidRDefault="00334CE7">
      <w:pPr>
        <w:pStyle w:val="aa"/>
        <w:widowControl/>
        <w:numPr>
          <w:ilvl w:val="0"/>
          <w:numId w:val="2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有出色的业务洞察力、逻辑思维能力、交流沟通能力，稳定的心理素质及抗压能力，对数据敏感；</w:t>
      </w:r>
    </w:p>
    <w:p w:rsidR="009F3A8C" w:rsidRDefault="00334CE7">
      <w:pPr>
        <w:pStyle w:val="aa"/>
        <w:widowControl/>
        <w:numPr>
          <w:ilvl w:val="0"/>
          <w:numId w:val="2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可以接受出差。</w:t>
      </w:r>
    </w:p>
    <w:p w:rsidR="009F3A8C" w:rsidRDefault="009F3A8C">
      <w:pPr>
        <w:widowControl/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</w:pPr>
    </w:p>
    <w:p w:rsidR="009F3A8C" w:rsidRDefault="00334CE7">
      <w:pPr>
        <w:widowControl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  <w:t>2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Java开发工程师</w:t>
      </w:r>
    </w:p>
    <w:p w:rsidR="009F3A8C" w:rsidRDefault="00334CE7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北京、厦门、上海、深圳、宁波、广州、佛山、重庆、天津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9F3A8C" w:rsidRDefault="00334CE7">
      <w:pPr>
        <w:pStyle w:val="aa"/>
        <w:widowControl/>
        <w:numPr>
          <w:ilvl w:val="0"/>
          <w:numId w:val="3"/>
        </w:numPr>
        <w:ind w:firstLineChars="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lastRenderedPageBreak/>
        <w:t>2</w:t>
      </w:r>
      <w:r>
        <w:rPr>
          <w:rFonts w:ascii="微软雅黑" w:eastAsia="微软雅黑" w:hAnsi="微软雅黑"/>
          <w:color w:val="171A1D"/>
          <w:szCs w:val="21"/>
          <w:shd w:val="clear" w:color="auto" w:fill="FFFFFF"/>
        </w:rPr>
        <w:t>022</w:t>
      </w: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年获得本科及以上学历，金融学类、计算机、信息管理、软件工程等相关专业优先；</w:t>
      </w:r>
    </w:p>
    <w:p w:rsidR="009F3A8C" w:rsidRDefault="00334CE7">
      <w:pPr>
        <w:pStyle w:val="aa"/>
        <w:widowControl/>
        <w:numPr>
          <w:ilvl w:val="0"/>
          <w:numId w:val="3"/>
        </w:numPr>
        <w:ind w:firstLineChars="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在校期间获得奖学金、有学生会工作经历、相关专业培训及实习经验者优先；</w:t>
      </w:r>
    </w:p>
    <w:p w:rsidR="009F3A8C" w:rsidRDefault="00334CE7">
      <w:pPr>
        <w:pStyle w:val="aa"/>
        <w:widowControl/>
        <w:numPr>
          <w:ilvl w:val="0"/>
          <w:numId w:val="3"/>
        </w:numPr>
        <w:ind w:firstLineChars="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拥有较好的</w:t>
      </w:r>
      <w:proofErr w:type="gramStart"/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的</w:t>
      </w:r>
      <w:proofErr w:type="gramEnd"/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数据结构和算法基础，熟悉至少一门编程语言，包括但不限于：Java、Objective-C、Swift、C、C++；</w:t>
      </w:r>
    </w:p>
    <w:p w:rsidR="009F3A8C" w:rsidRDefault="00334CE7">
      <w:pPr>
        <w:pStyle w:val="aa"/>
        <w:widowControl/>
        <w:numPr>
          <w:ilvl w:val="0"/>
          <w:numId w:val="3"/>
        </w:numPr>
        <w:ind w:firstLineChars="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具备良好的分析、解决问题的能力，对新技术保持热情，致力于在软件开发领域长期发展；</w:t>
      </w:r>
    </w:p>
    <w:p w:rsidR="009F3A8C" w:rsidRDefault="00334CE7">
      <w:pPr>
        <w:pStyle w:val="aa"/>
        <w:widowControl/>
        <w:numPr>
          <w:ilvl w:val="0"/>
          <w:numId w:val="3"/>
        </w:numPr>
        <w:ind w:firstLineChars="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可以接受出差。</w:t>
      </w:r>
    </w:p>
    <w:p w:rsidR="009F3A8C" w:rsidRDefault="009F3A8C">
      <w:pPr>
        <w:widowControl/>
        <w:rPr>
          <w:rFonts w:ascii="微软雅黑" w:eastAsia="微软雅黑" w:hAnsi="微软雅黑" w:cs="Tahoma"/>
          <w:color w:val="444444"/>
          <w:kern w:val="0"/>
          <w:szCs w:val="21"/>
        </w:rPr>
      </w:pPr>
    </w:p>
    <w:p w:rsidR="009F3A8C" w:rsidRDefault="00334CE7">
      <w:pPr>
        <w:widowControl/>
        <w:rPr>
          <w:rFonts w:ascii="微软雅黑" w:eastAsia="微软雅黑" w:hAnsi="微软雅黑" w:cs="Tahoma"/>
          <w:color w:val="444444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  <w:t>3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、ETL开发工程师</w:t>
      </w:r>
    </w:p>
    <w:p w:rsidR="009F3A8C" w:rsidRDefault="00334CE7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Base地：北京、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厦门、上海、南京、苏州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9F3A8C" w:rsidRDefault="00334CE7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2022届获得本科及以上学历，计算机、软件工程、信息管理等相关专业优先；</w:t>
      </w:r>
    </w:p>
    <w:p w:rsidR="009F3A8C" w:rsidRDefault="00334CE7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扎实的编程基础，能够较好掌握Java/C++/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Golang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/Python至少其中一种语言；</w:t>
      </w:r>
    </w:p>
    <w:p w:rsidR="009F3A8C" w:rsidRDefault="00334CE7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熟悉分布式系统(Hadoop/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Hbase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/Spark至少其中一个)、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mysql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、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redis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等常用基础组件，并掌握常用性能优化技巧；</w:t>
      </w:r>
    </w:p>
    <w:p w:rsidR="009F3A8C" w:rsidRDefault="00334CE7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技术思路清晰，结构化思维清晰，善于解决复杂问题；</w:t>
      </w:r>
    </w:p>
    <w:p w:rsidR="009F3A8C" w:rsidRDefault="00334CE7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可以接受出差。</w:t>
      </w:r>
    </w:p>
    <w:p w:rsidR="009F3A8C" w:rsidRDefault="009F3A8C">
      <w:pPr>
        <w:widowControl/>
        <w:rPr>
          <w:rFonts w:ascii="微软雅黑" w:eastAsia="微软雅黑" w:hAnsi="微软雅黑" w:cs="宋体"/>
          <w:color w:val="444444"/>
          <w:kern w:val="0"/>
          <w:szCs w:val="21"/>
        </w:rPr>
      </w:pPr>
    </w:p>
    <w:p w:rsidR="009F3A8C" w:rsidRDefault="00334CE7">
      <w:pPr>
        <w:widowControl/>
        <w:rPr>
          <w:rFonts w:ascii="微软雅黑" w:eastAsia="微软雅黑" w:hAnsi="微软雅黑" w:cs="Tahoma"/>
          <w:color w:val="444444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  <w:t>4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、前端工程师</w:t>
      </w:r>
    </w:p>
    <w:p w:rsidR="009F3A8C" w:rsidRDefault="00334CE7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Base地：宁波</w:t>
      </w:r>
      <w:r>
        <w:rPr>
          <w:rFonts w:ascii="微软雅黑" w:eastAsia="微软雅黑" w:hAnsi="微软雅黑" w:cs="Tahoma"/>
          <w:color w:val="000000"/>
          <w:kern w:val="0"/>
          <w:szCs w:val="21"/>
        </w:rPr>
        <w:t xml:space="preserve"> 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9F3A8C" w:rsidRDefault="00334CE7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2022届获得本科及以上学历，计算机、软件工程、信息管理等相关专业优先；</w:t>
      </w:r>
    </w:p>
    <w:p w:rsidR="009F3A8C" w:rsidRDefault="00334CE7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熟练掌握HTML、CSS、JS，熟悉页面架构和布局</w:t>
      </w:r>
    </w:p>
    <w:p w:rsidR="009F3A8C" w:rsidRDefault="00334CE7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lastRenderedPageBreak/>
        <w:t>熟悉HTML5/CSS3等常用技术；；</w:t>
      </w:r>
    </w:p>
    <w:p w:rsidR="009F3A8C" w:rsidRDefault="00334CE7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熟悉jQuery、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Vue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或React至少一种框架；</w:t>
      </w:r>
    </w:p>
    <w:p w:rsidR="009F3A8C" w:rsidRDefault="00334CE7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技术思路清晰，逻辑思维清晰，有良好的表达和团队协同能力；</w:t>
      </w:r>
    </w:p>
    <w:p w:rsidR="009F3A8C" w:rsidRDefault="00334CE7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可以接受出差。</w:t>
      </w:r>
    </w:p>
    <w:p w:rsidR="009F3A8C" w:rsidRDefault="009F3A8C">
      <w:pPr>
        <w:widowControl/>
        <w:rPr>
          <w:rFonts w:ascii="微软雅黑" w:eastAsia="微软雅黑" w:hAnsi="微软雅黑" w:cs="宋体"/>
          <w:color w:val="444444"/>
          <w:kern w:val="0"/>
          <w:szCs w:val="21"/>
        </w:rPr>
      </w:pPr>
    </w:p>
    <w:p w:rsidR="009F3A8C" w:rsidRDefault="00334CE7">
      <w:pPr>
        <w:widowControl/>
        <w:rPr>
          <w:rFonts w:ascii="微软雅黑" w:eastAsia="微软雅黑" w:hAnsi="微软雅黑" w:cs="Tahoma"/>
          <w:color w:val="444444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  <w:t>5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、需求分析师</w:t>
      </w:r>
    </w:p>
    <w:p w:rsidR="009F3A8C" w:rsidRDefault="00334CE7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Base地：北京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、上海、深圳、重庆、天津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9F3A8C" w:rsidRDefault="00334CE7">
      <w:pPr>
        <w:pStyle w:val="aa"/>
        <w:widowControl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2022届获得本科及以上学历，计算机、软件工程、信息管理等相关专业优先；</w:t>
      </w:r>
    </w:p>
    <w:p w:rsidR="009F3A8C" w:rsidRDefault="00334CE7">
      <w:pPr>
        <w:pStyle w:val="aa"/>
        <w:widowControl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熟悉需求分析工作，熟练使用</w:t>
      </w:r>
      <w:proofErr w:type="spellStart"/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axure</w:t>
      </w:r>
      <w:proofErr w:type="spellEnd"/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、</w:t>
      </w:r>
      <w:proofErr w:type="spellStart"/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viso</w:t>
      </w:r>
      <w:proofErr w:type="spellEnd"/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等基础工具，能够组织编写说明书、设计低精度原型图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；</w:t>
      </w:r>
    </w:p>
    <w:p w:rsidR="009F3A8C" w:rsidRDefault="00334CE7">
      <w:pPr>
        <w:pStyle w:val="aa"/>
        <w:widowControl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对数据敏感，能熟练使用至少一种统计分析相关软件( SQL、Python、SPSS、SAS、R、Excel等）；</w:t>
      </w:r>
    </w:p>
    <w:p w:rsidR="009F3A8C" w:rsidRDefault="00334CE7">
      <w:pPr>
        <w:pStyle w:val="aa"/>
        <w:widowControl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有方案制作经验，为人耐心稳重，表达能力强；</w:t>
      </w:r>
    </w:p>
    <w:p w:rsidR="009F3A8C" w:rsidRDefault="00334CE7">
      <w:pPr>
        <w:pStyle w:val="aa"/>
        <w:widowControl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可以接受出差。</w:t>
      </w:r>
    </w:p>
    <w:p w:rsidR="009F3A8C" w:rsidRDefault="009F3A8C">
      <w:pPr>
        <w:widowControl/>
        <w:rPr>
          <w:rFonts w:ascii="微软雅黑" w:eastAsia="微软雅黑" w:hAnsi="微软雅黑" w:cs="宋体"/>
          <w:color w:val="444444"/>
          <w:kern w:val="0"/>
          <w:szCs w:val="21"/>
        </w:rPr>
      </w:pPr>
    </w:p>
    <w:p w:rsidR="009F3A8C" w:rsidRDefault="00334CE7">
      <w:pPr>
        <w:widowControl/>
        <w:rPr>
          <w:rFonts w:ascii="微软雅黑" w:eastAsia="微软雅黑" w:hAnsi="微软雅黑" w:cs="Tahoma"/>
          <w:color w:val="444444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  <w:t>6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、招聘顾问</w:t>
      </w:r>
    </w:p>
    <w:p w:rsidR="009F3A8C" w:rsidRDefault="00334CE7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Base地：北京、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厦门、上海、深圳、成都、天津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工作内容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9F3A8C" w:rsidRDefault="00334CE7">
      <w:pPr>
        <w:pStyle w:val="aa"/>
        <w:widowControl/>
        <w:numPr>
          <w:ilvl w:val="0"/>
          <w:numId w:val="7"/>
        </w:numPr>
        <w:ind w:firstLineChars="0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深入理解业务、洞察业务与人才需求变化，辅助制定招聘规划；</w:t>
      </w:r>
      <w:r>
        <w:rPr>
          <w:rFonts w:ascii="微软雅黑" w:eastAsia="微软雅黑" w:hAnsi="微软雅黑" w:cs="宋体"/>
          <w:kern w:val="0"/>
          <w:szCs w:val="21"/>
        </w:rPr>
        <w:t xml:space="preserve"> </w:t>
      </w:r>
    </w:p>
    <w:p w:rsidR="009F3A8C" w:rsidRDefault="00334CE7">
      <w:pPr>
        <w:pStyle w:val="aa"/>
        <w:widowControl/>
        <w:numPr>
          <w:ilvl w:val="0"/>
          <w:numId w:val="7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负责全流程招聘工作，包括确定需求、发布招聘信息、简历初筛、人才评估和邀约、面试跟进、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谈薪和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offer发放、协助入职等相关事宜；</w:t>
      </w:r>
    </w:p>
    <w:p w:rsidR="009F3A8C" w:rsidRDefault="00334CE7">
      <w:pPr>
        <w:pStyle w:val="aa"/>
        <w:widowControl/>
        <w:numPr>
          <w:ilvl w:val="0"/>
          <w:numId w:val="7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协助维护招聘渠道，维护雇主品牌形象。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9F3A8C" w:rsidRDefault="00334CE7">
      <w:pPr>
        <w:pStyle w:val="aa"/>
        <w:widowControl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lastRenderedPageBreak/>
        <w:t>2022届获得本科及以上学历；</w:t>
      </w:r>
    </w:p>
    <w:p w:rsidR="009F3A8C" w:rsidRDefault="00334CE7">
      <w:pPr>
        <w:pStyle w:val="aa"/>
        <w:widowControl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有清晰的职业规划和职业发展目标，对于从事招聘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工作工作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有饱满的热情；</w:t>
      </w:r>
    </w:p>
    <w:p w:rsidR="009F3A8C" w:rsidRDefault="00334CE7">
      <w:pPr>
        <w:pStyle w:val="aa"/>
        <w:widowControl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拥有良好的沟通能力、较强的抗压能力和自我驱动力，责任心强；</w:t>
      </w:r>
    </w:p>
    <w:p w:rsidR="009F3A8C" w:rsidRDefault="00334CE7">
      <w:pPr>
        <w:pStyle w:val="aa"/>
        <w:widowControl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熟练使用Office办公软件。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</w:p>
    <w:p w:rsidR="009F3A8C" w:rsidRDefault="00334CE7">
      <w:pPr>
        <w:widowControl/>
        <w:rPr>
          <w:rFonts w:ascii="微软雅黑" w:eastAsia="微软雅黑" w:hAnsi="微软雅黑" w:cs="Tahoma"/>
          <w:color w:val="444444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  <w:t>7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、HRBP（实习）</w:t>
      </w:r>
    </w:p>
    <w:p w:rsidR="009F3A8C" w:rsidRDefault="00334CE7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Base地：北京、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厦门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工作内容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9F3A8C" w:rsidRDefault="00334CE7">
      <w:pPr>
        <w:pStyle w:val="aa"/>
        <w:widowControl/>
        <w:numPr>
          <w:ilvl w:val="0"/>
          <w:numId w:val="9"/>
        </w:numPr>
        <w:ind w:firstLineChars="0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支持业务团队招聘，负责招聘整体流程推进，包括需求对接、招聘信息发布、候选人寻访、面试安排等；</w:t>
      </w:r>
      <w:r>
        <w:rPr>
          <w:rFonts w:ascii="微软雅黑" w:eastAsia="微软雅黑" w:hAnsi="微软雅黑" w:cs="宋体"/>
          <w:kern w:val="0"/>
          <w:szCs w:val="21"/>
        </w:rPr>
        <w:t xml:space="preserve"> </w:t>
      </w:r>
    </w:p>
    <w:p w:rsidR="009F3A8C" w:rsidRDefault="00334CE7">
      <w:pPr>
        <w:pStyle w:val="aa"/>
        <w:widowControl/>
        <w:numPr>
          <w:ilvl w:val="0"/>
          <w:numId w:val="9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参与其他人力资源相关工作，包括员工关系、企业文化、人才发展、绩效考核等。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9F3A8C" w:rsidRDefault="00334CE7">
      <w:pPr>
        <w:pStyle w:val="aa"/>
        <w:widowControl/>
        <w:numPr>
          <w:ilvl w:val="0"/>
          <w:numId w:val="10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022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年获得本科及以上学历；</w:t>
      </w:r>
    </w:p>
    <w:p w:rsidR="009F3A8C" w:rsidRDefault="00334CE7">
      <w:pPr>
        <w:pStyle w:val="aa"/>
        <w:widowControl/>
        <w:numPr>
          <w:ilvl w:val="0"/>
          <w:numId w:val="10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人力资源管理、新闻传媒类相关专业优先；</w:t>
      </w:r>
    </w:p>
    <w:p w:rsidR="009F3A8C" w:rsidRDefault="00334CE7">
      <w:pPr>
        <w:pStyle w:val="aa"/>
        <w:widowControl/>
        <w:numPr>
          <w:ilvl w:val="0"/>
          <w:numId w:val="10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对人力资源工作感兴趣，有志于在人力资源领域长期发展；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 xml:space="preserve"> </w:t>
      </w:r>
    </w:p>
    <w:p w:rsidR="009F3A8C" w:rsidRDefault="00334CE7">
      <w:pPr>
        <w:pStyle w:val="aa"/>
        <w:widowControl/>
        <w:numPr>
          <w:ilvl w:val="0"/>
          <w:numId w:val="10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具备良好的学习能力、沟通能力、团队协作能力；</w:t>
      </w:r>
    </w:p>
    <w:p w:rsidR="00071A1A" w:rsidRDefault="00334CE7" w:rsidP="00731CE7">
      <w:pPr>
        <w:rPr>
          <w:rFonts w:ascii="微软雅黑" w:eastAsia="微软雅黑" w:hAnsi="微软雅黑"/>
          <w:color w:val="292C32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熟练使用Office办公软件。</w:t>
      </w:r>
    </w:p>
    <w:p w:rsidR="00731CE7" w:rsidRPr="00C64469" w:rsidRDefault="00334CE7" w:rsidP="00731CE7">
      <w:pPr>
        <w:rPr>
          <w:rFonts w:ascii="微软雅黑" w:eastAsia="微软雅黑" w:hAnsi="微软雅黑"/>
          <w:b/>
          <w:color w:val="FF0000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="00731CE7" w:rsidRPr="00071A1A"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8、运营专员</w:t>
      </w:r>
    </w:p>
    <w:p w:rsidR="00731CE7" w:rsidRDefault="00731CE7" w:rsidP="00731CE7">
      <w:pPr>
        <w:rPr>
          <w:rFonts w:ascii="微软雅黑" w:eastAsia="微软雅黑" w:hAnsi="微软雅黑"/>
          <w:color w:val="22283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22831"/>
          <w:szCs w:val="21"/>
          <w:shd w:val="clear" w:color="auto" w:fill="FFFFFF"/>
        </w:rPr>
        <w:t>Base</w:t>
      </w:r>
      <w:r w:rsidRPr="00C64469">
        <w:rPr>
          <w:rFonts w:ascii="微软雅黑" w:eastAsia="微软雅黑" w:hAnsi="微软雅黑" w:hint="eastAsia"/>
          <w:color w:val="222831"/>
          <w:szCs w:val="21"/>
          <w:shd w:val="clear" w:color="auto" w:fill="FFFFFF"/>
        </w:rPr>
        <w:t>福建·厦门市</w:t>
      </w:r>
    </w:p>
    <w:p w:rsidR="00731CE7" w:rsidRPr="00C64469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岗位职责：</w:t>
      </w:r>
    </w:p>
    <w:p w:rsidR="00731CE7" w:rsidRPr="00C64469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1、配合项目进行需求分析管理，并根据银行项目进度制定运营策略；</w:t>
      </w:r>
    </w:p>
    <w:p w:rsidR="00731CE7" w:rsidRPr="00C64469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2、根据业务相关需求对年度活动主题进行协商，并策划活动方案，主导活动落地；</w:t>
      </w:r>
    </w:p>
    <w:p w:rsidR="00731CE7" w:rsidRPr="00C64469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lastRenderedPageBreak/>
        <w:t>3、根据行方要求，对数据进行整理，并主导出具相关的数据分析报告，并根据数据基础对产品及活动进行优化；</w:t>
      </w:r>
    </w:p>
    <w:p w:rsidR="00731CE7" w:rsidRPr="00C64469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4、根据既有的数据及活动结果进行建模，完成体系化的模型建设；</w:t>
      </w:r>
    </w:p>
    <w:p w:rsidR="00731CE7" w:rsidRPr="00C64469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5、负责跟行</w:t>
      </w:r>
      <w:proofErr w:type="gramStart"/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方业务</w:t>
      </w:r>
      <w:proofErr w:type="gramEnd"/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接口对接，引导项目运营的业务扩展。</w:t>
      </w:r>
    </w:p>
    <w:p w:rsidR="00731CE7" w:rsidRPr="00C64469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岗位要求：</w:t>
      </w:r>
    </w:p>
    <w:p w:rsidR="00731CE7" w:rsidRPr="00C64469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1、</w:t>
      </w:r>
      <w:r w:rsidR="00F91360"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2022</w:t>
      </w:r>
      <w:r w:rsidR="00F91360">
        <w:rPr>
          <w:rFonts w:ascii="微软雅黑" w:eastAsia="微软雅黑" w:hAnsi="微软雅黑" w:cs="宋体" w:hint="eastAsia"/>
          <w:color w:val="292C32"/>
          <w:kern w:val="0"/>
          <w:szCs w:val="21"/>
        </w:rPr>
        <w:t>届本科及以上</w:t>
      </w: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，计算机、软件、金融、营销等相关专业</w:t>
      </w:r>
    </w:p>
    <w:p w:rsidR="00731CE7" w:rsidRPr="00C64469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2、具备良好的沟通能力、逻辑思维能力和理解能力；学习意识强，具备良好的学习能力</w:t>
      </w:r>
    </w:p>
    <w:p w:rsidR="00731CE7" w:rsidRPr="00C64469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3、有一定的数据分析能力和活动策划能力</w:t>
      </w:r>
    </w:p>
    <w:p w:rsidR="00731CE7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C64469">
        <w:rPr>
          <w:rFonts w:ascii="微软雅黑" w:eastAsia="微软雅黑" w:hAnsi="微软雅黑" w:cs="宋体" w:hint="eastAsia"/>
          <w:color w:val="292C32"/>
          <w:kern w:val="0"/>
          <w:szCs w:val="21"/>
        </w:rPr>
        <w:t>4、能适应出差安排</w:t>
      </w:r>
    </w:p>
    <w:p w:rsidR="00071A1A" w:rsidRPr="00C64469" w:rsidRDefault="00071A1A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</w:p>
    <w:p w:rsidR="00731CE7" w:rsidRPr="00071A1A" w:rsidRDefault="00731CE7" w:rsidP="00071A1A">
      <w:pPr>
        <w:widowControl/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</w:pPr>
      <w:r w:rsidRPr="00071A1A"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9、算法工程师</w:t>
      </w:r>
    </w:p>
    <w:p w:rsidR="00731CE7" w:rsidRDefault="00731CE7" w:rsidP="00731CE7">
      <w:pPr>
        <w:rPr>
          <w:rFonts w:ascii="微软雅黑" w:eastAsia="微软雅黑" w:hAnsi="微软雅黑"/>
          <w:color w:val="22283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22831"/>
          <w:szCs w:val="21"/>
          <w:shd w:val="clear" w:color="auto" w:fill="FFFFFF"/>
        </w:rPr>
        <w:t>Base</w:t>
      </w:r>
      <w:r w:rsidRPr="007A6C6A">
        <w:rPr>
          <w:rFonts w:ascii="微软雅黑" w:eastAsia="微软雅黑" w:hAnsi="微软雅黑" w:hint="eastAsia"/>
          <w:color w:val="222831"/>
          <w:szCs w:val="21"/>
          <w:shd w:val="clear" w:color="auto" w:fill="FFFFFF"/>
        </w:rPr>
        <w:t>福建·厦门市</w:t>
      </w:r>
    </w:p>
    <w:p w:rsidR="00731CE7" w:rsidRPr="007A6C6A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31CE7">
        <w:rPr>
          <w:rFonts w:ascii="微软雅黑" w:eastAsia="微软雅黑" w:hAnsi="微软雅黑" w:cs="宋体" w:hint="eastAsia"/>
          <w:bCs/>
          <w:color w:val="292C32"/>
          <w:kern w:val="0"/>
          <w:szCs w:val="21"/>
        </w:rPr>
        <w:t>职位描述</w:t>
      </w:r>
    </w:p>
    <w:p w:rsidR="00731CE7" w:rsidRPr="007A6C6A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1、参与核心项目的算法模型能力建设，支持包括但不限于文本分类/聚类、实体抽取、情感分析、摘要生成、事件聚合等的算法/策略工作；</w:t>
      </w:r>
    </w:p>
    <w:p w:rsidR="00731CE7" w:rsidRPr="007A6C6A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2、深入理解业务，准确分析问题，针对不同的问题域研发适合的算法与策略，并不断优化效果和性能；</w:t>
      </w:r>
    </w:p>
    <w:p w:rsidR="00731CE7" w:rsidRPr="007A6C6A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3、结合算法与数据能力，推动业务中台不断向通用化、平台化的方向发展，使各技术方向协同价值最大化。</w:t>
      </w:r>
    </w:p>
    <w:p w:rsidR="00731CE7" w:rsidRPr="007A6C6A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071A1A">
        <w:rPr>
          <w:rFonts w:ascii="微软雅黑" w:eastAsia="微软雅黑" w:hAnsi="微软雅黑" w:cs="宋体" w:hint="eastAsia"/>
          <w:color w:val="292C32"/>
          <w:kern w:val="0"/>
          <w:szCs w:val="21"/>
        </w:rPr>
        <w:t>职位要求</w:t>
      </w:r>
    </w:p>
    <w:p w:rsidR="00731CE7" w:rsidRPr="007A6C6A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1、</w:t>
      </w:r>
      <w:r w:rsidR="00F91360"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2022</w:t>
      </w:r>
      <w:r w:rsidR="00F91360">
        <w:rPr>
          <w:rFonts w:ascii="微软雅黑" w:eastAsia="微软雅黑" w:hAnsi="微软雅黑" w:cs="宋体" w:hint="eastAsia"/>
          <w:color w:val="292C32"/>
          <w:kern w:val="0"/>
          <w:szCs w:val="21"/>
        </w:rPr>
        <w:t>届本科及以上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计算机/统计/数学等相关专业本科及以上学历；</w:t>
      </w:r>
    </w:p>
    <w:p w:rsidR="00731CE7" w:rsidRPr="007A6C6A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2、熟练掌握常用机器学习模型/算法框架，如GBDT/LR/SVM、</w:t>
      </w:r>
      <w:proofErr w:type="spellStart"/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Tensorflow</w:t>
      </w:r>
      <w:proofErr w:type="spellEnd"/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/Torch/</w:t>
      </w:r>
      <w:proofErr w:type="spellStart"/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Caffe</w:t>
      </w:r>
      <w:proofErr w:type="spellEnd"/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等；</w:t>
      </w:r>
    </w:p>
    <w:p w:rsidR="00731CE7" w:rsidRPr="007A6C6A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3、优秀的编码能力，有扎实的数据结构和算法功底，精通Python/</w:t>
      </w:r>
      <w:proofErr w:type="spellStart"/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Golang</w:t>
      </w:r>
      <w:proofErr w:type="spellEnd"/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/C++中至少一门编程语言；</w:t>
      </w:r>
    </w:p>
    <w:p w:rsidR="00731CE7" w:rsidRPr="007A6C6A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4、熟悉Hive/Spark/</w:t>
      </w:r>
      <w:proofErr w:type="spellStart"/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Flink</w:t>
      </w:r>
      <w:proofErr w:type="spellEnd"/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等分布式计算框架，有大数据相关经验优先；</w:t>
      </w:r>
    </w:p>
    <w:p w:rsidR="00731CE7" w:rsidRDefault="00731CE7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5、具有优秀的分析问题能力和解决问题能力，对解决具有挑战性问题充满激情。</w:t>
      </w:r>
    </w:p>
    <w:p w:rsidR="00071A1A" w:rsidRPr="007A6C6A" w:rsidRDefault="00071A1A" w:rsidP="00731CE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</w:p>
    <w:p w:rsidR="00731CE7" w:rsidRPr="00071A1A" w:rsidRDefault="00731CE7" w:rsidP="00071A1A">
      <w:pPr>
        <w:widowControl/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</w:pPr>
      <w:r w:rsidRPr="00071A1A"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10、项目助理</w:t>
      </w:r>
    </w:p>
    <w:p w:rsidR="00731CE7" w:rsidRDefault="00731CE7" w:rsidP="00731CE7">
      <w:pPr>
        <w:rPr>
          <w:rFonts w:ascii="微软雅黑" w:eastAsia="微软雅黑" w:hAnsi="微软雅黑"/>
          <w:color w:val="292C32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Base哈尔滨</w:t>
      </w:r>
    </w:p>
    <w:p w:rsidR="00731CE7" w:rsidRPr="00071A1A" w:rsidRDefault="00731CE7" w:rsidP="00071A1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岗位职责：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1、协助项目经理完成项目中的会议组织、记录、跟踪等事务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2、协助项目过程资产管理的工作，包括项目信息的记录、收集、整理、汇总、分析和汇报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3、对单个项目过程执行的合</w:t>
      </w:r>
      <w:proofErr w:type="gramStart"/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规</w:t>
      </w:r>
      <w:proofErr w:type="gramEnd"/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性进行定期核查、记录、反馈与跟踪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4、协助项目经理进行团队氛围建设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岗位要求：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1、实习生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2、积极向上，有意向在软件行业发展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3、有良好的文字撰写能力，文字功底较强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4、熟练掌握office软件</w:t>
      </w:r>
    </w:p>
    <w:p w:rsidR="00071A1A" w:rsidRPr="007A6C6A" w:rsidRDefault="00071A1A" w:rsidP="00731CE7">
      <w:pPr>
        <w:widowControl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731CE7" w:rsidRPr="00071A1A" w:rsidRDefault="00731CE7" w:rsidP="00071A1A">
      <w:pPr>
        <w:widowControl/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</w:pPr>
      <w:r w:rsidRPr="00071A1A"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11、PMO</w:t>
      </w:r>
    </w:p>
    <w:p w:rsidR="00731CE7" w:rsidRPr="00071A1A" w:rsidRDefault="00731CE7" w:rsidP="00731CE7">
      <w:pPr>
        <w:rPr>
          <w:rFonts w:ascii="微软雅黑" w:eastAsia="微软雅黑" w:hAnsi="微软雅黑" w:cs="宋体"/>
          <w:color w:val="292C32"/>
          <w:kern w:val="0"/>
          <w:szCs w:val="21"/>
        </w:rPr>
      </w:pPr>
      <w:r w:rsidRPr="00071A1A">
        <w:rPr>
          <w:rFonts w:ascii="微软雅黑" w:eastAsia="微软雅黑" w:hAnsi="微软雅黑" w:cs="宋体" w:hint="eastAsia"/>
          <w:color w:val="292C32"/>
          <w:kern w:val="0"/>
          <w:szCs w:val="21"/>
        </w:rPr>
        <w:t>Base厦门</w:t>
      </w:r>
    </w:p>
    <w:p w:rsidR="009F3A8C" w:rsidRPr="00D97FE9" w:rsidRDefault="00731CE7" w:rsidP="00D97FE9">
      <w:pPr>
        <w:widowControl/>
        <w:rPr>
          <w:rFonts w:ascii="微软雅黑" w:eastAsia="微软雅黑" w:hAnsi="微软雅黑" w:cs="宋体"/>
          <w:color w:val="292C32"/>
          <w:kern w:val="0"/>
          <w:szCs w:val="21"/>
        </w:rPr>
      </w:pP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岗位职责：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1、日常OA项目周报、专题问题更新关闭跟进、OA回款里程碑相关数据维护工作。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2、异常指标项目问题收集、分析、跟进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3、项目回款里程碑计划跟进、风险暴露；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3、部门项目、运营分析工作；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4、以及领导交办的其他部门管理、运营管理相关事务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lastRenderedPageBreak/>
        <w:t>岗位要求：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1、</w:t>
      </w:r>
      <w:r w:rsidR="00F91360"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2022</w:t>
      </w:r>
      <w:r w:rsidR="00F91360">
        <w:rPr>
          <w:rFonts w:ascii="微软雅黑" w:eastAsia="微软雅黑" w:hAnsi="微软雅黑" w:cs="宋体" w:hint="eastAsia"/>
          <w:color w:val="292C32"/>
          <w:kern w:val="0"/>
          <w:szCs w:val="21"/>
        </w:rPr>
        <w:t>届本科及以上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t>，数学、统计学、工商管理、理工科等专业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3、具有数据敏感性，逻辑思维缜密、善于思考总结；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4、性格活泼、思维严谨、善于沟通协调工作，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5、工作主动，高效、富有责任心，能够承受一定的工作压力；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5、熟悉EXCLE等办公软件的使用（至少需要熟悉VLOOKUP,SUMIFS等简单函数的使用）</w:t>
      </w:r>
      <w:r w:rsidRPr="007A6C6A"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7、熟悉项目管理体系，持有PMP证书的优先。</w:t>
      </w:r>
    </w:p>
    <w:p w:rsidR="009F3A8C" w:rsidRDefault="00334CE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kern w:val="0"/>
          <w:sz w:val="24"/>
          <w:szCs w:val="24"/>
        </w:rPr>
        <w:t>四、职业发展—关于你的成长之路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锐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阳工程师：初级技术—资深技术—技术专家/管理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锐阳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PM：项目助理—项目经理—项目总监</w:t>
      </w:r>
    </w:p>
    <w:p w:rsidR="009F3A8C" w:rsidRDefault="00334CE7">
      <w:pPr>
        <w:widowControl/>
        <w:rPr>
          <w:rFonts w:ascii="微软雅黑" w:eastAsia="微软雅黑" w:hAnsi="微软雅黑" w:cs="宋体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锐阳管培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生：主管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—经理—核心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管理骨干</w:t>
      </w:r>
    </w:p>
    <w:p w:rsidR="009F3A8C" w:rsidRDefault="009F3A8C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4"/>
          <w:szCs w:val="24"/>
        </w:rPr>
      </w:pPr>
    </w:p>
    <w:p w:rsidR="009F3A8C" w:rsidRDefault="00334CE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kern w:val="0"/>
          <w:sz w:val="24"/>
          <w:szCs w:val="24"/>
        </w:rPr>
        <w:t>五、公司福利—你只负责奔跑，我们为你保驾护航</w:t>
      </w:r>
    </w:p>
    <w:p w:rsidR="009F3A8C" w:rsidRDefault="00334CE7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Tahoma"/>
          <w:kern w:val="0"/>
          <w:szCs w:val="21"/>
        </w:rPr>
      </w:pPr>
      <w:r>
        <w:rPr>
          <w:rFonts w:ascii="微软雅黑" w:eastAsia="微软雅黑" w:hAnsi="微软雅黑" w:cs="Tahoma" w:hint="eastAsia"/>
          <w:kern w:val="0"/>
          <w:szCs w:val="21"/>
        </w:rPr>
        <w:t>我们为你提供的保障：</w:t>
      </w:r>
    </w:p>
    <w:p w:rsidR="009F3A8C" w:rsidRDefault="00334CE7">
      <w:pPr>
        <w:widowControl/>
        <w:jc w:val="left"/>
        <w:rPr>
          <w:rFonts w:ascii="微软雅黑" w:eastAsia="微软雅黑" w:hAnsi="微软雅黑" w:cs="Tahoma"/>
          <w:kern w:val="0"/>
          <w:szCs w:val="21"/>
        </w:rPr>
      </w:pPr>
      <w:r>
        <w:rPr>
          <w:rFonts w:ascii="微软雅黑" w:eastAsia="微软雅黑" w:hAnsi="微软雅黑" w:cs="Tahoma" w:hint="eastAsia"/>
          <w:kern w:val="0"/>
          <w:szCs w:val="21"/>
        </w:rPr>
        <w:t>五险</w:t>
      </w: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一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 xml:space="preserve">金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 xml:space="preserve">年度体检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 xml:space="preserve">百万医疗保险 </w:t>
      </w:r>
    </w:p>
    <w:p w:rsidR="009F3A8C" w:rsidRDefault="00334CE7">
      <w:pPr>
        <w:widowControl/>
        <w:jc w:val="left"/>
        <w:rPr>
          <w:rFonts w:ascii="微软雅黑" w:eastAsia="微软雅黑" w:hAnsi="微软雅黑" w:cs="Tahoma"/>
          <w:kern w:val="0"/>
          <w:szCs w:val="21"/>
        </w:rPr>
      </w:pP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司龄年假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 xml:space="preserve">团建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>节日福利</w:t>
      </w:r>
    </w:p>
    <w:p w:rsidR="009F3A8C" w:rsidRDefault="00334CE7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Tahoma"/>
          <w:kern w:val="0"/>
          <w:szCs w:val="21"/>
        </w:rPr>
      </w:pPr>
      <w:r>
        <w:rPr>
          <w:rFonts w:ascii="微软雅黑" w:eastAsia="微软雅黑" w:hAnsi="微软雅黑" w:cs="Tahoma" w:hint="eastAsia"/>
          <w:kern w:val="0"/>
          <w:szCs w:val="21"/>
        </w:rPr>
        <w:t>我们关心你进步的每一步：</w:t>
      </w:r>
    </w:p>
    <w:p w:rsidR="009F3A8C" w:rsidRDefault="00334CE7">
      <w:pPr>
        <w:widowControl/>
        <w:jc w:val="left"/>
        <w:rPr>
          <w:rFonts w:ascii="微软雅黑" w:eastAsia="微软雅黑" w:hAnsi="微软雅黑" w:cs="Tahoma"/>
          <w:kern w:val="0"/>
          <w:szCs w:val="21"/>
        </w:rPr>
      </w:pP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锐阳生专属培养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 xml:space="preserve">计划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>行业大</w:t>
      </w: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咖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 xml:space="preserve">分享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>培训平台（丰富课程体系、多元化发展机会）</w:t>
      </w:r>
    </w:p>
    <w:p w:rsidR="009F3A8C" w:rsidRDefault="00334CE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kern w:val="0"/>
          <w:sz w:val="24"/>
          <w:szCs w:val="24"/>
        </w:rPr>
        <w:t>六、联系我们—携手行业领军者共同前进</w:t>
      </w:r>
    </w:p>
    <w:p w:rsidR="009F3A8C" w:rsidRDefault="00334CE7">
      <w:pPr>
        <w:widowControl/>
        <w:jc w:val="left"/>
        <w:rPr>
          <w:rFonts w:ascii="微软雅黑" w:eastAsia="微软雅黑" w:hAnsi="微软雅黑" w:cs="Tahoma"/>
          <w:kern w:val="0"/>
          <w:szCs w:val="21"/>
        </w:rPr>
      </w:pPr>
      <w:r>
        <w:rPr>
          <w:rFonts w:ascii="微软雅黑" w:eastAsia="微软雅黑" w:hAnsi="微软雅黑" w:cs="Tahoma" w:hint="eastAsia"/>
          <w:kern w:val="0"/>
          <w:szCs w:val="21"/>
        </w:rPr>
        <w:t>1、</w:t>
      </w: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进入校招页面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>，投递简历</w:t>
      </w:r>
    </w:p>
    <w:p w:rsidR="009F3A8C" w:rsidRDefault="00334CE7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2296795" cy="2985770"/>
            <wp:effectExtent l="0" t="0" r="825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948" cy="299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AA4">
        <w:rPr>
          <w:noProof/>
        </w:rPr>
        <w:drawing>
          <wp:inline distT="0" distB="0" distL="0" distR="0">
            <wp:extent cx="2251797" cy="2838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群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8" t="26093" r="13805" b="26200"/>
                    <a:stretch/>
                  </pic:blipFill>
                  <pic:spPr bwMode="auto">
                    <a:xfrm>
                      <a:off x="0" y="0"/>
                      <a:ext cx="2272881" cy="2865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A8C" w:rsidRDefault="00334CE7">
      <w:pPr>
        <w:widowControl/>
        <w:jc w:val="left"/>
        <w:rPr>
          <w:rFonts w:ascii="微软雅黑" w:eastAsia="微软雅黑" w:hAnsi="微软雅黑" w:cs="Tahoma"/>
          <w:kern w:val="0"/>
          <w:szCs w:val="21"/>
        </w:rPr>
      </w:pP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校招官网</w:t>
      </w:r>
      <w:proofErr w:type="gramEnd"/>
      <w:r>
        <w:rPr>
          <w:rFonts w:hint="eastAsia"/>
        </w:rPr>
        <w:t>：</w:t>
      </w:r>
      <w:hyperlink r:id="rId10" w:anchor="/" w:history="1">
        <w:r>
          <w:rPr>
            <w:rStyle w:val="a8"/>
          </w:rPr>
          <w:t>天阳宏业科技股份有限公司</w:t>
        </w:r>
        <w:r>
          <w:rPr>
            <w:rStyle w:val="a8"/>
          </w:rPr>
          <w:t xml:space="preserve"> - </w:t>
        </w:r>
        <w:r>
          <w:rPr>
            <w:rStyle w:val="a8"/>
          </w:rPr>
          <w:t>校园招聘</w:t>
        </w:r>
      </w:hyperlink>
    </w:p>
    <w:p w:rsidR="009F3A8C" w:rsidRDefault="00334CE7">
      <w:pPr>
        <w:widowControl/>
        <w:numPr>
          <w:ilvl w:val="0"/>
          <w:numId w:val="11"/>
        </w:numPr>
        <w:jc w:val="left"/>
        <w:rPr>
          <w:rFonts w:ascii="微软雅黑" w:eastAsia="微软雅黑" w:hAnsi="微软雅黑" w:cs="Tahoma"/>
          <w:b/>
          <w:bCs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Tahoma" w:hint="eastAsia"/>
          <w:b/>
          <w:bCs/>
          <w:kern w:val="0"/>
          <w:sz w:val="24"/>
          <w:szCs w:val="24"/>
        </w:rPr>
        <w:t>关于校招流程</w:t>
      </w:r>
      <w:proofErr w:type="gramEnd"/>
    </w:p>
    <w:p w:rsidR="009F3A8C" w:rsidRDefault="00334CE7">
      <w:pPr>
        <w:widowControl/>
        <w:jc w:val="left"/>
        <w:rPr>
          <w:rFonts w:ascii="微软雅黑" w:eastAsia="微软雅黑" w:hAnsi="微软雅黑" w:cs="Tahoma"/>
          <w:kern w:val="0"/>
          <w:szCs w:val="21"/>
        </w:rPr>
      </w:pP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网申投递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>简历——笔试（部分岗位）——</w:t>
      </w: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初面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>——复试——签订三方协议——开始实习</w:t>
      </w:r>
    </w:p>
    <w:p w:rsidR="009F3A8C" w:rsidRDefault="009F3A8C"/>
    <w:sectPr w:rsidR="009F3A8C">
      <w:headerReference w:type="default" r:id="rId11"/>
      <w:footerReference w:type="default" r:id="rId12"/>
      <w:pgSz w:w="11906" w:h="16838"/>
      <w:pgMar w:top="720" w:right="720" w:bottom="1117" w:left="720" w:header="850" w:footer="567" w:gutter="0"/>
      <w:pgNumType w:chapStyle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6B" w:rsidRDefault="0097486B">
      <w:r>
        <w:separator/>
      </w:r>
    </w:p>
  </w:endnote>
  <w:endnote w:type="continuationSeparator" w:id="0">
    <w:p w:rsidR="0097486B" w:rsidRDefault="0097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8C" w:rsidRDefault="00334CE7">
    <w:pPr>
      <w:pStyle w:val="a6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lear" w:pos="4153"/>
        <w:tab w:val="clear" w:pos="8306"/>
        <w:tab w:val="left" w:pos="258"/>
        <w:tab w:val="left" w:pos="10410"/>
      </w:tabs>
      <w:wordWrap w:val="0"/>
      <w:jc w:val="right"/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271145</wp:posOffset>
          </wp:positionV>
          <wp:extent cx="9048750" cy="241300"/>
          <wp:effectExtent l="0" t="0" r="0" b="6350"/>
          <wp:wrapThrough wrapText="bothSides">
            <wp:wrapPolygon edited="0">
              <wp:start x="0" y="0"/>
              <wp:lineTo x="0" y="20463"/>
              <wp:lineTo x="21555" y="20463"/>
              <wp:lineTo x="21555" y="0"/>
              <wp:lineTo x="0" y="0"/>
            </wp:wrapPolygon>
          </wp:wrapThrough>
          <wp:docPr id="4" name="图片 4" descr="信封底-0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信封底-02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fldChar w:fldCharType="begin"/>
    </w:r>
    <w:r>
      <w:instrText>PAGE</w:instrText>
    </w:r>
    <w:r>
      <w:fldChar w:fldCharType="separate"/>
    </w:r>
    <w:r w:rsidR="00B3557F">
      <w:rPr>
        <w:noProof/>
      </w:rPr>
      <w:t>9</w:t>
    </w:r>
    <w: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fldChar w:fldCharType="begin"/>
    </w:r>
    <w:r>
      <w:instrText>NUMPAGES</w:instrText>
    </w:r>
    <w:r>
      <w:fldChar w:fldCharType="separate"/>
    </w:r>
    <w:r w:rsidR="00B3557F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6B" w:rsidRDefault="0097486B">
      <w:r>
        <w:separator/>
      </w:r>
    </w:p>
  </w:footnote>
  <w:footnote w:type="continuationSeparator" w:id="0">
    <w:p w:rsidR="0097486B" w:rsidRDefault="00974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8C" w:rsidRDefault="00334CE7">
    <w:pPr>
      <w:pStyle w:val="a7"/>
      <w:spacing w:line="264" w:lineRule="auto"/>
      <w:jc w:val="right"/>
      <w:rPr>
        <w:b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-65405</wp:posOffset>
          </wp:positionV>
          <wp:extent cx="2173605" cy="570865"/>
          <wp:effectExtent l="0" t="0" r="0" b="0"/>
          <wp:wrapSquare wrapText="bothSides"/>
          <wp:docPr id="1" name="图片 1" descr="F:\天阳科技\天阳logo\logo\logo带股票代码.pnglogo带股票代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天阳科技\天阳logo\logo\logo带股票代码.pnglogo带股票代码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360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</w:t>
    </w:r>
    <w:r>
      <w:rPr>
        <w:rFonts w:hint="eastAsia"/>
        <w:b/>
      </w:rPr>
      <w:t>天阳宏业科技股份有限公司</w:t>
    </w:r>
  </w:p>
  <w:p w:rsidR="009F3A8C" w:rsidRDefault="00334CE7">
    <w:pPr>
      <w:pStyle w:val="a7"/>
      <w:spacing w:line="264" w:lineRule="auto"/>
      <w:jc w:val="right"/>
    </w:pPr>
    <w:r>
      <w:rPr>
        <w:rFonts w:hint="eastAsia"/>
      </w:rPr>
      <w:t>地址：北京市朝阳区阜通东大街望京</w:t>
    </w:r>
    <w:r>
      <w:rPr>
        <w:rFonts w:hint="eastAsia"/>
      </w:rPr>
      <w:t>SOHO</w:t>
    </w:r>
    <w:r>
      <w:rPr>
        <w:rFonts w:hint="eastAsia"/>
      </w:rPr>
      <w:t>，</w:t>
    </w:r>
    <w:r>
      <w:rPr>
        <w:rFonts w:hint="eastAsia"/>
      </w:rPr>
      <w:t>T1</w:t>
    </w:r>
    <w:r>
      <w:rPr>
        <w:rFonts w:hint="eastAsia"/>
      </w:rPr>
      <w:t>，</w:t>
    </w:r>
    <w:r>
      <w:rPr>
        <w:rFonts w:hint="eastAsia"/>
      </w:rPr>
      <w:t>B</w:t>
    </w:r>
    <w:r>
      <w:rPr>
        <w:rFonts w:hint="eastAsia"/>
      </w:rPr>
      <w:t>座</w:t>
    </w:r>
    <w:r>
      <w:rPr>
        <w:rFonts w:hint="eastAsia"/>
      </w:rPr>
      <w:t>10</w:t>
    </w:r>
    <w:r>
      <w:rPr>
        <w:rFonts w:hint="eastAsia"/>
      </w:rPr>
      <w:t>层</w:t>
    </w:r>
  </w:p>
  <w:p w:rsidR="009F3A8C" w:rsidRDefault="00334CE7">
    <w:pPr>
      <w:pStyle w:val="a7"/>
      <w:spacing w:line="264" w:lineRule="auto"/>
      <w:jc w:val="right"/>
    </w:pPr>
    <w:r>
      <w:rPr>
        <w:rFonts w:hint="eastAsia"/>
      </w:rPr>
      <w:t>电话：</w:t>
    </w:r>
    <w:r>
      <w:rPr>
        <w:rFonts w:hint="eastAsia"/>
      </w:rPr>
      <w:t xml:space="preserve">010-50955900   </w:t>
    </w:r>
    <w:r>
      <w:rPr>
        <w:rFonts w:hint="eastAsia"/>
      </w:rPr>
      <w:t>网址：</w:t>
    </w:r>
    <w:hyperlink r:id="rId2" w:history="1">
      <w:r>
        <w:rPr>
          <w:rStyle w:val="a8"/>
          <w:rFonts w:hint="eastAsia"/>
        </w:rPr>
        <w:t>http://www.tansun.com.cn</w:t>
      </w:r>
    </w:hyperlink>
  </w:p>
  <w:p w:rsidR="009F3A8C" w:rsidRDefault="009F3A8C">
    <w:pPr>
      <w:pStyle w:val="a7"/>
      <w:spacing w:line="264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2194"/>
    <w:multiLevelType w:val="multilevel"/>
    <w:tmpl w:val="1CB6219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B80425"/>
    <w:multiLevelType w:val="multilevel"/>
    <w:tmpl w:val="1CB8042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746F16"/>
    <w:multiLevelType w:val="multilevel"/>
    <w:tmpl w:val="22746F1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584565"/>
    <w:multiLevelType w:val="multilevel"/>
    <w:tmpl w:val="26584565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AD709D"/>
    <w:multiLevelType w:val="multilevel"/>
    <w:tmpl w:val="2DAD70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619AF"/>
    <w:multiLevelType w:val="multilevel"/>
    <w:tmpl w:val="30A619A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7428CE"/>
    <w:multiLevelType w:val="multilevel"/>
    <w:tmpl w:val="3A7428C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2F448F"/>
    <w:multiLevelType w:val="multilevel"/>
    <w:tmpl w:val="462F448F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AE4F36"/>
    <w:multiLevelType w:val="multilevel"/>
    <w:tmpl w:val="58AE4F3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E288CF"/>
    <w:multiLevelType w:val="singleLevel"/>
    <w:tmpl w:val="5FE288C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7A0440DB"/>
    <w:multiLevelType w:val="multilevel"/>
    <w:tmpl w:val="7A0440D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42"/>
    <w:rsid w:val="000268D1"/>
    <w:rsid w:val="000353F0"/>
    <w:rsid w:val="000569C6"/>
    <w:rsid w:val="00063F8D"/>
    <w:rsid w:val="00071A1A"/>
    <w:rsid w:val="00084E77"/>
    <w:rsid w:val="00090594"/>
    <w:rsid w:val="000C0E8A"/>
    <w:rsid w:val="001567BB"/>
    <w:rsid w:val="00160BEF"/>
    <w:rsid w:val="00162825"/>
    <w:rsid w:val="0016495B"/>
    <w:rsid w:val="001664C0"/>
    <w:rsid w:val="0016766B"/>
    <w:rsid w:val="00173D51"/>
    <w:rsid w:val="0017762E"/>
    <w:rsid w:val="001863FB"/>
    <w:rsid w:val="0019643E"/>
    <w:rsid w:val="001B6DC5"/>
    <w:rsid w:val="001B7FB6"/>
    <w:rsid w:val="00201514"/>
    <w:rsid w:val="00201C00"/>
    <w:rsid w:val="002326E6"/>
    <w:rsid w:val="00256ACF"/>
    <w:rsid w:val="00263CE0"/>
    <w:rsid w:val="0027365D"/>
    <w:rsid w:val="002811CF"/>
    <w:rsid w:val="0029743E"/>
    <w:rsid w:val="002A0DE7"/>
    <w:rsid w:val="002A23E6"/>
    <w:rsid w:val="002E48B3"/>
    <w:rsid w:val="002F55ED"/>
    <w:rsid w:val="00334CE7"/>
    <w:rsid w:val="00340F8A"/>
    <w:rsid w:val="00347AE7"/>
    <w:rsid w:val="00390DDB"/>
    <w:rsid w:val="003958D6"/>
    <w:rsid w:val="003C3054"/>
    <w:rsid w:val="003D21E1"/>
    <w:rsid w:val="003E0491"/>
    <w:rsid w:val="00424462"/>
    <w:rsid w:val="004351A7"/>
    <w:rsid w:val="00436760"/>
    <w:rsid w:val="004563B9"/>
    <w:rsid w:val="004707D3"/>
    <w:rsid w:val="00496FE5"/>
    <w:rsid w:val="00497DFA"/>
    <w:rsid w:val="004C0E63"/>
    <w:rsid w:val="004E68DB"/>
    <w:rsid w:val="004E7052"/>
    <w:rsid w:val="00505E0F"/>
    <w:rsid w:val="005118C6"/>
    <w:rsid w:val="00535D13"/>
    <w:rsid w:val="005B1A49"/>
    <w:rsid w:val="005B5ECF"/>
    <w:rsid w:val="005C1B1D"/>
    <w:rsid w:val="005D1A5E"/>
    <w:rsid w:val="005D768D"/>
    <w:rsid w:val="00602DE1"/>
    <w:rsid w:val="00630F95"/>
    <w:rsid w:val="0064622B"/>
    <w:rsid w:val="006635F8"/>
    <w:rsid w:val="00682E4B"/>
    <w:rsid w:val="006B4316"/>
    <w:rsid w:val="006B52F7"/>
    <w:rsid w:val="006F3B73"/>
    <w:rsid w:val="006F4E17"/>
    <w:rsid w:val="00700862"/>
    <w:rsid w:val="0071179A"/>
    <w:rsid w:val="00712A99"/>
    <w:rsid w:val="00714856"/>
    <w:rsid w:val="00714E5F"/>
    <w:rsid w:val="00723DDA"/>
    <w:rsid w:val="007261B0"/>
    <w:rsid w:val="00731CE7"/>
    <w:rsid w:val="007411F3"/>
    <w:rsid w:val="00762BE7"/>
    <w:rsid w:val="007710F8"/>
    <w:rsid w:val="007B3BCA"/>
    <w:rsid w:val="007D1097"/>
    <w:rsid w:val="007E37C7"/>
    <w:rsid w:val="007F69E2"/>
    <w:rsid w:val="00801163"/>
    <w:rsid w:val="00812539"/>
    <w:rsid w:val="0084288A"/>
    <w:rsid w:val="008433F9"/>
    <w:rsid w:val="00877852"/>
    <w:rsid w:val="008A3FBD"/>
    <w:rsid w:val="008A6CD3"/>
    <w:rsid w:val="008B019E"/>
    <w:rsid w:val="008B5696"/>
    <w:rsid w:val="008C140D"/>
    <w:rsid w:val="008C6798"/>
    <w:rsid w:val="008D60A7"/>
    <w:rsid w:val="008E4C48"/>
    <w:rsid w:val="00916519"/>
    <w:rsid w:val="00933E23"/>
    <w:rsid w:val="009414E5"/>
    <w:rsid w:val="00965AA4"/>
    <w:rsid w:val="0097486B"/>
    <w:rsid w:val="00983CA0"/>
    <w:rsid w:val="00992642"/>
    <w:rsid w:val="009D14DD"/>
    <w:rsid w:val="009F0544"/>
    <w:rsid w:val="009F3A8C"/>
    <w:rsid w:val="00A03928"/>
    <w:rsid w:val="00A06CDA"/>
    <w:rsid w:val="00A14011"/>
    <w:rsid w:val="00A44A9A"/>
    <w:rsid w:val="00A717F5"/>
    <w:rsid w:val="00A82FBD"/>
    <w:rsid w:val="00A96B89"/>
    <w:rsid w:val="00AF0725"/>
    <w:rsid w:val="00B10C30"/>
    <w:rsid w:val="00B3557F"/>
    <w:rsid w:val="00B57263"/>
    <w:rsid w:val="00B700D4"/>
    <w:rsid w:val="00BB51BA"/>
    <w:rsid w:val="00BD2B3F"/>
    <w:rsid w:val="00C17FF0"/>
    <w:rsid w:val="00C22DD8"/>
    <w:rsid w:val="00C30DF1"/>
    <w:rsid w:val="00C3135E"/>
    <w:rsid w:val="00C43449"/>
    <w:rsid w:val="00C610F1"/>
    <w:rsid w:val="00C61E34"/>
    <w:rsid w:val="00C6421A"/>
    <w:rsid w:val="00C64E93"/>
    <w:rsid w:val="00C80DF2"/>
    <w:rsid w:val="00CC2FB1"/>
    <w:rsid w:val="00CD2848"/>
    <w:rsid w:val="00CD3824"/>
    <w:rsid w:val="00CE180F"/>
    <w:rsid w:val="00CE1C7F"/>
    <w:rsid w:val="00CF2D30"/>
    <w:rsid w:val="00D44078"/>
    <w:rsid w:val="00D577FD"/>
    <w:rsid w:val="00D648ED"/>
    <w:rsid w:val="00D91214"/>
    <w:rsid w:val="00D97FE9"/>
    <w:rsid w:val="00DB57FC"/>
    <w:rsid w:val="00DC1E2A"/>
    <w:rsid w:val="00DF4BA3"/>
    <w:rsid w:val="00E010F4"/>
    <w:rsid w:val="00E11261"/>
    <w:rsid w:val="00E279E6"/>
    <w:rsid w:val="00E33E0A"/>
    <w:rsid w:val="00E61C18"/>
    <w:rsid w:val="00E827AC"/>
    <w:rsid w:val="00EB117B"/>
    <w:rsid w:val="00EE7A6A"/>
    <w:rsid w:val="00F91360"/>
    <w:rsid w:val="00F916BB"/>
    <w:rsid w:val="00F93E62"/>
    <w:rsid w:val="00FB060B"/>
    <w:rsid w:val="00FB35A6"/>
    <w:rsid w:val="00FB4702"/>
    <w:rsid w:val="00FD2D22"/>
    <w:rsid w:val="097A059D"/>
    <w:rsid w:val="110939AC"/>
    <w:rsid w:val="11B66E39"/>
    <w:rsid w:val="14D57981"/>
    <w:rsid w:val="15F15DB5"/>
    <w:rsid w:val="1CDF5355"/>
    <w:rsid w:val="20810C39"/>
    <w:rsid w:val="31B056A2"/>
    <w:rsid w:val="372565C9"/>
    <w:rsid w:val="3B3C3F15"/>
    <w:rsid w:val="46B13D7C"/>
    <w:rsid w:val="486C36D1"/>
    <w:rsid w:val="4A762B79"/>
    <w:rsid w:val="540311BE"/>
    <w:rsid w:val="5F0A32C8"/>
    <w:rsid w:val="6FFC2B29"/>
    <w:rsid w:val="7122684B"/>
    <w:rsid w:val="71E252D0"/>
    <w:rsid w:val="751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CDE049-9C70-4D45-91B4-F3F0349A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p.mokahr.com/campus_apply/tansun/64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nsun.com.c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589</Words>
  <Characters>3362</Characters>
  <Application>Microsoft Office Word</Application>
  <DocSecurity>0</DocSecurity>
  <Lines>28</Lines>
  <Paragraphs>7</Paragraphs>
  <ScaleCrop>false</ScaleCrop>
  <Company>china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天阳科技</dc:creator>
  <cp:lastModifiedBy>XuYuQing</cp:lastModifiedBy>
  <cp:revision>56</cp:revision>
  <dcterms:created xsi:type="dcterms:W3CDTF">2019-12-18T01:35:00Z</dcterms:created>
  <dcterms:modified xsi:type="dcterms:W3CDTF">2022-03-06T06:56:00Z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