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7BCFC" w14:textId="55E54375" w:rsidR="00A8701A" w:rsidRDefault="00D05F3A" w:rsidP="00D05F3A">
      <w:pPr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西南医科大学202</w:t>
      </w:r>
      <w:r w:rsidR="00563D1A">
        <w:rPr>
          <w:rFonts w:asciiTheme="majorEastAsia" w:eastAsiaTheme="majorEastAsia" w:hAnsiTheme="majorEastAsia" w:cstheme="majorEastAsia"/>
          <w:b/>
          <w:bCs/>
          <w:sz w:val="36"/>
          <w:szCs w:val="36"/>
        </w:rPr>
        <w:t>2</w:t>
      </w: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年诚聘海内外英才</w:t>
      </w:r>
    </w:p>
    <w:p w14:paraId="2DB9F168" w14:textId="77777777" w:rsidR="00A8701A" w:rsidRDefault="00D05F3A">
      <w:pPr>
        <w:spacing w:line="540" w:lineRule="exact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 西南医科大学是四川省省属普通高等院校，坐落在川滇</w:t>
      </w:r>
      <w:proofErr w:type="gramStart"/>
      <w:r>
        <w:rPr>
          <w:rFonts w:asciiTheme="majorEastAsia" w:eastAsiaTheme="majorEastAsia" w:hAnsiTheme="majorEastAsia" w:cstheme="majorEastAsia" w:hint="eastAsia"/>
          <w:sz w:val="28"/>
          <w:szCs w:val="28"/>
        </w:rPr>
        <w:t>黔渝结合</w:t>
      </w:r>
      <w:proofErr w:type="gramEnd"/>
      <w:r>
        <w:rPr>
          <w:rFonts w:asciiTheme="majorEastAsia" w:eastAsiaTheme="majorEastAsia" w:hAnsiTheme="majorEastAsia" w:cstheme="majorEastAsia" w:hint="eastAsia"/>
          <w:sz w:val="28"/>
          <w:szCs w:val="28"/>
        </w:rPr>
        <w:t>部的泸州。泸州，是“国家历史文化名城”“全国双拥模范城”“国家卫生城市”“中国优秀旅游城市”“国家森林城市”“国家园林城市”“全国文明城市”。</w:t>
      </w:r>
    </w:p>
    <w:p w14:paraId="516EDECC" w14:textId="77777777" w:rsidR="00A8701A" w:rsidRDefault="00D05F3A">
      <w:pPr>
        <w:spacing w:line="540" w:lineRule="exact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学校现有忠山、城北两个校区，占地2011亩。学校下设20个院（系），有在校本科生、研究生、留学生等近两万人。图书馆馆藏资源丰富，有纸质文献164.3 万册，电子文献246余万册，订有中外文纸质期刊1028种，能充分满足师生阅读、学习需求。</w:t>
      </w:r>
    </w:p>
    <w:p w14:paraId="256624E8" w14:textId="77777777" w:rsidR="00A8701A" w:rsidRDefault="00D05F3A">
      <w:pPr>
        <w:spacing w:line="540" w:lineRule="exact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现有一级学科硕士学位授权点7个，专业学位授权点9个；临床医学、药学、中西医结合是学校优势与特色学科，临床医学、药学是四川省一流建设学科，临床医学学科在ESI全球排名前1%机构中位列61.05%。有普通本科专业31个，涵盖医学、理学、工学、管理学、教育学、文学、法学等7个学科门类，其中，有国家级特色专业3个（临床医学、中西医临床医学、麻醉学），省级特色专业3个（口腔医学、预防医学、药学），省级应用型示范专业5个（临床医学、中西医临床医学、护理学、药学、法学），省级一流本科专业建设点11个，双学位专业5个，大力推进“</w:t>
      </w:r>
      <w:proofErr w:type="gramStart"/>
      <w:r>
        <w:rPr>
          <w:rFonts w:asciiTheme="majorEastAsia" w:eastAsiaTheme="majorEastAsia" w:hAnsiTheme="majorEastAsia" w:cstheme="majorEastAsia" w:hint="eastAsia"/>
          <w:sz w:val="28"/>
          <w:szCs w:val="28"/>
        </w:rPr>
        <w:t>医</w:t>
      </w:r>
      <w:proofErr w:type="gramEnd"/>
      <w:r>
        <w:rPr>
          <w:rFonts w:asciiTheme="majorEastAsia" w:eastAsiaTheme="majorEastAsia" w:hAnsiTheme="majorEastAsia" w:cstheme="majorEastAsia" w:hint="eastAsia"/>
          <w:sz w:val="28"/>
          <w:szCs w:val="28"/>
        </w:rPr>
        <w:t>工、医理、</w:t>
      </w:r>
      <w:proofErr w:type="gramStart"/>
      <w:r>
        <w:rPr>
          <w:rFonts w:asciiTheme="majorEastAsia" w:eastAsiaTheme="majorEastAsia" w:hAnsiTheme="majorEastAsia" w:cstheme="majorEastAsia" w:hint="eastAsia"/>
          <w:sz w:val="28"/>
          <w:szCs w:val="28"/>
        </w:rPr>
        <w:t>医</w:t>
      </w:r>
      <w:proofErr w:type="gramEnd"/>
      <w:r>
        <w:rPr>
          <w:rFonts w:asciiTheme="majorEastAsia" w:eastAsiaTheme="majorEastAsia" w:hAnsiTheme="majorEastAsia" w:cstheme="majorEastAsia" w:hint="eastAsia"/>
          <w:sz w:val="28"/>
          <w:szCs w:val="28"/>
        </w:rPr>
        <w:t>文”结合，构建了覆盖“生命全周期，健康全过程”的医学专业教育体系。</w:t>
      </w:r>
    </w:p>
    <w:p w14:paraId="5AA2A83A" w14:textId="77777777" w:rsidR="00A8701A" w:rsidRDefault="00D05F3A">
      <w:pPr>
        <w:spacing w:line="540" w:lineRule="exact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学校承担了国家级卓越医生教育培养计划项目、卓越医生（中医）教育培养计划项目，是国家级临床医学专业综合改革试点、全国首批临床医学硕士专业学位研究生培养模式改革试点高校，四川省首批卓越法律人才教育培养计划示范性实践教学基地,</w:t>
      </w:r>
      <w:r>
        <w:rPr>
          <w:rFonts w:hint="eastAsia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推荐优秀应届本科毕业生免试攻读硕士研究生资格单位。我校获全国高等医学院校大学生临床技能竞赛西南西北片区特等奖1次，一等奖6次，全国总决赛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lastRenderedPageBreak/>
        <w:t>二等奖3次，三等奖4次。毕业生初次就业率连续10年保持在90%以上，国家执业医师资格考试、司法考试通过率高于全国平均水平。近3届获省级教学成果奖15项，其中一等奖5项。</w:t>
      </w:r>
    </w:p>
    <w:p w14:paraId="2D1CB202" w14:textId="77777777" w:rsidR="00A8701A" w:rsidRDefault="00D05F3A">
      <w:pPr>
        <w:spacing w:line="540" w:lineRule="exact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学校有3所直属附属医院，正在筹建第四直属附属医院。有国家临床教学培训示范中心1个、国家级大学生校外实践教学基地1个，有国家级、省部级医学重点学科（专科）35个、是国家级“胸痛中心”“高级卒中中心”“心衰中心”、国家中医临床研究基地建设单位、四川省妇科及乳腺疾病治疗中心，是国家</w:t>
      </w:r>
      <w:proofErr w:type="gramStart"/>
      <w:r>
        <w:rPr>
          <w:rFonts w:asciiTheme="majorEastAsia" w:eastAsiaTheme="majorEastAsia" w:hAnsiTheme="majorEastAsia" w:cstheme="majorEastAsia" w:hint="eastAsia"/>
          <w:sz w:val="28"/>
          <w:szCs w:val="28"/>
        </w:rPr>
        <w:t>卫健委冠心病</w:t>
      </w:r>
      <w:proofErr w:type="gramEnd"/>
      <w:r>
        <w:rPr>
          <w:rFonts w:asciiTheme="majorEastAsia" w:eastAsiaTheme="majorEastAsia" w:hAnsiTheme="majorEastAsia" w:cstheme="majorEastAsia" w:hint="eastAsia"/>
          <w:sz w:val="28"/>
          <w:szCs w:val="28"/>
        </w:rPr>
        <w:t>介入培训基地，建成了中国-葡语系国家和地区中医药国际合作基地，作为西南四省（市）结合区域的省级医疗中心，为川</w:t>
      </w:r>
      <w:proofErr w:type="gramStart"/>
      <w:r>
        <w:rPr>
          <w:rFonts w:asciiTheme="majorEastAsia" w:eastAsiaTheme="majorEastAsia" w:hAnsiTheme="majorEastAsia" w:cstheme="majorEastAsia" w:hint="eastAsia"/>
          <w:sz w:val="28"/>
          <w:szCs w:val="28"/>
        </w:rPr>
        <w:t>渝滇黔结合</w:t>
      </w:r>
      <w:proofErr w:type="gramEnd"/>
      <w:r>
        <w:rPr>
          <w:rFonts w:asciiTheme="majorEastAsia" w:eastAsiaTheme="majorEastAsia" w:hAnsiTheme="majorEastAsia" w:cstheme="majorEastAsia" w:hint="eastAsia"/>
          <w:sz w:val="28"/>
          <w:szCs w:val="28"/>
        </w:rPr>
        <w:t>区域近4000万人民健康保驾护航。</w:t>
      </w:r>
    </w:p>
    <w:p w14:paraId="40E5B0A5" w14:textId="77777777" w:rsidR="00A8701A" w:rsidRDefault="00D05F3A">
      <w:pPr>
        <w:spacing w:line="540" w:lineRule="exact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现面向海内外诚聘各类</w:t>
      </w: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  <w:u w:val="single"/>
        </w:rPr>
        <w:t>博士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英才（年龄一般不超过40周岁），具体如下：</w:t>
      </w:r>
    </w:p>
    <w:p w14:paraId="46B69371" w14:textId="77777777" w:rsidR="00A8701A" w:rsidRDefault="00D05F3A">
      <w:pPr>
        <w:spacing w:line="540" w:lineRule="exact"/>
        <w:ind w:firstLineChars="200" w:firstLine="562"/>
        <w:rPr>
          <w:rFonts w:asciiTheme="majorEastAsia" w:eastAsiaTheme="majorEastAsia" w:hAnsiTheme="majorEastAsia" w:cstheme="majorEastAsia"/>
          <w:b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sz w:val="28"/>
          <w:szCs w:val="28"/>
        </w:rPr>
        <w:t>一、需求专业</w:t>
      </w:r>
    </w:p>
    <w:tbl>
      <w:tblPr>
        <w:tblStyle w:val="aa"/>
        <w:tblW w:w="8480" w:type="dxa"/>
        <w:tblLayout w:type="fixed"/>
        <w:tblLook w:val="04A0" w:firstRow="1" w:lastRow="0" w:firstColumn="1" w:lastColumn="0" w:noHBand="0" w:noVBand="1"/>
      </w:tblPr>
      <w:tblGrid>
        <w:gridCol w:w="1007"/>
        <w:gridCol w:w="2102"/>
        <w:gridCol w:w="5371"/>
      </w:tblGrid>
      <w:tr w:rsidR="00A8701A" w14:paraId="5287749B" w14:textId="77777777">
        <w:trPr>
          <w:trHeight w:val="675"/>
        </w:trPr>
        <w:tc>
          <w:tcPr>
            <w:tcW w:w="1007" w:type="dxa"/>
            <w:vAlign w:val="center"/>
          </w:tcPr>
          <w:p w14:paraId="6543264C" w14:textId="77777777" w:rsidR="00A8701A" w:rsidRDefault="00D05F3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102" w:type="dxa"/>
            <w:vAlign w:val="center"/>
          </w:tcPr>
          <w:p w14:paraId="5C21200D" w14:textId="77777777" w:rsidR="00A8701A" w:rsidRDefault="00D05F3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学科门类</w:t>
            </w:r>
          </w:p>
        </w:tc>
        <w:tc>
          <w:tcPr>
            <w:tcW w:w="5371" w:type="dxa"/>
            <w:vAlign w:val="center"/>
          </w:tcPr>
          <w:p w14:paraId="7DD788E2" w14:textId="77777777" w:rsidR="00A8701A" w:rsidRDefault="00D05F3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需求专业</w:t>
            </w:r>
            <w:r>
              <w:rPr>
                <w:rFonts w:hint="eastAsia"/>
                <w:b/>
                <w:bCs/>
              </w:rPr>
              <w:t xml:space="preserve">                     </w:t>
            </w:r>
          </w:p>
          <w:p w14:paraId="50AB3119" w14:textId="77777777" w:rsidR="00A8701A" w:rsidRDefault="00D05F3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（含一级学科覆盖的二、三级专业）</w:t>
            </w:r>
          </w:p>
        </w:tc>
      </w:tr>
      <w:tr w:rsidR="00A8701A" w14:paraId="61855CB1" w14:textId="77777777">
        <w:trPr>
          <w:trHeight w:val="1299"/>
        </w:trPr>
        <w:tc>
          <w:tcPr>
            <w:tcW w:w="1007" w:type="dxa"/>
            <w:vAlign w:val="center"/>
          </w:tcPr>
          <w:p w14:paraId="3191470F" w14:textId="77777777" w:rsidR="00A8701A" w:rsidRDefault="00D05F3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02" w:type="dxa"/>
            <w:vAlign w:val="center"/>
          </w:tcPr>
          <w:p w14:paraId="2D5FE1BE" w14:textId="77777777" w:rsidR="00A8701A" w:rsidRDefault="00D05F3A">
            <w:pPr>
              <w:jc w:val="center"/>
            </w:pPr>
            <w:r>
              <w:rPr>
                <w:rFonts w:hint="eastAsia"/>
              </w:rPr>
              <w:t>医学类</w:t>
            </w:r>
          </w:p>
        </w:tc>
        <w:tc>
          <w:tcPr>
            <w:tcW w:w="5371" w:type="dxa"/>
            <w:vAlign w:val="center"/>
          </w:tcPr>
          <w:p w14:paraId="526400F3" w14:textId="77777777" w:rsidR="00A8701A" w:rsidRDefault="00D05F3A">
            <w:pPr>
              <w:jc w:val="center"/>
            </w:pPr>
            <w:r>
              <w:rPr>
                <w:rFonts w:hint="eastAsia"/>
              </w:rPr>
              <w:t>基础医学、临床医学、口腔医学、公共卫生与预防医学、中医学、中西医结合、药学、中药学、护理学、医学技术</w:t>
            </w:r>
          </w:p>
        </w:tc>
      </w:tr>
      <w:tr w:rsidR="00A8701A" w14:paraId="3D5CEE39" w14:textId="77777777">
        <w:trPr>
          <w:trHeight w:val="768"/>
        </w:trPr>
        <w:tc>
          <w:tcPr>
            <w:tcW w:w="1007" w:type="dxa"/>
            <w:vAlign w:val="center"/>
          </w:tcPr>
          <w:p w14:paraId="5441DA27" w14:textId="77777777" w:rsidR="00A8701A" w:rsidRDefault="00D05F3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02" w:type="dxa"/>
            <w:vAlign w:val="center"/>
          </w:tcPr>
          <w:p w14:paraId="7D5ADA90" w14:textId="77777777" w:rsidR="00A8701A" w:rsidRDefault="00D05F3A">
            <w:pPr>
              <w:jc w:val="center"/>
            </w:pPr>
            <w:r>
              <w:rPr>
                <w:rFonts w:hint="eastAsia"/>
              </w:rPr>
              <w:t>法学类</w:t>
            </w:r>
          </w:p>
        </w:tc>
        <w:tc>
          <w:tcPr>
            <w:tcW w:w="5371" w:type="dxa"/>
            <w:vAlign w:val="center"/>
          </w:tcPr>
          <w:p w14:paraId="217FC2B2" w14:textId="77777777" w:rsidR="00A8701A" w:rsidRDefault="00D05F3A">
            <w:pPr>
              <w:jc w:val="center"/>
            </w:pPr>
            <w:r>
              <w:rPr>
                <w:rFonts w:hint="eastAsia"/>
              </w:rPr>
              <w:t>法学、马克思主义理论、政治学</w:t>
            </w:r>
          </w:p>
        </w:tc>
      </w:tr>
      <w:tr w:rsidR="00A8701A" w14:paraId="3BC858FB" w14:textId="77777777">
        <w:trPr>
          <w:trHeight w:val="768"/>
        </w:trPr>
        <w:tc>
          <w:tcPr>
            <w:tcW w:w="1007" w:type="dxa"/>
            <w:vAlign w:val="center"/>
          </w:tcPr>
          <w:p w14:paraId="312BC618" w14:textId="77777777" w:rsidR="00A8701A" w:rsidRDefault="00D05F3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02" w:type="dxa"/>
            <w:vAlign w:val="center"/>
          </w:tcPr>
          <w:p w14:paraId="775B41D6" w14:textId="77777777" w:rsidR="00A8701A" w:rsidRDefault="00D05F3A">
            <w:pPr>
              <w:jc w:val="center"/>
            </w:pPr>
            <w:r>
              <w:rPr>
                <w:rFonts w:hint="eastAsia"/>
              </w:rPr>
              <w:t>管理学类</w:t>
            </w:r>
          </w:p>
        </w:tc>
        <w:tc>
          <w:tcPr>
            <w:tcW w:w="5371" w:type="dxa"/>
            <w:vAlign w:val="center"/>
          </w:tcPr>
          <w:p w14:paraId="02F994A6" w14:textId="77777777" w:rsidR="00A8701A" w:rsidRDefault="00D05F3A">
            <w:pPr>
              <w:jc w:val="left"/>
            </w:pPr>
            <w:r>
              <w:rPr>
                <w:rFonts w:hint="eastAsia"/>
              </w:rPr>
              <w:t>管理科学与工程、工商管理、公共管理、图书情报与档案管理</w:t>
            </w:r>
          </w:p>
        </w:tc>
      </w:tr>
      <w:tr w:rsidR="00A8701A" w14:paraId="4FB3E364" w14:textId="77777777">
        <w:trPr>
          <w:trHeight w:val="768"/>
        </w:trPr>
        <w:tc>
          <w:tcPr>
            <w:tcW w:w="1007" w:type="dxa"/>
            <w:vAlign w:val="center"/>
          </w:tcPr>
          <w:p w14:paraId="100A6344" w14:textId="77777777" w:rsidR="00A8701A" w:rsidRDefault="00D05F3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02" w:type="dxa"/>
            <w:vAlign w:val="center"/>
          </w:tcPr>
          <w:p w14:paraId="798ED628" w14:textId="77777777" w:rsidR="00A8701A" w:rsidRDefault="00D05F3A">
            <w:pPr>
              <w:jc w:val="center"/>
            </w:pPr>
            <w:r>
              <w:rPr>
                <w:rFonts w:hint="eastAsia"/>
              </w:rPr>
              <w:t>教育学类</w:t>
            </w:r>
          </w:p>
        </w:tc>
        <w:tc>
          <w:tcPr>
            <w:tcW w:w="5371" w:type="dxa"/>
            <w:vAlign w:val="center"/>
          </w:tcPr>
          <w:p w14:paraId="77BAAE0B" w14:textId="77777777" w:rsidR="00A8701A" w:rsidRDefault="00D05F3A">
            <w:pPr>
              <w:jc w:val="center"/>
            </w:pPr>
            <w:r>
              <w:rPr>
                <w:rFonts w:hint="eastAsia"/>
              </w:rPr>
              <w:t>教育学、心理学、体育学</w:t>
            </w:r>
          </w:p>
        </w:tc>
      </w:tr>
      <w:tr w:rsidR="00A8701A" w14:paraId="7740ACF5" w14:textId="77777777">
        <w:trPr>
          <w:trHeight w:val="768"/>
        </w:trPr>
        <w:tc>
          <w:tcPr>
            <w:tcW w:w="1007" w:type="dxa"/>
            <w:vAlign w:val="center"/>
          </w:tcPr>
          <w:p w14:paraId="432755DC" w14:textId="77777777" w:rsidR="00A8701A" w:rsidRDefault="00D05F3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02" w:type="dxa"/>
            <w:vAlign w:val="center"/>
          </w:tcPr>
          <w:p w14:paraId="5715AD4A" w14:textId="77777777" w:rsidR="00A8701A" w:rsidRDefault="00D05F3A">
            <w:pPr>
              <w:jc w:val="center"/>
            </w:pPr>
            <w:r>
              <w:rPr>
                <w:rFonts w:hint="eastAsia"/>
              </w:rPr>
              <w:t>理学类</w:t>
            </w:r>
          </w:p>
        </w:tc>
        <w:tc>
          <w:tcPr>
            <w:tcW w:w="5371" w:type="dxa"/>
            <w:vAlign w:val="center"/>
          </w:tcPr>
          <w:p w14:paraId="75A5DDF3" w14:textId="77777777" w:rsidR="00A8701A" w:rsidRDefault="00D05F3A">
            <w:pPr>
              <w:jc w:val="center"/>
            </w:pPr>
            <w:r>
              <w:rPr>
                <w:rFonts w:hint="eastAsia"/>
              </w:rPr>
              <w:t>数学、生物学、统计学</w:t>
            </w:r>
          </w:p>
        </w:tc>
      </w:tr>
      <w:tr w:rsidR="00A8701A" w14:paraId="66DA8BE7" w14:textId="77777777">
        <w:trPr>
          <w:trHeight w:val="735"/>
        </w:trPr>
        <w:tc>
          <w:tcPr>
            <w:tcW w:w="1007" w:type="dxa"/>
            <w:vAlign w:val="center"/>
          </w:tcPr>
          <w:p w14:paraId="0738329C" w14:textId="77777777" w:rsidR="00A8701A" w:rsidRDefault="00D05F3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102" w:type="dxa"/>
            <w:vAlign w:val="center"/>
          </w:tcPr>
          <w:p w14:paraId="11FA4B0A" w14:textId="77777777" w:rsidR="00A8701A" w:rsidRDefault="00D05F3A">
            <w:pPr>
              <w:jc w:val="center"/>
            </w:pPr>
            <w:proofErr w:type="gramStart"/>
            <w:r>
              <w:rPr>
                <w:rFonts w:hint="eastAsia"/>
              </w:rPr>
              <w:t>工学类</w:t>
            </w:r>
            <w:proofErr w:type="gramEnd"/>
          </w:p>
        </w:tc>
        <w:tc>
          <w:tcPr>
            <w:tcW w:w="5371" w:type="dxa"/>
            <w:vAlign w:val="center"/>
          </w:tcPr>
          <w:p w14:paraId="4A1D733B" w14:textId="77777777" w:rsidR="00A8701A" w:rsidRDefault="00D05F3A">
            <w:pPr>
              <w:jc w:val="left"/>
            </w:pPr>
            <w:r>
              <w:rPr>
                <w:rFonts w:hint="eastAsia"/>
              </w:rPr>
              <w:t>生物医学工程、计算机科学与技术、电子科学与技术、软件工程</w:t>
            </w:r>
          </w:p>
        </w:tc>
      </w:tr>
      <w:tr w:rsidR="00A8701A" w14:paraId="03711487" w14:textId="77777777">
        <w:trPr>
          <w:trHeight w:val="1166"/>
        </w:trPr>
        <w:tc>
          <w:tcPr>
            <w:tcW w:w="1007" w:type="dxa"/>
            <w:vAlign w:val="center"/>
          </w:tcPr>
          <w:p w14:paraId="69360537" w14:textId="77777777" w:rsidR="00A8701A" w:rsidRDefault="00D05F3A">
            <w:pPr>
              <w:jc w:val="center"/>
            </w:pPr>
            <w:r>
              <w:rPr>
                <w:rFonts w:hint="eastAsia"/>
              </w:rPr>
              <w:lastRenderedPageBreak/>
              <w:t>7</w:t>
            </w:r>
          </w:p>
        </w:tc>
        <w:tc>
          <w:tcPr>
            <w:tcW w:w="2102" w:type="dxa"/>
            <w:vAlign w:val="center"/>
          </w:tcPr>
          <w:p w14:paraId="58730930" w14:textId="77777777" w:rsidR="00A8701A" w:rsidRDefault="00D05F3A">
            <w:pPr>
              <w:jc w:val="center"/>
            </w:pPr>
            <w:r>
              <w:rPr>
                <w:rFonts w:hint="eastAsia"/>
              </w:rPr>
              <w:t>哲学类</w:t>
            </w:r>
          </w:p>
        </w:tc>
        <w:tc>
          <w:tcPr>
            <w:tcW w:w="5371" w:type="dxa"/>
            <w:vAlign w:val="center"/>
          </w:tcPr>
          <w:p w14:paraId="50345A17" w14:textId="77777777" w:rsidR="00A8701A" w:rsidRDefault="00D05F3A">
            <w:pPr>
              <w:jc w:val="center"/>
            </w:pPr>
            <w:r>
              <w:rPr>
                <w:rFonts w:hint="eastAsia"/>
              </w:rPr>
              <w:t>哲学</w:t>
            </w:r>
          </w:p>
        </w:tc>
      </w:tr>
      <w:tr w:rsidR="00A8701A" w14:paraId="2C54A7A1" w14:textId="77777777">
        <w:trPr>
          <w:trHeight w:val="1166"/>
        </w:trPr>
        <w:tc>
          <w:tcPr>
            <w:tcW w:w="1007" w:type="dxa"/>
            <w:vAlign w:val="center"/>
          </w:tcPr>
          <w:p w14:paraId="242D2F4C" w14:textId="77777777" w:rsidR="00A8701A" w:rsidRDefault="00D05F3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102" w:type="dxa"/>
            <w:vAlign w:val="center"/>
          </w:tcPr>
          <w:p w14:paraId="747C4F8C" w14:textId="77777777" w:rsidR="00A8701A" w:rsidRDefault="00D05F3A">
            <w:pPr>
              <w:jc w:val="center"/>
            </w:pPr>
            <w:r>
              <w:rPr>
                <w:rFonts w:hint="eastAsia"/>
              </w:rPr>
              <w:t>经济学类</w:t>
            </w:r>
          </w:p>
        </w:tc>
        <w:tc>
          <w:tcPr>
            <w:tcW w:w="5371" w:type="dxa"/>
            <w:vAlign w:val="center"/>
          </w:tcPr>
          <w:p w14:paraId="60049F00" w14:textId="77777777" w:rsidR="00A8701A" w:rsidRDefault="00D05F3A">
            <w:pPr>
              <w:jc w:val="center"/>
            </w:pPr>
            <w:r>
              <w:rPr>
                <w:rFonts w:hint="eastAsia"/>
              </w:rPr>
              <w:t>理论经济学、应用经济学</w:t>
            </w:r>
          </w:p>
        </w:tc>
      </w:tr>
      <w:tr w:rsidR="00A8701A" w14:paraId="455C005C" w14:textId="77777777">
        <w:trPr>
          <w:trHeight w:val="943"/>
        </w:trPr>
        <w:tc>
          <w:tcPr>
            <w:tcW w:w="1007" w:type="dxa"/>
            <w:vAlign w:val="center"/>
          </w:tcPr>
          <w:p w14:paraId="46AFA328" w14:textId="77777777" w:rsidR="00A8701A" w:rsidRDefault="00D05F3A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102" w:type="dxa"/>
            <w:vAlign w:val="center"/>
          </w:tcPr>
          <w:p w14:paraId="5B12FCF0" w14:textId="77777777" w:rsidR="00A8701A" w:rsidRDefault="00D05F3A">
            <w:pPr>
              <w:jc w:val="center"/>
            </w:pPr>
            <w:r>
              <w:rPr>
                <w:rFonts w:hint="eastAsia"/>
              </w:rPr>
              <w:t>历史学类</w:t>
            </w:r>
          </w:p>
        </w:tc>
        <w:tc>
          <w:tcPr>
            <w:tcW w:w="5371" w:type="dxa"/>
            <w:vAlign w:val="center"/>
          </w:tcPr>
          <w:p w14:paraId="027E6100" w14:textId="77777777" w:rsidR="00A8701A" w:rsidRDefault="00D05F3A">
            <w:pPr>
              <w:jc w:val="center"/>
            </w:pPr>
            <w:r>
              <w:rPr>
                <w:rFonts w:hint="eastAsia"/>
              </w:rPr>
              <w:t>中国史、世界史</w:t>
            </w:r>
          </w:p>
        </w:tc>
      </w:tr>
    </w:tbl>
    <w:p w14:paraId="7586AE93" w14:textId="77777777" w:rsidR="00A8701A" w:rsidRDefault="00A8701A">
      <w:pPr>
        <w:spacing w:line="540" w:lineRule="exact"/>
        <w:rPr>
          <w:rFonts w:asciiTheme="majorEastAsia" w:eastAsiaTheme="majorEastAsia" w:hAnsiTheme="majorEastAsia" w:cstheme="majorEastAsia"/>
          <w:sz w:val="28"/>
          <w:szCs w:val="28"/>
        </w:rPr>
      </w:pPr>
    </w:p>
    <w:p w14:paraId="4AE4367C" w14:textId="77777777" w:rsidR="00A8701A" w:rsidRDefault="00D05F3A">
      <w:pPr>
        <w:spacing w:line="540" w:lineRule="exact"/>
        <w:ind w:firstLineChars="200" w:firstLine="562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sz w:val="28"/>
          <w:szCs w:val="28"/>
        </w:rPr>
        <w:t>二、</w:t>
      </w: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引进待遇(人民币，下同)</w:t>
      </w:r>
    </w:p>
    <w:tbl>
      <w:tblPr>
        <w:tblStyle w:val="aa"/>
        <w:tblW w:w="8701" w:type="dxa"/>
        <w:tblLayout w:type="fixed"/>
        <w:tblLook w:val="04A0" w:firstRow="1" w:lastRow="0" w:firstColumn="1" w:lastColumn="0" w:noHBand="0" w:noVBand="1"/>
      </w:tblPr>
      <w:tblGrid>
        <w:gridCol w:w="1366"/>
        <w:gridCol w:w="1719"/>
        <w:gridCol w:w="1776"/>
        <w:gridCol w:w="2610"/>
        <w:gridCol w:w="1230"/>
      </w:tblGrid>
      <w:tr w:rsidR="00A8701A" w14:paraId="46FEADB5" w14:textId="77777777">
        <w:tc>
          <w:tcPr>
            <w:tcW w:w="1366" w:type="dxa"/>
            <w:vAlign w:val="center"/>
          </w:tcPr>
          <w:p w14:paraId="300B2145" w14:textId="77777777" w:rsidR="00A8701A" w:rsidRDefault="00D05F3A">
            <w:pPr>
              <w:spacing w:line="5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8"/>
                <w:szCs w:val="28"/>
              </w:rPr>
              <w:t>引进类别</w:t>
            </w:r>
          </w:p>
        </w:tc>
        <w:tc>
          <w:tcPr>
            <w:tcW w:w="1719" w:type="dxa"/>
            <w:vAlign w:val="center"/>
          </w:tcPr>
          <w:p w14:paraId="36080EF6" w14:textId="77777777" w:rsidR="00A8701A" w:rsidRDefault="00D05F3A">
            <w:pPr>
              <w:spacing w:line="5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8"/>
                <w:szCs w:val="28"/>
              </w:rPr>
              <w:t>安家费</w:t>
            </w:r>
          </w:p>
        </w:tc>
        <w:tc>
          <w:tcPr>
            <w:tcW w:w="1776" w:type="dxa"/>
            <w:vAlign w:val="center"/>
          </w:tcPr>
          <w:p w14:paraId="6E32C45D" w14:textId="77777777" w:rsidR="00A8701A" w:rsidRDefault="00D05F3A">
            <w:pPr>
              <w:spacing w:line="5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8"/>
                <w:szCs w:val="28"/>
              </w:rPr>
              <w:t>租房补贴</w:t>
            </w:r>
          </w:p>
        </w:tc>
        <w:tc>
          <w:tcPr>
            <w:tcW w:w="2610" w:type="dxa"/>
            <w:vAlign w:val="center"/>
          </w:tcPr>
          <w:p w14:paraId="2CA40B30" w14:textId="77777777" w:rsidR="00A8701A" w:rsidRDefault="00D05F3A">
            <w:pPr>
              <w:spacing w:line="5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8"/>
                <w:szCs w:val="28"/>
              </w:rPr>
              <w:t>薪酬及待遇</w:t>
            </w:r>
          </w:p>
        </w:tc>
        <w:tc>
          <w:tcPr>
            <w:tcW w:w="1230" w:type="dxa"/>
          </w:tcPr>
          <w:p w14:paraId="2C4DFD64" w14:textId="77777777" w:rsidR="00A8701A" w:rsidRDefault="00D05F3A">
            <w:pPr>
              <w:spacing w:line="540" w:lineRule="exact"/>
              <w:rPr>
                <w:rFonts w:asciiTheme="majorEastAsia" w:eastAsiaTheme="majorEastAsia" w:hAnsiTheme="majorEastAsia" w:cstheme="majorEastAsia"/>
                <w:color w:val="000000" w:themeColor="text1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8"/>
                <w:szCs w:val="28"/>
              </w:rPr>
              <w:t>科研启动经费</w:t>
            </w:r>
          </w:p>
        </w:tc>
      </w:tr>
      <w:tr w:rsidR="00A8701A" w14:paraId="710FBDD9" w14:textId="77777777">
        <w:trPr>
          <w:trHeight w:val="890"/>
        </w:trPr>
        <w:tc>
          <w:tcPr>
            <w:tcW w:w="1366" w:type="dxa"/>
            <w:vAlign w:val="center"/>
          </w:tcPr>
          <w:p w14:paraId="335AE46D" w14:textId="77777777" w:rsidR="00A8701A" w:rsidRDefault="00D05F3A">
            <w:pPr>
              <w:spacing w:line="5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8"/>
                <w:szCs w:val="28"/>
              </w:rPr>
              <w:t>A类博士</w:t>
            </w:r>
          </w:p>
        </w:tc>
        <w:tc>
          <w:tcPr>
            <w:tcW w:w="1719" w:type="dxa"/>
          </w:tcPr>
          <w:p w14:paraId="40FA041C" w14:textId="77777777" w:rsidR="00A8701A" w:rsidRDefault="00D05F3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28-33万元(自然学科,税后）；23-28万元（人文学科,税后）</w:t>
            </w:r>
          </w:p>
          <w:p w14:paraId="527C9032" w14:textId="77777777" w:rsidR="00A8701A" w:rsidRDefault="00D05F3A">
            <w:pPr>
              <w:widowControl/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（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含当地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政府发放的安家费及生活补贴。学校发放部分按12个月平均发放）</w:t>
            </w:r>
          </w:p>
        </w:tc>
        <w:tc>
          <w:tcPr>
            <w:tcW w:w="1776" w:type="dxa"/>
            <w:vMerge w:val="restart"/>
          </w:tcPr>
          <w:p w14:paraId="0FB4A8D5" w14:textId="77777777" w:rsidR="00A8701A" w:rsidRDefault="00D05F3A">
            <w:pPr>
              <w:spacing w:line="540" w:lineRule="exact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</w:rPr>
              <w:t>提供房租补贴1500元/月，最长24个月。</w:t>
            </w:r>
          </w:p>
        </w:tc>
        <w:tc>
          <w:tcPr>
            <w:tcW w:w="2610" w:type="dxa"/>
          </w:tcPr>
          <w:p w14:paraId="20BD9E9D" w14:textId="77777777" w:rsidR="00A8701A" w:rsidRDefault="00D05F3A">
            <w:pPr>
              <w:spacing w:line="540" w:lineRule="exact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</w:rPr>
              <w:t>基本工资标准按国家政策兑现中级职称待遇（专十级），校内绩效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</w:rPr>
              <w:t>享受校聘副教授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</w:rPr>
              <w:t>待遇2年，2年后按实际职称兑现待遇</w:t>
            </w:r>
          </w:p>
        </w:tc>
        <w:tc>
          <w:tcPr>
            <w:tcW w:w="1230" w:type="dxa"/>
            <w:vAlign w:val="center"/>
          </w:tcPr>
          <w:p w14:paraId="257ABF75" w14:textId="77777777" w:rsidR="00A8701A" w:rsidRDefault="00D05F3A">
            <w:pPr>
              <w:spacing w:line="5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人文学科类：10-15万元；自然学科类：15-20万元</w:t>
            </w:r>
          </w:p>
        </w:tc>
      </w:tr>
      <w:tr w:rsidR="00A8701A" w14:paraId="0CEFDD4C" w14:textId="77777777">
        <w:tc>
          <w:tcPr>
            <w:tcW w:w="1366" w:type="dxa"/>
            <w:vAlign w:val="center"/>
          </w:tcPr>
          <w:p w14:paraId="03F31F94" w14:textId="77777777" w:rsidR="00A8701A" w:rsidRDefault="00D05F3A">
            <w:pPr>
              <w:spacing w:line="5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8"/>
                <w:szCs w:val="28"/>
              </w:rPr>
              <w:t>B类博士</w:t>
            </w:r>
          </w:p>
        </w:tc>
        <w:tc>
          <w:tcPr>
            <w:tcW w:w="1719" w:type="dxa"/>
          </w:tcPr>
          <w:p w14:paraId="210F1A0E" w14:textId="77777777" w:rsidR="00A8701A" w:rsidRDefault="00D05F3A">
            <w:pPr>
              <w:pStyle w:val="a9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23-28万元（自然学科,税后）；18-23（人文学科,税后）</w:t>
            </w:r>
          </w:p>
          <w:p w14:paraId="5B6741C8" w14:textId="77777777" w:rsidR="00A8701A" w:rsidRDefault="00D05F3A">
            <w:pPr>
              <w:pStyle w:val="a9"/>
              <w:rPr>
                <w:rFonts w:asciiTheme="majorEastAsia" w:eastAsiaTheme="majorEastAsia" w:hAnsiTheme="majorEastAsia" w:cstheme="majorEastAsia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（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</w:rPr>
              <w:t>含当地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</w:rPr>
              <w:t>政府发放的安家费及生活补贴,学校发放部分按12个月平均发放）</w:t>
            </w:r>
          </w:p>
        </w:tc>
        <w:tc>
          <w:tcPr>
            <w:tcW w:w="1776" w:type="dxa"/>
            <w:vMerge/>
          </w:tcPr>
          <w:p w14:paraId="2353866D" w14:textId="77777777" w:rsidR="00A8701A" w:rsidRDefault="00A8701A">
            <w:pPr>
              <w:spacing w:line="540" w:lineRule="exact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2610" w:type="dxa"/>
          </w:tcPr>
          <w:p w14:paraId="5658C53C" w14:textId="77777777" w:rsidR="00A8701A" w:rsidRDefault="00A8701A">
            <w:pPr>
              <w:spacing w:line="540" w:lineRule="exact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  <w:p w14:paraId="26936D22" w14:textId="77777777" w:rsidR="00A8701A" w:rsidRDefault="00D05F3A">
            <w:pPr>
              <w:spacing w:line="540" w:lineRule="exact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</w:rPr>
              <w:t>工资标准及校内绩效执行中级职称待遇（专十级）</w:t>
            </w:r>
          </w:p>
        </w:tc>
        <w:tc>
          <w:tcPr>
            <w:tcW w:w="1230" w:type="dxa"/>
            <w:vAlign w:val="center"/>
          </w:tcPr>
          <w:p w14:paraId="00CE7F22" w14:textId="77777777" w:rsidR="00A8701A" w:rsidRDefault="00D05F3A">
            <w:pPr>
              <w:spacing w:line="5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人文学科类：5-10万元；自然学科类：10-15万元</w:t>
            </w:r>
          </w:p>
        </w:tc>
      </w:tr>
    </w:tbl>
    <w:p w14:paraId="69096AF3" w14:textId="77777777" w:rsidR="00A8701A" w:rsidRDefault="00A8701A">
      <w:pPr>
        <w:spacing w:line="540" w:lineRule="exact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</w:p>
    <w:p w14:paraId="2958D66A" w14:textId="77777777" w:rsidR="00A8701A" w:rsidRDefault="00D05F3A">
      <w:pPr>
        <w:spacing w:line="540" w:lineRule="exact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注：A类博士业绩要求（近三年）：</w:t>
      </w:r>
    </w:p>
    <w:p w14:paraId="5026727B" w14:textId="77777777" w:rsidR="00A8701A" w:rsidRDefault="00D05F3A">
      <w:pPr>
        <w:spacing w:line="540" w:lineRule="exact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lastRenderedPageBreak/>
        <w:t>1.自然学科类，满足以下条件之一：</w:t>
      </w:r>
    </w:p>
    <w:p w14:paraId="6E02A795" w14:textId="77777777" w:rsidR="00A8701A" w:rsidRDefault="00D05F3A">
      <w:pPr>
        <w:spacing w:line="540" w:lineRule="exact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（1）以第一作者或通讯作者发表SCI文章1篇且IF≥8分；</w:t>
      </w:r>
    </w:p>
    <w:p w14:paraId="76E3E33B" w14:textId="77777777" w:rsidR="00A8701A" w:rsidRDefault="00D05F3A">
      <w:pPr>
        <w:spacing w:line="540" w:lineRule="exact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（2）以第一作者或通讯作者发表JCR一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区文章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>至少1篇；</w:t>
      </w:r>
    </w:p>
    <w:p w14:paraId="1F91420D" w14:textId="77777777" w:rsidR="00A8701A" w:rsidRDefault="00D05F3A">
      <w:pPr>
        <w:spacing w:line="540" w:lineRule="exact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（3）以第一作者或通讯作者发表SCI文章，总IF≥15分；</w:t>
      </w:r>
    </w:p>
    <w:p w14:paraId="229FAAB1" w14:textId="77777777" w:rsidR="00A8701A" w:rsidRDefault="00D05F3A">
      <w:pPr>
        <w:spacing w:line="540" w:lineRule="exact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（4）作为有效排名人身份参与国家重大项目至少1项（须提交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盖鲜章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>的申报书原件或本人签字复印件）；</w:t>
      </w:r>
    </w:p>
    <w:p w14:paraId="62640417" w14:textId="77777777" w:rsidR="00A8701A" w:rsidRDefault="00D05F3A">
      <w:pPr>
        <w:spacing w:line="540" w:lineRule="exact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（5）获得国家发明专利2项。</w:t>
      </w:r>
    </w:p>
    <w:p w14:paraId="31FDE49C" w14:textId="77777777" w:rsidR="00A8701A" w:rsidRDefault="00D05F3A">
      <w:pPr>
        <w:spacing w:line="540" w:lineRule="exact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2.人文社科类，满足以下条件之一：</w:t>
      </w:r>
    </w:p>
    <w:p w14:paraId="743810FB" w14:textId="77777777" w:rsidR="00A8701A" w:rsidRDefault="00D05F3A">
      <w:pPr>
        <w:spacing w:line="540" w:lineRule="exact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（1）以第一作者或通讯作者发表CSSCI(不含扩展版)、SSCI、A﹠HCI 来源论文≥2 篇；</w:t>
      </w:r>
    </w:p>
    <w:p w14:paraId="25F064FF" w14:textId="77777777" w:rsidR="00A8701A" w:rsidRDefault="00D05F3A">
      <w:pPr>
        <w:spacing w:line="540" w:lineRule="exact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（2）主持国家社科基金至少1项；</w:t>
      </w:r>
    </w:p>
    <w:p w14:paraId="125F4F33" w14:textId="77777777" w:rsidR="00A8701A" w:rsidRDefault="00D05F3A">
      <w:pPr>
        <w:spacing w:line="540" w:lineRule="exact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（3）作为有效排名人身份参与国家重大项目至少1项（须提交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盖鲜章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>的申报书原件或本人签字复印件）；</w:t>
      </w:r>
    </w:p>
    <w:p w14:paraId="6D6E12B8" w14:textId="77777777" w:rsidR="00A8701A" w:rsidRDefault="00D05F3A">
      <w:pPr>
        <w:spacing w:line="540" w:lineRule="exact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（4）出版与本专业（学科）相关的专著至少1本。</w:t>
      </w:r>
    </w:p>
    <w:p w14:paraId="32D109B7" w14:textId="77777777" w:rsidR="00A8701A" w:rsidRDefault="00A8701A">
      <w:pPr>
        <w:spacing w:line="540" w:lineRule="exact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</w:p>
    <w:p w14:paraId="186E887A" w14:textId="77777777" w:rsidR="00A8701A" w:rsidRDefault="00D05F3A">
      <w:pPr>
        <w:spacing w:line="540" w:lineRule="exact"/>
        <w:ind w:firstLineChars="200" w:firstLine="482"/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特别优秀的人才不受上述限制，采用一事一议，具体面议。</w:t>
      </w:r>
    </w:p>
    <w:p w14:paraId="63765F60" w14:textId="77777777" w:rsidR="00A8701A" w:rsidRDefault="00D05F3A">
      <w:pPr>
        <w:widowControl/>
        <w:spacing w:line="540" w:lineRule="exact"/>
        <w:ind w:firstLineChars="200" w:firstLine="562"/>
        <w:jc w:val="left"/>
        <w:rPr>
          <w:rFonts w:asciiTheme="majorEastAsia" w:eastAsiaTheme="majorEastAsia" w:hAnsiTheme="majorEastAsia" w:cstheme="majorEastAsia"/>
          <w:b/>
          <w:bCs/>
          <w:kern w:val="0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kern w:val="0"/>
          <w:sz w:val="28"/>
          <w:szCs w:val="28"/>
        </w:rPr>
        <w:t>三、</w:t>
      </w:r>
      <w:proofErr w:type="gramStart"/>
      <w:r>
        <w:rPr>
          <w:rFonts w:asciiTheme="majorEastAsia" w:eastAsiaTheme="majorEastAsia" w:hAnsiTheme="majorEastAsia" w:cstheme="majorEastAsia" w:hint="eastAsia"/>
          <w:b/>
          <w:bCs/>
          <w:kern w:val="0"/>
          <w:sz w:val="28"/>
          <w:szCs w:val="28"/>
        </w:rPr>
        <w:t>通迅</w:t>
      </w:r>
      <w:proofErr w:type="gramEnd"/>
      <w:r>
        <w:rPr>
          <w:rFonts w:asciiTheme="majorEastAsia" w:eastAsiaTheme="majorEastAsia" w:hAnsiTheme="majorEastAsia" w:cstheme="majorEastAsia" w:hint="eastAsia"/>
          <w:b/>
          <w:bCs/>
          <w:kern w:val="0"/>
          <w:sz w:val="28"/>
          <w:szCs w:val="28"/>
        </w:rPr>
        <w:t>地址及联系方式：</w:t>
      </w:r>
    </w:p>
    <w:p w14:paraId="4F35C269" w14:textId="77777777" w:rsidR="00A8701A" w:rsidRDefault="00D05F3A">
      <w:pPr>
        <w:widowControl/>
        <w:spacing w:line="540" w:lineRule="exact"/>
        <w:ind w:firstLine="560"/>
        <w:jc w:val="left"/>
        <w:rPr>
          <w:rFonts w:asciiTheme="majorEastAsia" w:eastAsiaTheme="majorEastAsia" w:hAnsiTheme="majorEastAsia" w:cstheme="majorEastAsia"/>
          <w:kern w:val="0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kern w:val="0"/>
          <w:sz w:val="28"/>
          <w:szCs w:val="28"/>
        </w:rPr>
        <w:t>地址：四川省泸州市</w:t>
      </w:r>
      <w:proofErr w:type="gramStart"/>
      <w:r>
        <w:rPr>
          <w:rFonts w:asciiTheme="majorEastAsia" w:eastAsiaTheme="majorEastAsia" w:hAnsiTheme="majorEastAsia" w:cstheme="majorEastAsia" w:hint="eastAsia"/>
          <w:kern w:val="0"/>
          <w:sz w:val="28"/>
          <w:szCs w:val="28"/>
        </w:rPr>
        <w:t>龙马潭区香</w:t>
      </w:r>
      <w:proofErr w:type="gramEnd"/>
      <w:r>
        <w:rPr>
          <w:rFonts w:asciiTheme="majorEastAsia" w:eastAsiaTheme="majorEastAsia" w:hAnsiTheme="majorEastAsia" w:cstheme="majorEastAsia" w:hint="eastAsia"/>
          <w:kern w:val="0"/>
          <w:sz w:val="28"/>
          <w:szCs w:val="28"/>
        </w:rPr>
        <w:t>林路1段1号</w:t>
      </w:r>
      <w:proofErr w:type="gramStart"/>
      <w:r>
        <w:rPr>
          <w:rFonts w:asciiTheme="majorEastAsia" w:eastAsiaTheme="majorEastAsia" w:hAnsiTheme="majorEastAsia" w:cstheme="majorEastAsia" w:hint="eastAsia"/>
          <w:kern w:val="0"/>
          <w:sz w:val="28"/>
          <w:szCs w:val="28"/>
        </w:rPr>
        <w:t>德诚楼</w:t>
      </w:r>
      <w:proofErr w:type="gramEnd"/>
      <w:r>
        <w:rPr>
          <w:rFonts w:asciiTheme="majorEastAsia" w:eastAsiaTheme="majorEastAsia" w:hAnsiTheme="majorEastAsia" w:cstheme="majorEastAsia" w:hint="eastAsia"/>
          <w:kern w:val="0"/>
          <w:sz w:val="28"/>
          <w:szCs w:val="28"/>
        </w:rPr>
        <w:t xml:space="preserve">7楼西南医科大学人事处 </w:t>
      </w:r>
    </w:p>
    <w:p w14:paraId="5402129F" w14:textId="410D52F9" w:rsidR="00A8701A" w:rsidRPr="00A34BA4" w:rsidRDefault="00D05F3A" w:rsidP="00A34BA4">
      <w:pPr>
        <w:widowControl/>
        <w:spacing w:line="540" w:lineRule="exact"/>
        <w:ind w:firstLine="560"/>
        <w:jc w:val="left"/>
        <w:rPr>
          <w:rFonts w:asciiTheme="majorEastAsia" w:eastAsiaTheme="majorEastAsia" w:hAnsiTheme="majorEastAsia" w:cstheme="majorEastAsia"/>
          <w:kern w:val="0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kern w:val="0"/>
          <w:sz w:val="28"/>
          <w:szCs w:val="28"/>
        </w:rPr>
        <w:t>电话：0830-3160509       　联系人：文老师/王老师/杨老师</w:t>
      </w:r>
    </w:p>
    <w:p w14:paraId="1D1B8701" w14:textId="77777777" w:rsidR="00A34BA4" w:rsidRDefault="00A34BA4" w:rsidP="00A34BA4">
      <w:pPr>
        <w:widowControl/>
        <w:spacing w:line="540" w:lineRule="exact"/>
        <w:ind w:firstLine="560"/>
        <w:jc w:val="left"/>
        <w:rPr>
          <w:sz w:val="24"/>
        </w:rPr>
      </w:pPr>
      <w:r>
        <w:rPr>
          <w:rFonts w:asciiTheme="majorEastAsia" w:eastAsiaTheme="majorEastAsia" w:hAnsiTheme="majorEastAsia" w:cstheme="majorEastAsia" w:hint="eastAsia"/>
          <w:kern w:val="0"/>
          <w:sz w:val="28"/>
          <w:szCs w:val="28"/>
        </w:rPr>
        <w:t>电子邮箱:</w:t>
      </w:r>
      <w:r w:rsidRPr="00A34BA4">
        <w:rPr>
          <w:rFonts w:hint="eastAsia"/>
          <w:b/>
          <w:bCs/>
          <w:color w:val="000000" w:themeColor="text1"/>
          <w:sz w:val="28"/>
          <w:szCs w:val="28"/>
        </w:rPr>
        <w:t>hr@swmu.edu.cn</w:t>
      </w:r>
      <w:r w:rsidRPr="00A34BA4">
        <w:rPr>
          <w:b/>
          <w:bCs/>
          <w:color w:val="000000" w:themeColor="text1"/>
          <w:sz w:val="28"/>
          <w:szCs w:val="28"/>
        </w:rPr>
        <w:t>,</w:t>
      </w:r>
      <w:hyperlink r:id="rId7" w:history="1">
        <w:r w:rsidRPr="00A34BA4">
          <w:rPr>
            <w:rStyle w:val="ad"/>
            <w:rFonts w:hint="eastAsia"/>
            <w:b/>
            <w:bCs/>
            <w:color w:val="000000" w:themeColor="text1"/>
            <w:sz w:val="28"/>
            <w:szCs w:val="28"/>
          </w:rPr>
          <w:t>xnykdarsc@126.com</w:t>
        </w:r>
      </w:hyperlink>
    </w:p>
    <w:p w14:paraId="5454579A" w14:textId="7ED0A23A" w:rsidR="00A34BA4" w:rsidRPr="00A34BA4" w:rsidRDefault="00A34BA4" w:rsidP="00012EFE">
      <w:pPr>
        <w:ind w:firstLineChars="50" w:firstLine="141"/>
        <w:rPr>
          <w:b/>
          <w:bCs/>
          <w:sz w:val="28"/>
          <w:szCs w:val="28"/>
        </w:rPr>
      </w:pPr>
      <w:bookmarkStart w:id="0" w:name="_Hlk60263631"/>
      <w:r w:rsidRPr="00A34BA4">
        <w:rPr>
          <w:rFonts w:hint="eastAsia"/>
          <w:b/>
          <w:bCs/>
          <w:sz w:val="28"/>
          <w:szCs w:val="28"/>
        </w:rPr>
        <w:t>邮件标题和材料注明：优秀人才网</w:t>
      </w:r>
      <w:r w:rsidRPr="00A34BA4">
        <w:rPr>
          <w:rFonts w:hint="eastAsia"/>
          <w:b/>
          <w:bCs/>
          <w:sz w:val="28"/>
          <w:szCs w:val="28"/>
        </w:rPr>
        <w:t>+</w:t>
      </w:r>
      <w:r w:rsidRPr="00A34BA4">
        <w:rPr>
          <w:rFonts w:hint="eastAsia"/>
          <w:b/>
          <w:bCs/>
          <w:sz w:val="28"/>
          <w:szCs w:val="28"/>
        </w:rPr>
        <w:t>姓名</w:t>
      </w:r>
      <w:r w:rsidRPr="00A34BA4">
        <w:rPr>
          <w:rFonts w:hint="eastAsia"/>
          <w:b/>
          <w:bCs/>
          <w:sz w:val="28"/>
          <w:szCs w:val="28"/>
        </w:rPr>
        <w:t>+</w:t>
      </w:r>
      <w:r w:rsidRPr="00A34BA4">
        <w:rPr>
          <w:rFonts w:hint="eastAsia"/>
          <w:b/>
          <w:bCs/>
          <w:sz w:val="28"/>
          <w:szCs w:val="28"/>
        </w:rPr>
        <w:t>学校</w:t>
      </w:r>
      <w:r w:rsidRPr="00A34BA4">
        <w:rPr>
          <w:rFonts w:hint="eastAsia"/>
          <w:b/>
          <w:bCs/>
          <w:sz w:val="28"/>
          <w:szCs w:val="28"/>
        </w:rPr>
        <w:t>+</w:t>
      </w:r>
      <w:r w:rsidRPr="00A34BA4">
        <w:rPr>
          <w:rFonts w:hint="eastAsia"/>
          <w:b/>
          <w:bCs/>
          <w:sz w:val="28"/>
          <w:szCs w:val="28"/>
        </w:rPr>
        <w:t>学历</w:t>
      </w:r>
      <w:r w:rsidRPr="00A34BA4">
        <w:rPr>
          <w:rFonts w:hint="eastAsia"/>
          <w:b/>
          <w:bCs/>
          <w:sz w:val="28"/>
          <w:szCs w:val="28"/>
        </w:rPr>
        <w:t>+</w:t>
      </w:r>
      <w:r w:rsidRPr="00A34BA4">
        <w:rPr>
          <w:rFonts w:hint="eastAsia"/>
          <w:b/>
          <w:bCs/>
          <w:sz w:val="28"/>
          <w:szCs w:val="28"/>
        </w:rPr>
        <w:t>专业</w:t>
      </w:r>
      <w:r w:rsidRPr="00A34BA4">
        <w:rPr>
          <w:rFonts w:hint="eastAsia"/>
          <w:b/>
          <w:bCs/>
          <w:sz w:val="28"/>
          <w:szCs w:val="28"/>
        </w:rPr>
        <w:t>+</w:t>
      </w:r>
      <w:r w:rsidRPr="00A34BA4">
        <w:rPr>
          <w:rFonts w:hint="eastAsia"/>
          <w:b/>
          <w:bCs/>
          <w:sz w:val="28"/>
          <w:szCs w:val="28"/>
        </w:rPr>
        <w:t>岗位</w:t>
      </w:r>
      <w:bookmarkEnd w:id="0"/>
    </w:p>
    <w:p w14:paraId="0FA737FC" w14:textId="77777777" w:rsidR="00A34BA4" w:rsidRPr="00A34BA4" w:rsidRDefault="00A34BA4">
      <w:pPr>
        <w:widowControl/>
        <w:spacing w:line="540" w:lineRule="exact"/>
        <w:ind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14:paraId="6E913979" w14:textId="77777777" w:rsidR="00A8701A" w:rsidRDefault="00D05F3A"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noProof/>
          <w:color w:val="000000"/>
          <w:kern w:val="0"/>
          <w:sz w:val="28"/>
          <w:szCs w:val="28"/>
        </w:rPr>
        <w:lastRenderedPageBreak/>
        <w:drawing>
          <wp:inline distT="0" distB="0" distL="114300" distR="114300" wp14:anchorId="13CADDF4" wp14:editId="68B1A803">
            <wp:extent cx="2106295" cy="2106295"/>
            <wp:effectExtent l="0" t="0" r="8255" b="8255"/>
            <wp:docPr id="1" name="图片 1" descr="学校官网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校官网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06295" cy="2106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</w:t>
      </w:r>
      <w:r>
        <w:rPr>
          <w:rFonts w:ascii="宋体" w:hAnsi="宋体" w:cs="宋体" w:hint="eastAsia"/>
          <w:noProof/>
          <w:color w:val="000000"/>
          <w:kern w:val="0"/>
          <w:sz w:val="28"/>
          <w:szCs w:val="28"/>
        </w:rPr>
        <w:drawing>
          <wp:inline distT="0" distB="0" distL="114300" distR="114300" wp14:anchorId="02877B25" wp14:editId="228BFE2E">
            <wp:extent cx="2134235" cy="2134235"/>
            <wp:effectExtent l="0" t="0" r="18415" b="18415"/>
            <wp:docPr id="2" name="图片 2" descr="人事处官网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人事处官网二维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34235" cy="2134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6BD62" w14:textId="77777777" w:rsidR="00A8701A" w:rsidRDefault="00D05F3A">
      <w:pPr>
        <w:widowControl/>
        <w:ind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 xml:space="preserve">  学</w:t>
      </w:r>
      <w:proofErr w:type="gramStart"/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校官网</w:t>
      </w:r>
      <w:proofErr w:type="gramEnd"/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 xml:space="preserve">                       人事处官网</w:t>
      </w:r>
    </w:p>
    <w:p w14:paraId="1EAC3E22" w14:textId="77777777" w:rsidR="00A8701A" w:rsidRDefault="00D05F3A">
      <w:pPr>
        <w:spacing w:line="540" w:lineRule="exact"/>
        <w:ind w:firstLineChars="200" w:firstLine="562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四、来校考察路线：</w:t>
      </w:r>
    </w:p>
    <w:p w14:paraId="50D8568C" w14:textId="77777777" w:rsidR="00A8701A" w:rsidRDefault="00D05F3A">
      <w:pPr>
        <w:spacing w:line="540" w:lineRule="exact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1、直飞泸州：到达云龙机场后，乘坐95路公交车到泸州客运中心站下车，步行20分钟或打车到西南医科大学城北校区。</w:t>
      </w:r>
    </w:p>
    <w:p w14:paraId="167D1B8B" w14:textId="77777777" w:rsidR="00A8701A" w:rsidRDefault="00D05F3A">
      <w:pPr>
        <w:spacing w:line="540" w:lineRule="exact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若无直达泸州云龙机场的航线请选择其他方式：</w:t>
      </w:r>
    </w:p>
    <w:p w14:paraId="58965F70" w14:textId="77777777" w:rsidR="00A8701A" w:rsidRDefault="00D05F3A">
      <w:pPr>
        <w:spacing w:line="540" w:lineRule="exact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2、飞抵重庆：T2、T3航站楼乘至泸州的机场大巴专线，全天候滚动发车，购票及上车地点位于航站楼内，较方便；也</w:t>
      </w:r>
      <w:proofErr w:type="gramStart"/>
      <w:r>
        <w:rPr>
          <w:rFonts w:asciiTheme="majorEastAsia" w:eastAsiaTheme="majorEastAsia" w:hAnsiTheme="majorEastAsia" w:cstheme="majorEastAsia" w:hint="eastAsia"/>
          <w:sz w:val="28"/>
          <w:szCs w:val="28"/>
        </w:rPr>
        <w:t>可拼车到</w:t>
      </w:r>
      <w:proofErr w:type="gramEnd"/>
      <w:r>
        <w:rPr>
          <w:rFonts w:asciiTheme="majorEastAsia" w:eastAsiaTheme="majorEastAsia" w:hAnsiTheme="majorEastAsia" w:cstheme="majorEastAsia" w:hint="eastAsia"/>
          <w:sz w:val="28"/>
          <w:szCs w:val="28"/>
        </w:rPr>
        <w:t>泸州，</w:t>
      </w:r>
      <w:proofErr w:type="gramStart"/>
      <w:r>
        <w:rPr>
          <w:rFonts w:asciiTheme="majorEastAsia" w:eastAsiaTheme="majorEastAsia" w:hAnsiTheme="majorEastAsia" w:cstheme="majorEastAsia" w:hint="eastAsia"/>
          <w:sz w:val="28"/>
          <w:szCs w:val="28"/>
        </w:rPr>
        <w:t>泸渝快</w:t>
      </w:r>
      <w:proofErr w:type="gramEnd"/>
      <w:r>
        <w:rPr>
          <w:rFonts w:asciiTheme="majorEastAsia" w:eastAsiaTheme="majorEastAsia" w:hAnsiTheme="majorEastAsia" w:cstheme="majorEastAsia" w:hint="eastAsia"/>
          <w:sz w:val="28"/>
          <w:szCs w:val="28"/>
        </w:rPr>
        <w:t>的订票电话18980257979，票价150元/人，需在航班起飞前预定。</w:t>
      </w:r>
    </w:p>
    <w:p w14:paraId="1BD83185" w14:textId="77777777" w:rsidR="00A8701A" w:rsidRDefault="00D05F3A">
      <w:pPr>
        <w:spacing w:line="540" w:lineRule="exact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3、乘高铁到重庆：重庆北站—隆昌北站（约40分钟），出隆昌北站后有直达泸州的客运车。也可</w:t>
      </w:r>
      <w:proofErr w:type="gramStart"/>
      <w:r>
        <w:rPr>
          <w:rFonts w:asciiTheme="majorEastAsia" w:eastAsiaTheme="majorEastAsia" w:hAnsiTheme="majorEastAsia" w:cstheme="majorEastAsia" w:hint="eastAsia"/>
          <w:sz w:val="28"/>
          <w:szCs w:val="28"/>
        </w:rPr>
        <w:t>拼车到泸</w:t>
      </w:r>
      <w:proofErr w:type="gramEnd"/>
      <w:r>
        <w:rPr>
          <w:rFonts w:asciiTheme="majorEastAsia" w:eastAsiaTheme="majorEastAsia" w:hAnsiTheme="majorEastAsia" w:cstheme="majorEastAsia" w:hint="eastAsia"/>
          <w:sz w:val="28"/>
          <w:szCs w:val="28"/>
        </w:rPr>
        <w:t>，订票电话15182511188,票价50元/人。隆昌北站到泸州约1小时。</w:t>
      </w:r>
    </w:p>
    <w:p w14:paraId="4FF06906" w14:textId="77777777" w:rsidR="00A8701A" w:rsidRDefault="00D05F3A">
      <w:pPr>
        <w:spacing w:line="540" w:lineRule="exact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4、飞抵成都：可选择坐客车直达泸州，也可在成都东站坐高铁到隆昌北站。</w:t>
      </w:r>
    </w:p>
    <w:p w14:paraId="54F9DD60" w14:textId="77777777" w:rsidR="00A8701A" w:rsidRDefault="00D05F3A">
      <w:pPr>
        <w:spacing w:line="540" w:lineRule="exact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5、乘高铁到成都：成都东站—隆昌北站（约50分钟），出隆昌北站后有直达泸州的客运车。也可</w:t>
      </w:r>
      <w:proofErr w:type="gramStart"/>
      <w:r>
        <w:rPr>
          <w:rFonts w:asciiTheme="majorEastAsia" w:eastAsiaTheme="majorEastAsia" w:hAnsiTheme="majorEastAsia" w:cstheme="majorEastAsia" w:hint="eastAsia"/>
          <w:sz w:val="28"/>
          <w:szCs w:val="28"/>
        </w:rPr>
        <w:t>拼车到泸</w:t>
      </w:r>
      <w:proofErr w:type="gramEnd"/>
      <w:r>
        <w:rPr>
          <w:rFonts w:asciiTheme="majorEastAsia" w:eastAsiaTheme="majorEastAsia" w:hAnsiTheme="majorEastAsia" w:cstheme="majorEastAsia" w:hint="eastAsia"/>
          <w:sz w:val="28"/>
          <w:szCs w:val="28"/>
        </w:rPr>
        <w:t>，订票电话15182511188,票价50元/人。隆昌北站到泸州约1小时。</w:t>
      </w:r>
    </w:p>
    <w:p w14:paraId="179B0E7A" w14:textId="24EC8A9A" w:rsidR="000C35FE" w:rsidRDefault="00D05F3A" w:rsidP="00A978A9">
      <w:pPr>
        <w:spacing w:line="540" w:lineRule="exact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来我校考察面试的博士，我校可报销一定的交通费及住宿费(须报销凭证)。具体请与我校工作人员联系。</w:t>
      </w:r>
    </w:p>
    <w:sectPr w:rsidR="000C35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BE2CF" w14:textId="77777777" w:rsidR="00C7332E" w:rsidRDefault="00C7332E" w:rsidP="000C35FE">
      <w:r>
        <w:separator/>
      </w:r>
    </w:p>
  </w:endnote>
  <w:endnote w:type="continuationSeparator" w:id="0">
    <w:p w14:paraId="1480DCF5" w14:textId="77777777" w:rsidR="00C7332E" w:rsidRDefault="00C7332E" w:rsidP="000C3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E90F3" w14:textId="77777777" w:rsidR="00C7332E" w:rsidRDefault="00C7332E" w:rsidP="000C35FE">
      <w:r>
        <w:separator/>
      </w:r>
    </w:p>
  </w:footnote>
  <w:footnote w:type="continuationSeparator" w:id="0">
    <w:p w14:paraId="30205D1B" w14:textId="77777777" w:rsidR="00C7332E" w:rsidRDefault="00C7332E" w:rsidP="000C35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C99"/>
    <w:rsid w:val="00012EFE"/>
    <w:rsid w:val="000474D7"/>
    <w:rsid w:val="0007413F"/>
    <w:rsid w:val="000C35FE"/>
    <w:rsid w:val="000E3AC3"/>
    <w:rsid w:val="00107AA3"/>
    <w:rsid w:val="00126024"/>
    <w:rsid w:val="00132622"/>
    <w:rsid w:val="00195059"/>
    <w:rsid w:val="001A4F90"/>
    <w:rsid w:val="00216829"/>
    <w:rsid w:val="00242B89"/>
    <w:rsid w:val="00287E5F"/>
    <w:rsid w:val="00320C99"/>
    <w:rsid w:val="00362168"/>
    <w:rsid w:val="00366EA7"/>
    <w:rsid w:val="003E5DCA"/>
    <w:rsid w:val="00405985"/>
    <w:rsid w:val="00423C85"/>
    <w:rsid w:val="004275D6"/>
    <w:rsid w:val="00462FAE"/>
    <w:rsid w:val="004D0E68"/>
    <w:rsid w:val="004F04D0"/>
    <w:rsid w:val="00563D1A"/>
    <w:rsid w:val="005C6121"/>
    <w:rsid w:val="005E43EA"/>
    <w:rsid w:val="0060271A"/>
    <w:rsid w:val="006453D3"/>
    <w:rsid w:val="00664D3C"/>
    <w:rsid w:val="00685165"/>
    <w:rsid w:val="006D218B"/>
    <w:rsid w:val="006E74B5"/>
    <w:rsid w:val="00741344"/>
    <w:rsid w:val="007443CC"/>
    <w:rsid w:val="007C1356"/>
    <w:rsid w:val="007C14C0"/>
    <w:rsid w:val="007F5BA6"/>
    <w:rsid w:val="00850326"/>
    <w:rsid w:val="00880C37"/>
    <w:rsid w:val="00896694"/>
    <w:rsid w:val="00955DBC"/>
    <w:rsid w:val="009C1DF4"/>
    <w:rsid w:val="009E53FA"/>
    <w:rsid w:val="00A313BD"/>
    <w:rsid w:val="00A34BA4"/>
    <w:rsid w:val="00A40357"/>
    <w:rsid w:val="00A8701A"/>
    <w:rsid w:val="00A978A9"/>
    <w:rsid w:val="00AD7FAD"/>
    <w:rsid w:val="00B46550"/>
    <w:rsid w:val="00B743DB"/>
    <w:rsid w:val="00B93C48"/>
    <w:rsid w:val="00BA70BC"/>
    <w:rsid w:val="00BD2DC2"/>
    <w:rsid w:val="00C71B8C"/>
    <w:rsid w:val="00C7332E"/>
    <w:rsid w:val="00CD7F75"/>
    <w:rsid w:val="00D05F3A"/>
    <w:rsid w:val="00D1472D"/>
    <w:rsid w:val="00D717C5"/>
    <w:rsid w:val="00D85792"/>
    <w:rsid w:val="00DE6092"/>
    <w:rsid w:val="00E0046A"/>
    <w:rsid w:val="00E038CE"/>
    <w:rsid w:val="00E33400"/>
    <w:rsid w:val="00EB303E"/>
    <w:rsid w:val="00EE1995"/>
    <w:rsid w:val="00EE2556"/>
    <w:rsid w:val="00F17983"/>
    <w:rsid w:val="00F957BA"/>
    <w:rsid w:val="00FB4A4B"/>
    <w:rsid w:val="00FF2512"/>
    <w:rsid w:val="022079CC"/>
    <w:rsid w:val="02B73948"/>
    <w:rsid w:val="02D8580E"/>
    <w:rsid w:val="031A261D"/>
    <w:rsid w:val="033E2796"/>
    <w:rsid w:val="03F22661"/>
    <w:rsid w:val="045C0AE9"/>
    <w:rsid w:val="04966823"/>
    <w:rsid w:val="05C63620"/>
    <w:rsid w:val="05E2163C"/>
    <w:rsid w:val="06987BBC"/>
    <w:rsid w:val="06D61CCD"/>
    <w:rsid w:val="071C42A1"/>
    <w:rsid w:val="077B60D6"/>
    <w:rsid w:val="07A7664E"/>
    <w:rsid w:val="09396E54"/>
    <w:rsid w:val="0C8C796B"/>
    <w:rsid w:val="0D2B7093"/>
    <w:rsid w:val="0D314526"/>
    <w:rsid w:val="0DD06015"/>
    <w:rsid w:val="0E694656"/>
    <w:rsid w:val="12A8789D"/>
    <w:rsid w:val="15D82B6A"/>
    <w:rsid w:val="167E2B99"/>
    <w:rsid w:val="16D9613C"/>
    <w:rsid w:val="178C7CAF"/>
    <w:rsid w:val="17DC0DD0"/>
    <w:rsid w:val="1A26159D"/>
    <w:rsid w:val="1BA57A7D"/>
    <w:rsid w:val="1F144F86"/>
    <w:rsid w:val="22F66E20"/>
    <w:rsid w:val="24002D53"/>
    <w:rsid w:val="24396C3D"/>
    <w:rsid w:val="252A6B27"/>
    <w:rsid w:val="25421643"/>
    <w:rsid w:val="2688085F"/>
    <w:rsid w:val="28507EB6"/>
    <w:rsid w:val="28534109"/>
    <w:rsid w:val="29547DA0"/>
    <w:rsid w:val="2B2A6338"/>
    <w:rsid w:val="2D054A13"/>
    <w:rsid w:val="2D214C4C"/>
    <w:rsid w:val="2D645F57"/>
    <w:rsid w:val="2D670662"/>
    <w:rsid w:val="2DFD567C"/>
    <w:rsid w:val="316F136C"/>
    <w:rsid w:val="32D315BE"/>
    <w:rsid w:val="34753B32"/>
    <w:rsid w:val="3477366C"/>
    <w:rsid w:val="35502D84"/>
    <w:rsid w:val="36011664"/>
    <w:rsid w:val="36AF749B"/>
    <w:rsid w:val="37F12939"/>
    <w:rsid w:val="3AF6158A"/>
    <w:rsid w:val="3D137103"/>
    <w:rsid w:val="3E962AEB"/>
    <w:rsid w:val="403937A0"/>
    <w:rsid w:val="415E0CE8"/>
    <w:rsid w:val="41B20C21"/>
    <w:rsid w:val="44C0302A"/>
    <w:rsid w:val="459B6179"/>
    <w:rsid w:val="467A4BD3"/>
    <w:rsid w:val="49F542BC"/>
    <w:rsid w:val="4D1B75F6"/>
    <w:rsid w:val="4D557971"/>
    <w:rsid w:val="4D6550EB"/>
    <w:rsid w:val="4DC0378D"/>
    <w:rsid w:val="4F77735A"/>
    <w:rsid w:val="4F8928DD"/>
    <w:rsid w:val="527D21B2"/>
    <w:rsid w:val="55F3040B"/>
    <w:rsid w:val="568D59D9"/>
    <w:rsid w:val="583033FF"/>
    <w:rsid w:val="58406A4F"/>
    <w:rsid w:val="58D20A09"/>
    <w:rsid w:val="59A35320"/>
    <w:rsid w:val="59C6133E"/>
    <w:rsid w:val="5AE17903"/>
    <w:rsid w:val="5AF43AF5"/>
    <w:rsid w:val="5C1919AD"/>
    <w:rsid w:val="5CEE65D4"/>
    <w:rsid w:val="5D38490D"/>
    <w:rsid w:val="6120121F"/>
    <w:rsid w:val="6320322B"/>
    <w:rsid w:val="63D1527F"/>
    <w:rsid w:val="649A3ED0"/>
    <w:rsid w:val="67996655"/>
    <w:rsid w:val="6ABB28BC"/>
    <w:rsid w:val="6AD93AB1"/>
    <w:rsid w:val="6E646D41"/>
    <w:rsid w:val="6ED807ED"/>
    <w:rsid w:val="71F87EF0"/>
    <w:rsid w:val="759629BA"/>
    <w:rsid w:val="764D1B32"/>
    <w:rsid w:val="770359BE"/>
    <w:rsid w:val="799F3E5A"/>
    <w:rsid w:val="7B5B0073"/>
    <w:rsid w:val="7D1F6F6E"/>
    <w:rsid w:val="7D2F6177"/>
    <w:rsid w:val="7F587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5DB2A9"/>
  <w15:docId w15:val="{AD04B910-965B-4E64-A41A-E6B2DBAB2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FollowedHyperlink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styleId="ad">
    <w:name w:val="Hyperlink"/>
    <w:basedOn w:val="a0"/>
    <w:qFormat/>
    <w:rPr>
      <w:color w:val="0000FF"/>
      <w:u w:val="none"/>
    </w:rPr>
  </w:style>
  <w:style w:type="character" w:customStyle="1" w:styleId="a8">
    <w:name w:val="页眉 字符"/>
    <w:basedOn w:val="a0"/>
    <w:link w:val="a7"/>
    <w:qFormat/>
    <w:rPr>
      <w:rFonts w:asciiTheme="minorHAnsi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hAnsiTheme="minorHAnsi" w:cstheme="minorBidi"/>
      <w:kern w:val="2"/>
      <w:sz w:val="18"/>
      <w:szCs w:val="18"/>
    </w:r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xnykdarsc@126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412</Words>
  <Characters>2349</Characters>
  <Application>Microsoft Office Word</Application>
  <DocSecurity>0</DocSecurity>
  <Lines>19</Lines>
  <Paragraphs>5</Paragraphs>
  <ScaleCrop>false</ScaleCrop>
  <Company>微软中国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qch</dc:creator>
  <cp:lastModifiedBy>刘 建胜</cp:lastModifiedBy>
  <cp:revision>11</cp:revision>
  <cp:lastPrinted>2017-03-06T09:48:00Z</cp:lastPrinted>
  <dcterms:created xsi:type="dcterms:W3CDTF">2020-12-28T02:29:00Z</dcterms:created>
  <dcterms:modified xsi:type="dcterms:W3CDTF">2021-12-09T02:24:00Z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