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ind w:firstLine="482" w:firstLineChars="200"/>
        <w:jc w:val="both"/>
        <w:rPr>
          <w:rFonts w:ascii="宋体" w:hAnsi="宋体" w:eastAsia="宋体"/>
          <w:b/>
          <w:sz w:val="24"/>
          <w:szCs w:val="24"/>
        </w:rPr>
      </w:pPr>
      <w:bookmarkStart w:id="0" w:name="_GoBack"/>
      <w:r>
        <w:rPr>
          <w:rFonts w:hint="eastAsia" w:ascii="宋体" w:hAnsi="宋体" w:eastAsia="宋体"/>
          <w:b/>
          <w:sz w:val="24"/>
          <w:szCs w:val="24"/>
        </w:rPr>
        <w:t>北京大学化学与分子工程学院纳米结构功能材料课题组招聘优秀人才</w:t>
      </w:r>
    </w:p>
    <w:p>
      <w:pPr>
        <w:adjustRightInd w:val="0"/>
        <w:snapToGrid w:val="0"/>
        <w:spacing w:line="300" w:lineRule="auto"/>
        <w:rPr>
          <w:rFonts w:ascii="宋体" w:hAnsi="宋体" w:eastAsia="宋体"/>
          <w:sz w:val="24"/>
          <w:szCs w:val="24"/>
        </w:rPr>
      </w:pPr>
    </w:p>
    <w:p>
      <w:pPr>
        <w:adjustRightInd w:val="0"/>
        <w:snapToGrid w:val="0"/>
        <w:spacing w:line="300" w:lineRule="auto"/>
        <w:ind w:firstLine="480" w:firstLineChars="200"/>
        <w:rPr>
          <w:rFonts w:ascii="宋体" w:hAnsi="宋体" w:eastAsia="宋体"/>
          <w:sz w:val="24"/>
          <w:szCs w:val="24"/>
        </w:rPr>
      </w:pPr>
      <w:r>
        <w:rPr>
          <w:rFonts w:hint="eastAsia" w:ascii="宋体" w:hAnsi="宋体" w:eastAsia="宋体"/>
          <w:sz w:val="24"/>
          <w:szCs w:val="24"/>
        </w:rPr>
        <w:t>北京大学化学与分子工程学院具有一流的教学、科研条件和平台，纳米结构功能材料课题组</w:t>
      </w:r>
      <w:r>
        <w:rPr>
          <w:rFonts w:ascii="宋体" w:hAnsi="宋体" w:eastAsia="宋体"/>
          <w:sz w:val="24"/>
          <w:szCs w:val="24"/>
        </w:rPr>
        <w:t>隶属北京分子科学国家研究中心</w:t>
      </w:r>
      <w:r>
        <w:rPr>
          <w:rFonts w:hint="eastAsia" w:ascii="宋体" w:hAnsi="宋体" w:eastAsia="宋体"/>
          <w:sz w:val="24"/>
          <w:szCs w:val="24"/>
        </w:rPr>
        <w:t>和</w:t>
      </w:r>
      <w:r>
        <w:rPr>
          <w:rFonts w:ascii="宋体" w:hAnsi="宋体" w:eastAsia="宋体"/>
          <w:sz w:val="24"/>
          <w:szCs w:val="24"/>
        </w:rPr>
        <w:t>分子动态与稳态结构国家重点实验室，</w:t>
      </w:r>
      <w:r>
        <w:rPr>
          <w:rFonts w:hint="eastAsia" w:ascii="宋体" w:hAnsi="宋体" w:eastAsia="宋体"/>
          <w:sz w:val="24"/>
          <w:szCs w:val="24"/>
        </w:rPr>
        <w:t>将努力为获聘者提供良好的科研工作条件和待遇，期待国内外优秀中青年人才加入。课题组简介见网页</w:t>
      </w:r>
      <w:r>
        <w:rPr>
          <w:rFonts w:ascii="宋体" w:hAnsi="宋体" w:eastAsia="宋体"/>
          <w:sz w:val="24"/>
          <w:szCs w:val="24"/>
        </w:rPr>
        <w:t>:http://www.chem.pku.edu.cn/wangy/</w:t>
      </w:r>
    </w:p>
    <w:p>
      <w:pPr>
        <w:adjustRightInd w:val="0"/>
        <w:snapToGrid w:val="0"/>
        <w:spacing w:line="300" w:lineRule="auto"/>
        <w:rPr>
          <w:rFonts w:ascii="宋体" w:hAnsi="宋体" w:eastAsia="宋体"/>
          <w:sz w:val="24"/>
          <w:szCs w:val="24"/>
        </w:rPr>
      </w:pPr>
    </w:p>
    <w:p>
      <w:pPr>
        <w:adjustRightInd w:val="0"/>
        <w:snapToGrid w:val="0"/>
        <w:spacing w:line="300" w:lineRule="auto"/>
        <w:rPr>
          <w:rFonts w:ascii="宋体" w:hAnsi="宋体" w:eastAsia="宋体"/>
          <w:b/>
          <w:sz w:val="24"/>
          <w:szCs w:val="24"/>
        </w:rPr>
      </w:pPr>
      <w:r>
        <w:rPr>
          <w:rFonts w:hint="eastAsia" w:ascii="宋体" w:hAnsi="宋体" w:eastAsia="宋体"/>
          <w:b/>
          <w:sz w:val="24"/>
          <w:szCs w:val="24"/>
        </w:rPr>
        <w:t>招聘岗位：博士后2名、工程师1名</w:t>
      </w:r>
    </w:p>
    <w:p>
      <w:pPr>
        <w:adjustRightInd w:val="0"/>
        <w:snapToGrid w:val="0"/>
        <w:spacing w:line="300" w:lineRule="auto"/>
        <w:rPr>
          <w:rFonts w:hint="eastAsia" w:ascii="宋体" w:hAnsi="宋体" w:eastAsia="宋体"/>
          <w:sz w:val="24"/>
          <w:szCs w:val="24"/>
        </w:rPr>
      </w:pPr>
      <w:r>
        <w:rPr>
          <w:rFonts w:hint="eastAsia" w:ascii="宋体" w:hAnsi="宋体" w:eastAsia="宋体"/>
          <w:sz w:val="24"/>
          <w:szCs w:val="24"/>
        </w:rPr>
        <w:t>应聘条件：</w:t>
      </w:r>
    </w:p>
    <w:p>
      <w:pPr>
        <w:adjustRightInd w:val="0"/>
        <w:snapToGrid w:val="0"/>
        <w:spacing w:line="300" w:lineRule="auto"/>
        <w:rPr>
          <w:rFonts w:ascii="宋体" w:hAnsi="宋体" w:eastAsia="宋体"/>
          <w:sz w:val="24"/>
          <w:szCs w:val="24"/>
        </w:rPr>
      </w:pPr>
      <w:r>
        <w:rPr>
          <w:rFonts w:hint="eastAsia" w:ascii="宋体" w:hAnsi="宋体" w:eastAsia="宋体"/>
          <w:sz w:val="24"/>
          <w:szCs w:val="24"/>
        </w:rPr>
        <w:t>一、博士后应聘条件：</w:t>
      </w:r>
    </w:p>
    <w:p>
      <w:pPr>
        <w:pStyle w:val="6"/>
        <w:numPr>
          <w:ilvl w:val="0"/>
          <w:numId w:val="1"/>
        </w:numPr>
        <w:ind w:firstLineChars="0"/>
        <w:rPr>
          <w:rFonts w:ascii="宋体" w:hAnsi="宋体" w:eastAsia="宋体"/>
          <w:sz w:val="24"/>
          <w:szCs w:val="24"/>
        </w:rPr>
      </w:pPr>
      <w:r>
        <w:rPr>
          <w:rFonts w:hint="eastAsia" w:ascii="宋体" w:hAnsi="宋体" w:eastAsia="宋体"/>
          <w:sz w:val="24"/>
          <w:szCs w:val="24"/>
        </w:rPr>
        <w:t>有良好的学术道德和职业精神，具有博士学位；</w:t>
      </w:r>
    </w:p>
    <w:p>
      <w:pPr>
        <w:pStyle w:val="6"/>
        <w:numPr>
          <w:ilvl w:val="0"/>
          <w:numId w:val="1"/>
        </w:numPr>
        <w:adjustRightInd w:val="0"/>
        <w:snapToGrid w:val="0"/>
        <w:spacing w:line="300" w:lineRule="auto"/>
        <w:ind w:firstLineChars="0"/>
        <w:rPr>
          <w:rFonts w:ascii="宋体" w:hAnsi="宋体" w:eastAsia="宋体"/>
          <w:sz w:val="24"/>
          <w:szCs w:val="24"/>
        </w:rPr>
      </w:pPr>
      <w:r>
        <w:rPr>
          <w:rFonts w:ascii="宋体" w:hAnsi="宋体" w:eastAsia="宋体"/>
          <w:sz w:val="24"/>
          <w:szCs w:val="24"/>
        </w:rPr>
        <w:t>在催化化学方面有扎实的专业基础，取得了</w:t>
      </w:r>
      <w:r>
        <w:rPr>
          <w:rFonts w:hint="eastAsia" w:ascii="宋体" w:hAnsi="宋体" w:eastAsia="宋体"/>
          <w:sz w:val="24"/>
          <w:szCs w:val="24"/>
        </w:rPr>
        <w:t>良好</w:t>
      </w:r>
      <w:r>
        <w:rPr>
          <w:rFonts w:ascii="宋体" w:hAnsi="宋体" w:eastAsia="宋体"/>
          <w:sz w:val="24"/>
          <w:szCs w:val="24"/>
        </w:rPr>
        <w:t>的研究成果。在</w:t>
      </w:r>
      <w:r>
        <w:rPr>
          <w:rFonts w:hint="eastAsia" w:ascii="宋体" w:hAnsi="宋体" w:eastAsia="宋体"/>
          <w:sz w:val="24"/>
          <w:szCs w:val="24"/>
        </w:rPr>
        <w:t>铂基燃料电池催化剂或</w:t>
      </w:r>
      <w:r>
        <w:rPr>
          <w:rFonts w:ascii="宋体" w:hAnsi="宋体" w:eastAsia="宋体"/>
          <w:sz w:val="24"/>
          <w:szCs w:val="24"/>
        </w:rPr>
        <w:t>CO</w:t>
      </w:r>
      <w:r>
        <w:rPr>
          <w:rFonts w:ascii="宋体" w:hAnsi="宋体" w:eastAsia="宋体"/>
          <w:sz w:val="24"/>
          <w:szCs w:val="24"/>
          <w:vertAlign w:val="subscript"/>
        </w:rPr>
        <w:t>2</w:t>
      </w:r>
      <w:r>
        <w:rPr>
          <w:rFonts w:ascii="宋体" w:hAnsi="宋体" w:eastAsia="宋体"/>
          <w:sz w:val="24"/>
          <w:szCs w:val="24"/>
        </w:rPr>
        <w:t>催化转化等方面有一定研究经验者将被优先考虑</w:t>
      </w:r>
      <w:r>
        <w:rPr>
          <w:rFonts w:hint="eastAsia" w:ascii="宋体" w:hAnsi="宋体" w:eastAsia="宋体"/>
          <w:sz w:val="24"/>
          <w:szCs w:val="24"/>
        </w:rPr>
        <w:t>；</w:t>
      </w:r>
    </w:p>
    <w:p>
      <w:pPr>
        <w:pStyle w:val="6"/>
        <w:numPr>
          <w:ilvl w:val="0"/>
          <w:numId w:val="1"/>
        </w:numPr>
        <w:adjustRightInd w:val="0"/>
        <w:snapToGrid w:val="0"/>
        <w:spacing w:line="300" w:lineRule="auto"/>
        <w:ind w:firstLineChars="0"/>
        <w:rPr>
          <w:rFonts w:ascii="宋体" w:hAnsi="宋体" w:eastAsia="宋体"/>
          <w:sz w:val="24"/>
          <w:szCs w:val="24"/>
        </w:rPr>
      </w:pPr>
      <w:r>
        <w:rPr>
          <w:rFonts w:ascii="宋体" w:hAnsi="宋体" w:eastAsia="宋体"/>
          <w:sz w:val="24"/>
          <w:szCs w:val="24"/>
        </w:rPr>
        <w:t>符合北京大学博士后管理相关规定（包括年龄不超过35岁，博士毕业不超过3年）</w:t>
      </w:r>
      <w:r>
        <w:rPr>
          <w:rFonts w:hint="eastAsia" w:ascii="宋体" w:hAnsi="宋体" w:eastAsia="宋体"/>
          <w:sz w:val="24"/>
          <w:szCs w:val="24"/>
        </w:rPr>
        <w:t>；</w:t>
      </w:r>
    </w:p>
    <w:p>
      <w:pPr>
        <w:pStyle w:val="6"/>
        <w:numPr>
          <w:ilvl w:val="0"/>
          <w:numId w:val="1"/>
        </w:numPr>
        <w:adjustRightInd w:val="0"/>
        <w:snapToGrid w:val="0"/>
        <w:spacing w:line="300" w:lineRule="auto"/>
        <w:ind w:firstLineChars="0"/>
        <w:rPr>
          <w:rFonts w:ascii="宋体" w:hAnsi="宋体" w:eastAsia="宋体"/>
          <w:sz w:val="24"/>
          <w:szCs w:val="24"/>
        </w:rPr>
      </w:pPr>
      <w:r>
        <w:rPr>
          <w:rFonts w:hint="eastAsia" w:ascii="宋体" w:hAnsi="宋体" w:eastAsia="宋体"/>
          <w:sz w:val="24"/>
          <w:szCs w:val="24"/>
        </w:rPr>
        <w:t>进站日期：</w:t>
      </w:r>
      <w:r>
        <w:rPr>
          <w:rFonts w:ascii="宋体" w:hAnsi="宋体" w:eastAsia="宋体"/>
          <w:sz w:val="24"/>
          <w:szCs w:val="24"/>
        </w:rPr>
        <w:t xml:space="preserve"> </w:t>
      </w:r>
      <w:r>
        <w:rPr>
          <w:rFonts w:hint="eastAsia" w:ascii="宋体" w:hAnsi="宋体" w:eastAsia="宋体"/>
          <w:sz w:val="24"/>
          <w:szCs w:val="24"/>
        </w:rPr>
        <w:t>2021</w:t>
      </w:r>
      <w:r>
        <w:rPr>
          <w:rFonts w:ascii="宋体" w:hAnsi="宋体" w:eastAsia="宋体"/>
          <w:sz w:val="24"/>
          <w:szCs w:val="24"/>
        </w:rPr>
        <w:t>-2022年</w:t>
      </w:r>
      <w:r>
        <w:rPr>
          <w:rFonts w:hint="eastAsia" w:ascii="宋体" w:hAnsi="宋体" w:eastAsia="宋体"/>
          <w:sz w:val="24"/>
          <w:szCs w:val="24"/>
        </w:rPr>
        <w:t>。</w:t>
      </w:r>
    </w:p>
    <w:p>
      <w:pPr>
        <w:pStyle w:val="6"/>
        <w:numPr>
          <w:ilvl w:val="0"/>
          <w:numId w:val="1"/>
        </w:numPr>
        <w:adjustRightInd w:val="0"/>
        <w:snapToGrid w:val="0"/>
        <w:spacing w:line="300" w:lineRule="auto"/>
        <w:ind w:firstLineChars="0"/>
        <w:rPr>
          <w:rFonts w:ascii="宋体" w:hAnsi="宋体" w:eastAsia="宋体"/>
          <w:sz w:val="24"/>
          <w:szCs w:val="24"/>
        </w:rPr>
      </w:pPr>
      <w:r>
        <w:rPr>
          <w:rFonts w:hint="eastAsia" w:ascii="宋体" w:hAnsi="宋体" w:eastAsia="宋体"/>
          <w:sz w:val="24"/>
          <w:szCs w:val="24"/>
        </w:rPr>
        <w:t>工资及福利待遇：参照北京大学博士后待遇标准执行（可面议）。</w:t>
      </w:r>
    </w:p>
    <w:p>
      <w:pPr>
        <w:pStyle w:val="6"/>
        <w:adjustRightInd w:val="0"/>
        <w:snapToGrid w:val="0"/>
        <w:spacing w:line="300" w:lineRule="auto"/>
        <w:ind w:left="420" w:firstLine="0" w:firstLineChars="0"/>
        <w:rPr>
          <w:rFonts w:ascii="宋体" w:hAnsi="宋体" w:eastAsia="宋体"/>
          <w:sz w:val="24"/>
          <w:szCs w:val="24"/>
        </w:rPr>
      </w:pPr>
      <w:r>
        <w:rPr>
          <w:rFonts w:hint="eastAsia" w:ascii="宋体" w:hAnsi="宋体" w:eastAsia="宋体"/>
          <w:sz w:val="24"/>
          <w:szCs w:val="24"/>
        </w:rPr>
        <w:t>北京大学化学学院博士后（申请人）可申请北京大学</w:t>
      </w:r>
      <w:r>
        <w:rPr>
          <w:rFonts w:ascii="宋体" w:hAnsi="宋体" w:eastAsia="宋体" w:cs="Times New Roman"/>
          <w:sz w:val="24"/>
          <w:szCs w:val="24"/>
        </w:rPr>
        <w:t>“</w:t>
      </w:r>
      <w:r>
        <w:rPr>
          <w:rFonts w:hint="eastAsia" w:ascii="宋体" w:hAnsi="宋体" w:eastAsia="宋体"/>
          <w:sz w:val="24"/>
          <w:szCs w:val="24"/>
        </w:rPr>
        <w:t>博雅</w:t>
      </w:r>
      <w:r>
        <w:rPr>
          <w:rFonts w:ascii="宋体" w:hAnsi="宋体" w:eastAsia="宋体" w:cs="Times New Roman"/>
          <w:sz w:val="24"/>
          <w:szCs w:val="24"/>
        </w:rPr>
        <w:t>”</w:t>
      </w:r>
      <w:r>
        <w:rPr>
          <w:rFonts w:hint="eastAsia" w:ascii="宋体" w:hAnsi="宋体" w:eastAsia="宋体"/>
          <w:sz w:val="24"/>
          <w:szCs w:val="24"/>
        </w:rPr>
        <w:t>博士后项目或北京分子科学国家研究中心博士后项目（</w:t>
      </w:r>
      <w:r>
        <w:rPr>
          <w:rFonts w:ascii="宋体" w:hAnsi="宋体" w:eastAsia="宋体"/>
          <w:sz w:val="24"/>
          <w:szCs w:val="24"/>
        </w:rPr>
        <w:t>BMS Junior Fellow）</w:t>
      </w:r>
      <w:r>
        <w:rPr>
          <w:rFonts w:hint="eastAsia" w:ascii="宋体" w:hAnsi="宋体" w:eastAsia="宋体"/>
          <w:sz w:val="24"/>
          <w:szCs w:val="24"/>
        </w:rPr>
        <w:t>资助。详细信息可参见北京大学博士后网站：</w:t>
      </w:r>
      <w:r>
        <w:fldChar w:fldCharType="begin"/>
      </w:r>
      <w:r>
        <w:instrText xml:space="preserve"> HYPERLINK "http://postdocs.pku.edu.cn" </w:instrText>
      </w:r>
      <w:r>
        <w:fldChar w:fldCharType="separate"/>
      </w:r>
      <w:r>
        <w:rPr>
          <w:rStyle w:val="5"/>
          <w:rFonts w:ascii="宋体" w:hAnsi="宋体" w:eastAsia="宋体"/>
          <w:sz w:val="24"/>
          <w:szCs w:val="24"/>
        </w:rPr>
        <w:t>http://postdocs.pku.edu.cn</w:t>
      </w:r>
      <w:r>
        <w:rPr>
          <w:rStyle w:val="5"/>
          <w:rFonts w:ascii="宋体" w:hAnsi="宋体" w:eastAsia="宋体"/>
          <w:sz w:val="24"/>
          <w:szCs w:val="24"/>
        </w:rPr>
        <w:fldChar w:fldCharType="end"/>
      </w:r>
      <w:r>
        <w:rPr>
          <w:rFonts w:hint="eastAsia" w:ascii="宋体" w:hAnsi="宋体" w:eastAsia="宋体"/>
          <w:sz w:val="24"/>
          <w:szCs w:val="24"/>
        </w:rPr>
        <w:t>。</w:t>
      </w:r>
    </w:p>
    <w:p>
      <w:pPr>
        <w:pStyle w:val="6"/>
        <w:adjustRightInd w:val="0"/>
        <w:snapToGrid w:val="0"/>
        <w:spacing w:line="300" w:lineRule="auto"/>
        <w:ind w:left="420" w:firstLine="0" w:firstLineChars="0"/>
        <w:rPr>
          <w:rFonts w:ascii="宋体" w:hAnsi="宋体" w:eastAsia="宋体"/>
          <w:sz w:val="24"/>
          <w:szCs w:val="24"/>
        </w:rPr>
      </w:pPr>
    </w:p>
    <w:p>
      <w:pPr>
        <w:pStyle w:val="2"/>
        <w:spacing w:before="0" w:beforeAutospacing="0" w:after="0" w:afterAutospacing="0" w:line="276" w:lineRule="auto"/>
        <w:jc w:val="both"/>
      </w:pPr>
      <w:r>
        <w:rPr>
          <w:rFonts w:cs="Times New Roman"/>
        </w:rPr>
        <w:t xml:space="preserve"> </w:t>
      </w:r>
      <w:r>
        <w:rPr>
          <w:rFonts w:hint="eastAsia"/>
        </w:rPr>
        <w:t>博雅</w:t>
      </w:r>
      <w:r>
        <w:rPr>
          <w:rFonts w:hint="eastAsia" w:cs="Times New Roman"/>
        </w:rPr>
        <w:t>博士后</w:t>
      </w:r>
      <w:r>
        <w:rPr>
          <w:rFonts w:hint="eastAsia"/>
        </w:rPr>
        <w:t>和</w:t>
      </w:r>
      <w:r>
        <w:rPr>
          <w:rFonts w:cs="Times New Roman"/>
        </w:rPr>
        <w:t>BMS</w:t>
      </w:r>
      <w:r>
        <w:rPr>
          <w:rFonts w:hint="eastAsia"/>
        </w:rPr>
        <w:t>博士后薪酬情况：</w:t>
      </w:r>
    </w:p>
    <w:p>
      <w:pPr>
        <w:pStyle w:val="2"/>
        <w:numPr>
          <w:ilvl w:val="0"/>
          <w:numId w:val="2"/>
        </w:numPr>
        <w:spacing w:before="0" w:beforeAutospacing="0" w:after="0" w:afterAutospacing="0" w:line="276" w:lineRule="auto"/>
        <w:jc w:val="both"/>
      </w:pPr>
      <w:r>
        <w:rPr>
          <w:rFonts w:hint="eastAsia"/>
        </w:rPr>
        <w:t>北京大学博雅计划博士后：税前年薪（基础年薪、住房补贴和保险、课题补贴等</w:t>
      </w:r>
      <w:r>
        <w:t>）</w:t>
      </w:r>
      <w:r>
        <w:rPr>
          <w:rFonts w:hint="eastAsia"/>
        </w:rPr>
        <w:t>约45万元，详细信息请见</w:t>
      </w:r>
    </w:p>
    <w:p>
      <w:pPr>
        <w:pStyle w:val="2"/>
        <w:spacing w:before="0" w:beforeAutospacing="0" w:after="0" w:afterAutospacing="0" w:line="276" w:lineRule="auto"/>
        <w:ind w:left="720"/>
        <w:jc w:val="both"/>
      </w:pPr>
      <w:r>
        <w:fldChar w:fldCharType="begin"/>
      </w:r>
      <w:r>
        <w:instrText xml:space="preserve"> HYPERLINK "https://postdocs.pku.edu.cn/tzgg/125151.htm" </w:instrText>
      </w:r>
      <w:r>
        <w:fldChar w:fldCharType="separate"/>
      </w:r>
      <w:r>
        <w:rPr>
          <w:rStyle w:val="5"/>
        </w:rPr>
        <w:t>https://postdocs.pku.edu.cn/tzgg/125151.htm</w:t>
      </w:r>
      <w:r>
        <w:rPr>
          <w:rStyle w:val="5"/>
        </w:rPr>
        <w:fldChar w:fldCharType="end"/>
      </w:r>
      <w:r>
        <w:t xml:space="preserve"> 。</w:t>
      </w:r>
    </w:p>
    <w:p>
      <w:pPr>
        <w:pStyle w:val="2"/>
        <w:numPr>
          <w:ilvl w:val="0"/>
          <w:numId w:val="2"/>
        </w:numPr>
        <w:spacing w:before="0" w:beforeAutospacing="0" w:after="0" w:afterAutospacing="0" w:line="276" w:lineRule="auto"/>
        <w:jc w:val="both"/>
      </w:pPr>
      <w:r>
        <w:rPr>
          <w:rFonts w:hint="eastAsia"/>
        </w:rPr>
        <w:t>北京分子科学国家研究中心（</w:t>
      </w:r>
      <w:r>
        <w:rPr>
          <w:rFonts w:cs="Times New Roman"/>
        </w:rPr>
        <w:t>BMS Junior Fellow</w:t>
      </w:r>
      <w:r>
        <w:rPr>
          <w:rFonts w:hint="eastAsia"/>
        </w:rPr>
        <w:t>）博士后：除北京大学基本工资外，每月享受</w:t>
      </w:r>
      <w:r>
        <w:t>BMS Junior Fellow津贴，工资补齐至年薪30万（税前）。</w:t>
      </w:r>
      <w:r>
        <w:rPr>
          <w:rFonts w:hint="eastAsia"/>
        </w:rPr>
        <w:t>详细信息请见：</w:t>
      </w:r>
    </w:p>
    <w:p>
      <w:pPr>
        <w:pStyle w:val="2"/>
        <w:spacing w:before="0" w:beforeAutospacing="0" w:after="0" w:afterAutospacing="0" w:line="276" w:lineRule="auto"/>
        <w:ind w:left="720"/>
        <w:jc w:val="both"/>
      </w:pPr>
      <w:r>
        <w:fldChar w:fldCharType="begin"/>
      </w:r>
      <w:r>
        <w:instrText xml:space="preserve"> HYPERLINK "https://www.chem.pku.edu.cn/zpxx/126020.htm" </w:instrText>
      </w:r>
      <w:r>
        <w:fldChar w:fldCharType="separate"/>
      </w:r>
      <w:r>
        <w:rPr>
          <w:rStyle w:val="5"/>
        </w:rPr>
        <w:t>https://www.chem.pku.edu.cn/zpxx/126020.htm</w:t>
      </w:r>
      <w:r>
        <w:rPr>
          <w:rStyle w:val="5"/>
        </w:rPr>
        <w:fldChar w:fldCharType="end"/>
      </w:r>
      <w:r>
        <w:t xml:space="preserve"> </w:t>
      </w:r>
      <w:r>
        <w:rPr>
          <w:rFonts w:hint="eastAsia"/>
        </w:rPr>
        <w:t>。</w:t>
      </w:r>
    </w:p>
    <w:p>
      <w:pPr>
        <w:adjustRightInd w:val="0"/>
        <w:snapToGrid w:val="0"/>
        <w:spacing w:line="300" w:lineRule="auto"/>
        <w:rPr>
          <w:rFonts w:ascii="宋体" w:hAnsi="宋体" w:eastAsia="宋体"/>
          <w:sz w:val="24"/>
          <w:szCs w:val="24"/>
        </w:rPr>
      </w:pPr>
    </w:p>
    <w:p>
      <w:pPr>
        <w:adjustRightInd w:val="0"/>
        <w:snapToGrid w:val="0"/>
        <w:spacing w:line="300" w:lineRule="auto"/>
        <w:rPr>
          <w:rFonts w:ascii="宋体" w:hAnsi="宋体" w:eastAsia="宋体"/>
          <w:sz w:val="24"/>
          <w:szCs w:val="24"/>
        </w:rPr>
      </w:pPr>
      <w:r>
        <w:rPr>
          <w:rFonts w:hint="eastAsia" w:ascii="宋体" w:hAnsi="宋体" w:eastAsia="宋体"/>
          <w:sz w:val="24"/>
          <w:szCs w:val="24"/>
        </w:rPr>
        <w:t>二、工程师应聘条件：</w:t>
      </w:r>
    </w:p>
    <w:p>
      <w:pPr>
        <w:pStyle w:val="6"/>
        <w:numPr>
          <w:ilvl w:val="0"/>
          <w:numId w:val="3"/>
        </w:numPr>
        <w:adjustRightInd w:val="0"/>
        <w:snapToGrid w:val="0"/>
        <w:spacing w:line="300" w:lineRule="auto"/>
        <w:ind w:firstLineChars="0"/>
        <w:rPr>
          <w:rFonts w:ascii="宋体" w:hAnsi="宋体" w:eastAsia="宋体"/>
          <w:sz w:val="24"/>
          <w:szCs w:val="24"/>
        </w:rPr>
      </w:pPr>
      <w:r>
        <w:rPr>
          <w:rFonts w:ascii="宋体" w:hAnsi="宋体" w:eastAsia="宋体"/>
          <w:sz w:val="24"/>
          <w:szCs w:val="24"/>
        </w:rPr>
        <w:t>具有良好道德品质和职业精神；</w:t>
      </w:r>
    </w:p>
    <w:p>
      <w:pPr>
        <w:pStyle w:val="6"/>
        <w:numPr>
          <w:ilvl w:val="0"/>
          <w:numId w:val="3"/>
        </w:numPr>
        <w:adjustRightInd w:val="0"/>
        <w:snapToGrid w:val="0"/>
        <w:spacing w:line="300" w:lineRule="auto"/>
        <w:ind w:firstLineChars="0"/>
        <w:rPr>
          <w:rFonts w:ascii="宋体" w:hAnsi="宋体" w:eastAsia="宋体"/>
          <w:sz w:val="24"/>
          <w:szCs w:val="24"/>
        </w:rPr>
      </w:pPr>
      <w:r>
        <w:rPr>
          <w:rFonts w:hint="eastAsia" w:ascii="宋体" w:hAnsi="宋体" w:eastAsia="宋体"/>
          <w:sz w:val="24"/>
          <w:szCs w:val="24"/>
        </w:rPr>
        <w:t>在CO</w:t>
      </w:r>
      <w:r>
        <w:rPr>
          <w:rFonts w:ascii="宋体" w:hAnsi="宋体" w:eastAsia="宋体"/>
          <w:sz w:val="24"/>
          <w:szCs w:val="24"/>
          <w:vertAlign w:val="subscript"/>
        </w:rPr>
        <w:t>2</w:t>
      </w:r>
      <w:r>
        <w:rPr>
          <w:rFonts w:hint="eastAsia" w:ascii="宋体" w:hAnsi="宋体" w:eastAsia="宋体"/>
          <w:sz w:val="24"/>
          <w:szCs w:val="24"/>
        </w:rPr>
        <w:t>电化学催化转化或燃料电池膜电极制备等方面具有较丰富的研发经验并取得过一定的成绩；</w:t>
      </w:r>
    </w:p>
    <w:p>
      <w:pPr>
        <w:pStyle w:val="6"/>
        <w:numPr>
          <w:ilvl w:val="0"/>
          <w:numId w:val="3"/>
        </w:numPr>
        <w:adjustRightInd w:val="0"/>
        <w:snapToGrid w:val="0"/>
        <w:spacing w:line="300" w:lineRule="auto"/>
        <w:ind w:firstLineChars="0"/>
        <w:rPr>
          <w:rFonts w:hint="eastAsia" w:ascii="宋体" w:hAnsi="宋体" w:eastAsia="宋体"/>
          <w:sz w:val="24"/>
          <w:szCs w:val="24"/>
        </w:rPr>
      </w:pPr>
      <w:r>
        <w:rPr>
          <w:rFonts w:hint="eastAsia" w:ascii="宋体" w:hAnsi="宋体" w:eastAsia="宋体"/>
          <w:sz w:val="24"/>
          <w:szCs w:val="24"/>
        </w:rPr>
        <w:t>工资及福利待遇：提供有竞争性的待遇。</w:t>
      </w:r>
    </w:p>
    <w:p>
      <w:pPr>
        <w:adjustRightInd w:val="0"/>
        <w:snapToGrid w:val="0"/>
        <w:spacing w:line="300" w:lineRule="auto"/>
        <w:rPr>
          <w:rFonts w:ascii="宋体" w:hAnsi="宋体" w:eastAsia="宋体" w:cs="Times New Roman"/>
          <w:sz w:val="24"/>
          <w:szCs w:val="24"/>
        </w:rPr>
      </w:pPr>
      <w:r>
        <w:rPr>
          <w:rFonts w:hint="eastAsia" w:ascii="宋体" w:hAnsi="宋体" w:eastAsia="宋体"/>
          <w:sz w:val="24"/>
          <w:szCs w:val="24"/>
        </w:rPr>
        <w:t>联系方式：请将个人简历、研究成果目录通过</w:t>
      </w:r>
      <w:r>
        <w:rPr>
          <w:rFonts w:ascii="宋体" w:hAnsi="宋体" w:eastAsia="宋体"/>
          <w:sz w:val="24"/>
          <w:szCs w:val="24"/>
        </w:rPr>
        <w:t>e-mail寄给张老师（E-</w:t>
      </w:r>
      <w:r>
        <w:rPr>
          <w:rFonts w:ascii="宋体" w:hAnsi="宋体" w:eastAsia="宋体" w:cs="Times New Roman"/>
          <w:sz w:val="24"/>
          <w:szCs w:val="24"/>
        </w:rPr>
        <w:t>mail:</w:t>
      </w:r>
      <w:r>
        <w:rPr>
          <w:rFonts w:hint="default" w:ascii="Times New Roman" w:hAnsi="Times New Roman" w:eastAsia="宋体" w:cs="Times New Roman"/>
          <w:b/>
          <w:bCs/>
          <w:color w:val="FF0000"/>
          <w:sz w:val="24"/>
          <w:szCs w:val="24"/>
        </w:rPr>
        <w:t>zyr2011@pku.edu.cn</w:t>
      </w:r>
      <w:r>
        <w:rPr>
          <w:rFonts w:hint="default" w:ascii="Times New Roman" w:hAnsi="Times New Roman" w:eastAsia="微软雅黑" w:cs="Times New Roman"/>
          <w:b/>
          <w:bCs/>
          <w:color w:val="FF0000"/>
          <w:szCs w:val="21"/>
        </w:rPr>
        <w:t>,</w:t>
      </w:r>
      <w:r>
        <w:rPr>
          <w:rFonts w:hint="default" w:ascii="Times New Roman" w:hAnsi="Times New Roman" w:cs="Times New Roman"/>
          <w:b/>
          <w:bCs/>
          <w:color w:val="FF0000"/>
        </w:rPr>
        <w:fldChar w:fldCharType="begin"/>
      </w:r>
      <w:r>
        <w:rPr>
          <w:rFonts w:hint="default" w:ascii="Times New Roman" w:hAnsi="Times New Roman" w:cs="Times New Roman"/>
          <w:b/>
          <w:bCs/>
          <w:color w:val="FF0000"/>
        </w:rPr>
        <w:instrText xml:space="preserve"> HYPERLINK "mailto:gfhjdg3@126.com" </w:instrText>
      </w:r>
      <w:r>
        <w:rPr>
          <w:rFonts w:hint="default" w:ascii="Times New Roman" w:hAnsi="Times New Roman" w:cs="Times New Roman"/>
          <w:b/>
          <w:bCs/>
          <w:color w:val="FF0000"/>
        </w:rPr>
        <w:fldChar w:fldCharType="separate"/>
      </w:r>
      <w:r>
        <w:rPr>
          <w:rStyle w:val="5"/>
          <w:rFonts w:hint="default" w:ascii="Times New Roman" w:hAnsi="Times New Roman" w:eastAsia="微软雅黑" w:cs="Times New Roman"/>
          <w:b/>
          <w:bCs/>
          <w:color w:val="FF0000"/>
          <w:szCs w:val="21"/>
          <w:u w:val="none"/>
        </w:rPr>
        <w:t>gfhjdg3@126.com</w:t>
      </w:r>
      <w:r>
        <w:rPr>
          <w:rStyle w:val="5"/>
          <w:rFonts w:hint="default" w:ascii="Times New Roman" w:hAnsi="Times New Roman" w:eastAsia="微软雅黑" w:cs="Times New Roman"/>
          <w:b/>
          <w:bCs/>
          <w:color w:val="FF0000"/>
          <w:szCs w:val="21"/>
          <w:u w:val="none"/>
        </w:rPr>
        <w:fldChar w:fldCharType="end"/>
      </w:r>
      <w:r>
        <w:rPr>
          <w:rFonts w:ascii="宋体" w:hAnsi="宋体" w:eastAsia="宋体" w:cs="Times New Roman"/>
          <w:sz w:val="24"/>
          <w:szCs w:val="24"/>
        </w:rPr>
        <w:t>）。</w:t>
      </w:r>
      <w:r>
        <w:rPr>
          <w:rFonts w:hint="eastAsia" w:ascii="宋体" w:hAnsi="宋体" w:eastAsia="宋体" w:cs="Times New Roman"/>
          <w:sz w:val="24"/>
          <w:szCs w:val="24"/>
        </w:rPr>
        <w:t>请在邮件中注明“</w:t>
      </w:r>
      <w:r>
        <w:rPr>
          <w:rFonts w:hint="eastAsia" w:ascii="宋体" w:hAnsi="宋体" w:eastAsia="宋体" w:cs="Times New Roman"/>
          <w:b/>
          <w:bCs/>
          <w:color w:val="FF0000"/>
          <w:sz w:val="24"/>
          <w:szCs w:val="24"/>
        </w:rPr>
        <w:t>姓名+应聘岗位名称+优秀人才网</w:t>
      </w:r>
      <w:r>
        <w:rPr>
          <w:rFonts w:hint="eastAsia" w:ascii="宋体" w:hAnsi="宋体" w:eastAsia="宋体" w:cs="Times New Roman"/>
          <w:sz w:val="24"/>
          <w:szCs w:val="24"/>
        </w:rPr>
        <w:t>”；</w:t>
      </w:r>
      <w:r>
        <w:rPr>
          <w:rFonts w:hint="eastAsia" w:ascii="宋体" w:hAnsi="宋体" w:eastAsia="宋体"/>
          <w:sz w:val="24"/>
          <w:szCs w:val="24"/>
        </w:rPr>
        <w:t>通讯地址：北京大学化学与分子工程学院，</w:t>
      </w:r>
      <w:r>
        <w:rPr>
          <w:rFonts w:ascii="宋体" w:hAnsi="宋体" w:eastAsia="宋体"/>
          <w:sz w:val="24"/>
          <w:szCs w:val="24"/>
        </w:rPr>
        <w:t>100871</w:t>
      </w:r>
      <w:r>
        <w:rPr>
          <w:rFonts w:hint="eastAsia" w:ascii="宋体" w:hAnsi="宋体" w:eastAsia="宋体"/>
          <w:sz w:val="24"/>
          <w:szCs w:val="24"/>
        </w:rPr>
        <w:t>。</w:t>
      </w:r>
    </w:p>
    <w:p>
      <w:pPr>
        <w:adjustRightInd w:val="0"/>
        <w:snapToGrid w:val="0"/>
        <w:spacing w:line="300" w:lineRule="auto"/>
        <w:rPr>
          <w:rFonts w:ascii="Times New Roman" w:hAnsi="Times New Roman" w:eastAsia="宋体" w:cs="Times New Roman"/>
          <w:b/>
          <w:sz w:val="24"/>
          <w:szCs w:val="24"/>
        </w:rPr>
      </w:pPr>
      <w:r>
        <w:rPr>
          <w:rFonts w:hint="eastAsia" w:ascii="宋体" w:hAnsi="宋体" w:eastAsia="宋体"/>
          <w:sz w:val="24"/>
          <w:szCs w:val="24"/>
        </w:rPr>
        <w:t>截止时间：长期有效。</w:t>
      </w:r>
    </w:p>
    <w:p>
      <w:pPr>
        <w:adjustRightInd w:val="0"/>
        <w:snapToGrid w:val="0"/>
        <w:spacing w:line="300" w:lineRule="auto"/>
        <w:jc w:val="center"/>
        <w:rPr>
          <w:rFonts w:ascii="Times New Roman" w:hAnsi="Times New Roman" w:eastAsia="宋体" w:cs="Times New Roman"/>
          <w:b/>
          <w:sz w:val="24"/>
          <w:szCs w:val="24"/>
        </w:rPr>
      </w:pPr>
    </w:p>
    <w:p>
      <w:pPr>
        <w:adjustRightInd w:val="0"/>
        <w:snapToGrid w:val="0"/>
        <w:spacing w:line="30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北京大学分子工程苏南研究院燃料电池催化剂项目组招聘启事</w:t>
      </w:r>
    </w:p>
    <w:p>
      <w:pPr>
        <w:adjustRightInd w:val="0"/>
        <w:snapToGrid w:val="0"/>
        <w:spacing w:line="300" w:lineRule="auto"/>
        <w:rPr>
          <w:rFonts w:ascii="Times New Roman" w:hAnsi="Times New Roman" w:eastAsia="宋体" w:cs="Times New Roman"/>
          <w:sz w:val="24"/>
          <w:szCs w:val="24"/>
        </w:rPr>
      </w:pPr>
    </w:p>
    <w:p>
      <w:pPr>
        <w:adjustRightInd w:val="0"/>
        <w:snapToGrid w:val="0"/>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北京大学分子工程苏南研究院是由北京大学、江苏省产业技术研究院和常熟市人民政府三方共建，专注于产业技术开发转化的研究院，位于常熟国家高新技术产业开发区。项目组依托北京大学化学与分子工程学院纳米结构功能材料课题组（</w:t>
      </w:r>
      <w:r>
        <w:fldChar w:fldCharType="begin"/>
      </w:r>
      <w:r>
        <w:instrText xml:space="preserve"> HYPERLINK "http://www.chem.pku.edu.cn/wangy/" </w:instrText>
      </w:r>
      <w:r>
        <w:fldChar w:fldCharType="separate"/>
      </w:r>
      <w:r>
        <w:rPr>
          <w:rStyle w:val="5"/>
          <w:rFonts w:ascii="Times New Roman" w:hAnsi="Times New Roman" w:eastAsia="宋体" w:cs="Times New Roman"/>
          <w:sz w:val="24"/>
          <w:szCs w:val="24"/>
        </w:rPr>
        <w:t>http://www.chem.pku.edu.cn/wangy/</w:t>
      </w:r>
      <w:r>
        <w:rPr>
          <w:rStyle w:val="5"/>
          <w:rFonts w:ascii="Times New Roman" w:hAnsi="Times New Roman" w:eastAsia="宋体" w:cs="Times New Roman"/>
          <w:sz w:val="24"/>
          <w:szCs w:val="24"/>
        </w:rPr>
        <w:fldChar w:fldCharType="end"/>
      </w:r>
      <w:r>
        <w:rPr>
          <w:rFonts w:ascii="Times New Roman" w:hAnsi="Times New Roman" w:eastAsia="宋体" w:cs="Times New Roman"/>
          <w:sz w:val="24"/>
          <w:szCs w:val="24"/>
        </w:rPr>
        <w:t>），从事高性能催化剂研发与转化工作。项目组将努力为获聘者提供良好的工作条件和待遇。</w:t>
      </w:r>
    </w:p>
    <w:p>
      <w:pPr>
        <w:adjustRightInd w:val="0"/>
        <w:snapToGrid w:val="0"/>
        <w:spacing w:line="300" w:lineRule="auto"/>
        <w:ind w:firstLine="480" w:firstLineChars="200"/>
        <w:rPr>
          <w:rFonts w:ascii="Times New Roman" w:hAnsi="Times New Roman" w:eastAsia="宋体" w:cs="Times New Roman"/>
          <w:sz w:val="24"/>
          <w:szCs w:val="24"/>
        </w:rPr>
      </w:pPr>
    </w:p>
    <w:p>
      <w:pPr>
        <w:adjustRightInd w:val="0"/>
        <w:snapToGrid w:val="0"/>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一、招聘岗位：特别研究员1名，工程师1名</w:t>
      </w:r>
    </w:p>
    <w:p>
      <w:pPr>
        <w:adjustRightInd w:val="0"/>
        <w:snapToGrid w:val="0"/>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二、应聘条件: </w:t>
      </w:r>
    </w:p>
    <w:p>
      <w:pPr>
        <w:adjustRightInd w:val="0"/>
        <w:snapToGrid w:val="0"/>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1）具有良好道德品质和职业精神；</w:t>
      </w:r>
    </w:p>
    <w:p>
      <w:pPr>
        <w:pStyle w:val="6"/>
        <w:numPr>
          <w:ilvl w:val="0"/>
          <w:numId w:val="4"/>
        </w:numPr>
        <w:adjustRightInd w:val="0"/>
        <w:snapToGrid w:val="0"/>
        <w:spacing w:line="300" w:lineRule="auto"/>
        <w:ind w:firstLineChars="0"/>
        <w:rPr>
          <w:rFonts w:ascii="Times New Roman" w:hAnsi="Times New Roman" w:eastAsia="宋体" w:cs="Times New Roman"/>
          <w:sz w:val="24"/>
          <w:szCs w:val="24"/>
        </w:rPr>
      </w:pPr>
      <w:r>
        <w:rPr>
          <w:rFonts w:ascii="Times New Roman" w:hAnsi="Times New Roman" w:eastAsia="宋体" w:cs="Times New Roman"/>
          <w:sz w:val="24"/>
          <w:szCs w:val="24"/>
        </w:rPr>
        <w:t>在以下任一方面具有较丰富的研发经验并取得过一定的成绩</w:t>
      </w:r>
    </w:p>
    <w:p>
      <w:pPr>
        <w:adjustRightInd w:val="0"/>
        <w:snapToGrid w:val="0"/>
        <w:spacing w:line="300" w:lineRule="auto"/>
        <w:ind w:firstLine="240" w:firstLineChars="100"/>
        <w:rPr>
          <w:rFonts w:ascii="Times New Roman" w:hAnsi="Times New Roman" w:eastAsia="宋体" w:cs="Times New Roman"/>
          <w:sz w:val="24"/>
          <w:szCs w:val="24"/>
        </w:rPr>
      </w:pPr>
      <w:r>
        <w:rPr>
          <w:rFonts w:ascii="Times New Roman" w:hAnsi="Times New Roman" w:eastAsia="宋体" w:cs="Times New Roman"/>
          <w:sz w:val="24"/>
          <w:szCs w:val="24"/>
        </w:rPr>
        <w:t>（1）质子交换膜燃料电池膜电极制备和性能表征</w:t>
      </w:r>
    </w:p>
    <w:p>
      <w:pPr>
        <w:adjustRightInd w:val="0"/>
        <w:snapToGrid w:val="0"/>
        <w:spacing w:line="300" w:lineRule="auto"/>
        <w:ind w:firstLine="240" w:firstLineChars="100"/>
        <w:rPr>
          <w:rFonts w:ascii="Times New Roman" w:hAnsi="Times New Roman" w:eastAsia="宋体" w:cs="Times New Roman"/>
          <w:sz w:val="24"/>
          <w:szCs w:val="24"/>
        </w:rPr>
      </w:pPr>
      <w:r>
        <w:rPr>
          <w:rFonts w:ascii="Times New Roman" w:hAnsi="Times New Roman" w:eastAsia="宋体" w:cs="Times New Roman"/>
          <w:sz w:val="24"/>
          <w:szCs w:val="24"/>
        </w:rPr>
        <w:t>（2）复相催化剂合成、表征与性能研究</w:t>
      </w:r>
    </w:p>
    <w:p>
      <w:pPr>
        <w:adjustRightInd w:val="0"/>
        <w:snapToGrid w:val="0"/>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3）符合北京大学博士后管理规定的应聘者（包括年龄不超过35岁，博士毕业不超过3年），可以申请北京大学博士后岗位。</w:t>
      </w:r>
    </w:p>
    <w:p>
      <w:pPr>
        <w:adjustRightInd w:val="0"/>
        <w:snapToGrid w:val="0"/>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三、联系方式：请将个人简历、联系方式、研究成果目录通过e-mail寄给王博士（E-mail: </w:t>
      </w:r>
      <w:r>
        <w:rPr>
          <w:rFonts w:ascii="微软雅黑" w:hAnsi="微软雅黑" w:eastAsia="微软雅黑" w:cs="Times New Roman"/>
          <w:b/>
          <w:bCs/>
          <w:color w:val="FF0000"/>
          <w:szCs w:val="21"/>
        </w:rPr>
        <w:t>wangdawei@pkusim.com,</w:t>
      </w:r>
      <w:r>
        <w:fldChar w:fldCharType="begin"/>
      </w:r>
      <w:r>
        <w:instrText xml:space="preserve"> HYPERLINK "mailto:gfhjdg3@126.com" </w:instrText>
      </w:r>
      <w:r>
        <w:fldChar w:fldCharType="separate"/>
      </w:r>
      <w:r>
        <w:rPr>
          <w:rStyle w:val="5"/>
          <w:rFonts w:ascii="微软雅黑" w:hAnsi="微软雅黑" w:eastAsia="微软雅黑" w:cs="Times New Roman"/>
          <w:b/>
          <w:bCs/>
          <w:color w:val="FF0000"/>
          <w:szCs w:val="21"/>
          <w:u w:val="none"/>
        </w:rPr>
        <w:t>gfhjdg3@126.com</w:t>
      </w:r>
      <w:r>
        <w:rPr>
          <w:rStyle w:val="5"/>
          <w:rFonts w:ascii="微软雅黑" w:hAnsi="微软雅黑" w:eastAsia="微软雅黑" w:cs="Times New Roman"/>
          <w:b/>
          <w:bCs/>
          <w:color w:val="FF0000"/>
          <w:szCs w:val="21"/>
          <w:u w:val="none"/>
        </w:rPr>
        <w:fldChar w:fldCharType="end"/>
      </w:r>
      <w:r>
        <w:rPr>
          <w:rFonts w:ascii="Times New Roman" w:hAnsi="Times New Roman" w:eastAsia="宋体" w:cs="Times New Roman"/>
          <w:sz w:val="24"/>
          <w:szCs w:val="24"/>
        </w:rPr>
        <w:t>）。请在标题中注明“</w:t>
      </w:r>
      <w:r>
        <w:rPr>
          <w:rFonts w:ascii="Times New Roman" w:hAnsi="Times New Roman" w:eastAsia="宋体" w:cs="Times New Roman"/>
          <w:b/>
          <w:bCs/>
          <w:color w:val="FF0000"/>
          <w:sz w:val="24"/>
          <w:szCs w:val="24"/>
        </w:rPr>
        <w:t>姓名+应聘岗位名称+优秀人才网</w:t>
      </w:r>
      <w:r>
        <w:rPr>
          <w:rFonts w:ascii="Times New Roman" w:hAnsi="Times New Roman" w:eastAsia="宋体" w:cs="Times New Roman"/>
          <w:sz w:val="24"/>
          <w:szCs w:val="24"/>
        </w:rPr>
        <w:t>”；</w:t>
      </w:r>
    </w:p>
    <w:p>
      <w:pPr>
        <w:adjustRightInd w:val="0"/>
        <w:snapToGrid w:val="0"/>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通讯地址：北京大学化学与分子工程学院，100871。</w:t>
      </w:r>
    </w:p>
    <w:p>
      <w:pPr>
        <w:adjustRightInd w:val="0"/>
        <w:snapToGrid w:val="0"/>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四、工资及福利待遇：提供具有竞争性的待遇。</w:t>
      </w:r>
    </w:p>
    <w:p>
      <w:pPr>
        <w:adjustRightInd w:val="0"/>
        <w:snapToGrid w:val="0"/>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五、截止时间：长期有效。</w:t>
      </w:r>
    </w:p>
    <w:p>
      <w:pPr>
        <w:adjustRightInd w:val="0"/>
        <w:snapToGrid w:val="0"/>
        <w:spacing w:line="30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FD2562"/>
    <w:multiLevelType w:val="multilevel"/>
    <w:tmpl w:val="25FD2562"/>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8E727DE"/>
    <w:multiLevelType w:val="multilevel"/>
    <w:tmpl w:val="38E727DE"/>
    <w:lvl w:ilvl="0" w:tentative="0">
      <w:start w:val="1"/>
      <w:numFmt w:val="decimal"/>
      <w:lvlText w:val="（%1）"/>
      <w:lvlJc w:val="left"/>
      <w:pPr>
        <w:ind w:left="720" w:hanging="720"/>
      </w:pPr>
      <w:rPr>
        <w:rFonts w:hint="default"/>
      </w:rPr>
    </w:lvl>
    <w:lvl w:ilvl="1" w:tentative="0">
      <w:start w:val="2"/>
      <w:numFmt w:val="japaneseCounting"/>
      <w:lvlText w:val="%2、"/>
      <w:lvlJc w:val="left"/>
      <w:pPr>
        <w:ind w:left="48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C8F03E9"/>
    <w:multiLevelType w:val="multilevel"/>
    <w:tmpl w:val="3C8F03E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7EA108E"/>
    <w:multiLevelType w:val="multilevel"/>
    <w:tmpl w:val="77EA108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DB3"/>
    <w:rsid w:val="000F200C"/>
    <w:rsid w:val="00413DF3"/>
    <w:rsid w:val="00A47EEA"/>
    <w:rsid w:val="00A941E5"/>
    <w:rsid w:val="00B70B60"/>
    <w:rsid w:val="00BF35A0"/>
    <w:rsid w:val="00C42DB3"/>
    <w:rsid w:val="00C82723"/>
    <w:rsid w:val="0D927873"/>
    <w:rsid w:val="0FD90AA8"/>
    <w:rsid w:val="1106572E"/>
    <w:rsid w:val="357A0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294</Words>
  <Characters>1681</Characters>
  <Lines>14</Lines>
  <Paragraphs>3</Paragraphs>
  <TotalTime>14</TotalTime>
  <ScaleCrop>false</ScaleCrop>
  <LinksUpToDate>false</LinksUpToDate>
  <CharactersWithSpaces>1972</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2021-05-06T06:24:00Z</dcterms:created>
  <dc:creator>刘 建胜</dc:creator>
  <cp:lastModifiedBy>HP</cp:lastModifiedBy>
  <dcterms:modified xsi:type="dcterms:W3CDTF">2021-11-12T10:58:50Z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A49242BA074340499AE545C6BF5DF10F</vt:lpwstr>
  </property>
</Properties>
</file>