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06085" w14:textId="77777777" w:rsidR="00304AFF" w:rsidRDefault="00677E0A">
      <w:pPr>
        <w:jc w:val="center"/>
        <w:rPr>
          <w:rFonts w:ascii="黑体" w:eastAsia="黑体" w:hAnsi="黑体" w:cs="黑体"/>
          <w:b/>
          <w:bCs/>
          <w:sz w:val="36"/>
          <w:szCs w:val="44"/>
        </w:rPr>
      </w:pPr>
      <w:r>
        <w:rPr>
          <w:rFonts w:ascii="黑体" w:eastAsia="黑体" w:hAnsi="黑体" w:cs="黑体" w:hint="eastAsia"/>
          <w:b/>
          <w:bCs/>
          <w:sz w:val="36"/>
          <w:szCs w:val="44"/>
        </w:rPr>
        <w:t xml:space="preserve"> </w:t>
      </w:r>
      <w:r w:rsidR="003D5E9F">
        <w:rPr>
          <w:rFonts w:ascii="黑体" w:eastAsia="黑体" w:hAnsi="黑体" w:cs="黑体" w:hint="eastAsia"/>
          <w:b/>
          <w:bCs/>
          <w:sz w:val="36"/>
          <w:szCs w:val="44"/>
        </w:rPr>
        <w:t>云集“应”才，</w:t>
      </w:r>
      <w:proofErr w:type="gramStart"/>
      <w:r w:rsidR="003D5E9F">
        <w:rPr>
          <w:rFonts w:ascii="黑体" w:eastAsia="黑体" w:hAnsi="黑体" w:cs="黑体" w:hint="eastAsia"/>
          <w:b/>
          <w:bCs/>
          <w:sz w:val="36"/>
          <w:szCs w:val="44"/>
        </w:rPr>
        <w:t>擘</w:t>
      </w:r>
      <w:proofErr w:type="gramEnd"/>
      <w:r w:rsidR="003D5E9F">
        <w:rPr>
          <w:rFonts w:ascii="黑体" w:eastAsia="黑体" w:hAnsi="黑体" w:cs="黑体" w:hint="eastAsia"/>
          <w:b/>
          <w:bCs/>
          <w:sz w:val="36"/>
          <w:szCs w:val="44"/>
        </w:rPr>
        <w:t>“化”未来！</w:t>
      </w:r>
    </w:p>
    <w:p w14:paraId="4573B737" w14:textId="77777777" w:rsidR="00304AFF" w:rsidRDefault="003D5E9F">
      <w:pPr>
        <w:jc w:val="center"/>
        <w:rPr>
          <w:rFonts w:ascii="黑体" w:eastAsia="黑体" w:hAnsi="黑体" w:cs="黑体"/>
          <w:b/>
          <w:bCs/>
          <w:sz w:val="36"/>
          <w:szCs w:val="44"/>
        </w:rPr>
      </w:pPr>
      <w:r>
        <w:rPr>
          <w:rFonts w:ascii="黑体" w:eastAsia="黑体" w:hAnsi="黑体" w:cs="黑体" w:hint="eastAsia"/>
          <w:b/>
          <w:bCs/>
          <w:sz w:val="36"/>
          <w:szCs w:val="44"/>
        </w:rPr>
        <w:t>长春应化所首届国际青年论坛</w:t>
      </w:r>
    </w:p>
    <w:p w14:paraId="03489E36" w14:textId="77777777" w:rsidR="00304AFF" w:rsidRDefault="003D5E9F">
      <w:pPr>
        <w:rPr>
          <w:rFonts w:ascii="黑体" w:eastAsia="黑体" w:hAnsi="黑体" w:cs="黑体"/>
          <w:b/>
          <w:bCs/>
          <w:sz w:val="40"/>
          <w:szCs w:val="48"/>
        </w:rPr>
      </w:pPr>
      <w:r>
        <w:rPr>
          <w:rFonts w:ascii="黑体" w:eastAsia="黑体" w:hAnsi="黑体" w:cs="黑体" w:hint="eastAsia"/>
          <w:b/>
          <w:bCs/>
          <w:noProof/>
          <w:sz w:val="40"/>
          <w:szCs w:val="48"/>
        </w:rPr>
        <w:drawing>
          <wp:inline distT="0" distB="0" distL="114300" distR="114300" wp14:anchorId="70C9A5B8" wp14:editId="02E7725E">
            <wp:extent cx="5265420" cy="2655570"/>
            <wp:effectExtent l="0" t="0" r="7620" b="11430"/>
            <wp:docPr id="2" name="图片 2" descr="3140ca96b9bb24715f91479ef5180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140ca96b9bb24715f91479ef5180e1"/>
                    <pic:cNvPicPr>
                      <a:picLocks noChangeAspect="1"/>
                    </pic:cNvPicPr>
                  </pic:nvPicPr>
                  <pic:blipFill>
                    <a:blip r:embed="rId8"/>
                    <a:stretch>
                      <a:fillRect/>
                    </a:stretch>
                  </pic:blipFill>
                  <pic:spPr>
                    <a:xfrm>
                      <a:off x="0" y="0"/>
                      <a:ext cx="5265420" cy="2655570"/>
                    </a:xfrm>
                    <a:prstGeom prst="rect">
                      <a:avLst/>
                    </a:prstGeom>
                  </pic:spPr>
                </pic:pic>
              </a:graphicData>
            </a:graphic>
          </wp:inline>
        </w:drawing>
      </w:r>
    </w:p>
    <w:p w14:paraId="13EA404E" w14:textId="77777777" w:rsidR="00304AFF" w:rsidRDefault="003D5E9F">
      <w:pPr>
        <w:pStyle w:val="a9"/>
        <w:widowControl/>
        <w:shd w:val="clear" w:color="auto" w:fill="FFFFFF"/>
        <w:ind w:firstLineChars="0" w:firstLine="0"/>
        <w:jc w:val="center"/>
        <w:rPr>
          <w:rFonts w:ascii="黑体" w:eastAsia="黑体" w:hAnsi="黑体" w:cs="黑体"/>
          <w:b/>
          <w:bCs/>
          <w:sz w:val="40"/>
          <w:szCs w:val="48"/>
        </w:rPr>
      </w:pPr>
      <w:r>
        <w:rPr>
          <w:rFonts w:ascii="黑体" w:eastAsia="黑体" w:hAnsi="黑体" w:cs="黑体" w:hint="eastAsia"/>
          <w:b/>
          <w:bCs/>
          <w:sz w:val="40"/>
          <w:szCs w:val="48"/>
        </w:rPr>
        <w:t>长春应化所简介</w:t>
      </w:r>
    </w:p>
    <w:p w14:paraId="1CB1BD24" w14:textId="77777777" w:rsidR="00304AFF" w:rsidRDefault="003D5E9F">
      <w:pPr>
        <w:pStyle w:val="a9"/>
        <w:widowControl/>
        <w:shd w:val="clear" w:color="auto" w:fill="FFFFFF"/>
        <w:ind w:firstLine="588"/>
        <w:rPr>
          <w:rStyle w:val="a7"/>
          <w:rFonts w:ascii="仿宋_GB2312" w:eastAsia="仿宋_GB2312" w:hAnsi="仿宋_GB2312" w:cs="仿宋_GB2312"/>
          <w:b w:val="0"/>
          <w:spacing w:val="7"/>
          <w:kern w:val="0"/>
          <w:sz w:val="28"/>
          <w:szCs w:val="28"/>
          <w:shd w:val="clear" w:color="auto" w:fill="FFFFFF"/>
          <w:lang w:bidi="ar"/>
        </w:rPr>
      </w:pPr>
      <w:r>
        <w:rPr>
          <w:rStyle w:val="a7"/>
          <w:rFonts w:ascii="仿宋_GB2312" w:eastAsia="仿宋_GB2312" w:hAnsi="仿宋_GB2312" w:cs="仿宋_GB2312" w:hint="eastAsia"/>
          <w:b w:val="0"/>
          <w:spacing w:val="7"/>
          <w:kern w:val="0"/>
          <w:sz w:val="28"/>
          <w:szCs w:val="28"/>
          <w:shd w:val="clear" w:color="auto" w:fill="FFFFFF"/>
          <w:lang w:bidi="ar"/>
        </w:rPr>
        <w:t>中国科学院长春应用化学研究所（简称“长春应化所”）是一个</w:t>
      </w:r>
      <w:proofErr w:type="gramStart"/>
      <w:r>
        <w:rPr>
          <w:rStyle w:val="a7"/>
          <w:rFonts w:ascii="仿宋_GB2312" w:eastAsia="仿宋_GB2312" w:hAnsi="仿宋_GB2312" w:cs="仿宋_GB2312" w:hint="eastAsia"/>
          <w:b w:val="0"/>
          <w:spacing w:val="7"/>
          <w:kern w:val="0"/>
          <w:sz w:val="28"/>
          <w:szCs w:val="28"/>
          <w:shd w:val="clear" w:color="auto" w:fill="FFFFFF"/>
          <w:lang w:bidi="ar"/>
        </w:rPr>
        <w:t>集基础</w:t>
      </w:r>
      <w:proofErr w:type="gramEnd"/>
      <w:r>
        <w:rPr>
          <w:rStyle w:val="a7"/>
          <w:rFonts w:ascii="仿宋_GB2312" w:eastAsia="仿宋_GB2312" w:hAnsi="仿宋_GB2312" w:cs="仿宋_GB2312" w:hint="eastAsia"/>
          <w:b w:val="0"/>
          <w:spacing w:val="7"/>
          <w:kern w:val="0"/>
          <w:sz w:val="28"/>
          <w:szCs w:val="28"/>
          <w:shd w:val="clear" w:color="auto" w:fill="FFFFFF"/>
          <w:lang w:bidi="ar"/>
        </w:rPr>
        <w:t>研究、应用研究、高技术创新研究和产业化于一体，在国内外享有崇高声誉和影响的综合性化学研究所，是我国化学界重要的科技创新和人才培养基地。 建所70余年来，长春应化所创造了百余项“全国第一”。荣获国家奖60余项，院省（部）级奖400余项；国内和国际专利授权1900多项，专利申请、授权数和论文被SCI收录引用数持续位居全国科研机构前5位；培育了中科院系统第一家境内上市公司；拥有3个国家重点实验室、1个国家地方联合工程中心、2个国家级分析测试中心、2个中科院重点实验室、1个中科院工程化研发平台。据科</w:t>
      </w:r>
      <w:proofErr w:type="gramStart"/>
      <w:r>
        <w:rPr>
          <w:rStyle w:val="a7"/>
          <w:rFonts w:ascii="仿宋_GB2312" w:eastAsia="仿宋_GB2312" w:hAnsi="仿宋_GB2312" w:cs="仿宋_GB2312" w:hint="eastAsia"/>
          <w:b w:val="0"/>
          <w:spacing w:val="7"/>
          <w:kern w:val="0"/>
          <w:sz w:val="28"/>
          <w:szCs w:val="28"/>
          <w:shd w:val="clear" w:color="auto" w:fill="FFFFFF"/>
          <w:lang w:bidi="ar"/>
        </w:rPr>
        <w:t>睿唯安基本</w:t>
      </w:r>
      <w:proofErr w:type="gramEnd"/>
      <w:r>
        <w:rPr>
          <w:rStyle w:val="a7"/>
          <w:rFonts w:ascii="仿宋_GB2312" w:eastAsia="仿宋_GB2312" w:hAnsi="仿宋_GB2312" w:cs="仿宋_GB2312" w:hint="eastAsia"/>
          <w:b w:val="0"/>
          <w:spacing w:val="7"/>
          <w:kern w:val="0"/>
          <w:sz w:val="28"/>
          <w:szCs w:val="28"/>
          <w:shd w:val="clear" w:color="auto" w:fill="FFFFFF"/>
          <w:lang w:bidi="ar"/>
        </w:rPr>
        <w:t>科学指标数据显示，长春应化所“化学”和“材料科学”学科均进入ESI全球前1‰行列。</w:t>
      </w:r>
    </w:p>
    <w:p w14:paraId="69B1DF86" w14:textId="77777777" w:rsidR="00304AFF" w:rsidRDefault="003D5E9F">
      <w:pPr>
        <w:pStyle w:val="a9"/>
        <w:widowControl/>
        <w:shd w:val="clear" w:color="auto" w:fill="FFFFFF"/>
        <w:ind w:firstLine="588"/>
        <w:rPr>
          <w:rStyle w:val="a7"/>
          <w:rFonts w:ascii="仿宋_GB2312" w:eastAsia="仿宋_GB2312" w:hAnsi="仿宋_GB2312" w:cs="仿宋_GB2312"/>
          <w:b w:val="0"/>
          <w:spacing w:val="7"/>
          <w:kern w:val="0"/>
          <w:sz w:val="28"/>
          <w:szCs w:val="28"/>
          <w:shd w:val="clear" w:color="auto" w:fill="FFFFFF"/>
          <w:lang w:bidi="ar"/>
        </w:rPr>
      </w:pPr>
      <w:r>
        <w:rPr>
          <w:rStyle w:val="a7"/>
          <w:rFonts w:ascii="仿宋_GB2312" w:eastAsia="仿宋_GB2312" w:hAnsi="仿宋_GB2312" w:cs="仿宋_GB2312" w:hint="eastAsia"/>
          <w:b w:val="0"/>
          <w:spacing w:val="7"/>
          <w:kern w:val="0"/>
          <w:sz w:val="28"/>
          <w:szCs w:val="28"/>
          <w:shd w:val="clear" w:color="auto" w:fill="FFFFFF"/>
          <w:lang w:bidi="ar"/>
        </w:rPr>
        <w:lastRenderedPageBreak/>
        <w:t>长春应化所培养和造就了大批优秀的科学家和专业技术人才，被誉为“中国应用化学的摇篮”。</w:t>
      </w:r>
    </w:p>
    <w:p w14:paraId="67D90286" w14:textId="77777777" w:rsidR="00304AFF" w:rsidRDefault="003D5E9F">
      <w:pPr>
        <w:pStyle w:val="a9"/>
        <w:widowControl/>
        <w:shd w:val="clear" w:color="auto" w:fill="FFFFFF"/>
        <w:ind w:firstLineChars="0" w:firstLine="0"/>
        <w:jc w:val="center"/>
        <w:rPr>
          <w:rFonts w:ascii="黑体" w:eastAsia="黑体" w:hAnsi="黑体" w:cs="黑体"/>
          <w:b/>
          <w:bCs/>
          <w:sz w:val="40"/>
          <w:szCs w:val="48"/>
        </w:rPr>
      </w:pPr>
      <w:r>
        <w:rPr>
          <w:rFonts w:ascii="黑体" w:eastAsia="黑体" w:hAnsi="黑体" w:cs="黑体" w:hint="eastAsia"/>
          <w:b/>
          <w:bCs/>
          <w:sz w:val="40"/>
          <w:szCs w:val="48"/>
        </w:rPr>
        <w:t>论坛简介</w:t>
      </w:r>
    </w:p>
    <w:p w14:paraId="0B42CFA3" w14:textId="77777777" w:rsidR="00304AFF" w:rsidRDefault="003D5E9F">
      <w:pPr>
        <w:pStyle w:val="a9"/>
        <w:widowControl/>
        <w:shd w:val="clear" w:color="auto" w:fill="FFFFFF"/>
        <w:ind w:firstLine="588"/>
        <w:rPr>
          <w:rStyle w:val="a7"/>
          <w:rFonts w:ascii="仿宋_GB2312" w:eastAsia="仿宋_GB2312" w:hAnsi="仿宋_GB2312" w:cs="仿宋_GB2312"/>
          <w:b w:val="0"/>
          <w:spacing w:val="7"/>
          <w:kern w:val="0"/>
          <w:sz w:val="28"/>
          <w:szCs w:val="28"/>
          <w:shd w:val="clear" w:color="auto" w:fill="FFFFFF"/>
          <w:lang w:bidi="ar"/>
        </w:rPr>
      </w:pPr>
      <w:r>
        <w:rPr>
          <w:rStyle w:val="a7"/>
          <w:rFonts w:ascii="仿宋_GB2312" w:eastAsia="仿宋_GB2312" w:hAnsi="仿宋_GB2312" w:cs="仿宋_GB2312" w:hint="eastAsia"/>
          <w:b w:val="0"/>
          <w:spacing w:val="7"/>
          <w:kern w:val="0"/>
          <w:sz w:val="28"/>
          <w:szCs w:val="28"/>
          <w:shd w:val="clear" w:color="auto" w:fill="FFFFFF"/>
          <w:lang w:bidi="ar"/>
        </w:rPr>
        <w:t>长春应化所首届国际青年论坛旨在广聚英才，招贤纳士，吸引心系祖国、热爱科学的优秀青年人才投身科研事业。</w:t>
      </w:r>
    </w:p>
    <w:p w14:paraId="1D24447C" w14:textId="77777777" w:rsidR="00304AFF" w:rsidRDefault="003D5E9F">
      <w:pPr>
        <w:pStyle w:val="a9"/>
        <w:widowControl/>
        <w:shd w:val="clear" w:color="auto" w:fill="FFFFFF"/>
        <w:ind w:firstLine="588"/>
        <w:rPr>
          <w:rStyle w:val="a7"/>
          <w:rFonts w:ascii="仿宋_GB2312" w:eastAsia="仿宋_GB2312" w:hAnsi="仿宋_GB2312" w:cs="仿宋_GB2312"/>
          <w:b w:val="0"/>
          <w:spacing w:val="7"/>
          <w:kern w:val="0"/>
          <w:sz w:val="28"/>
          <w:szCs w:val="28"/>
          <w:shd w:val="clear" w:color="auto" w:fill="FFFFFF"/>
          <w:lang w:bidi="ar"/>
        </w:rPr>
      </w:pPr>
      <w:r>
        <w:rPr>
          <w:rStyle w:val="a7"/>
          <w:rFonts w:ascii="仿宋_GB2312" w:eastAsia="仿宋_GB2312" w:hAnsi="仿宋_GB2312" w:cs="仿宋_GB2312" w:hint="eastAsia"/>
          <w:b w:val="0"/>
          <w:spacing w:val="7"/>
          <w:kern w:val="0"/>
          <w:sz w:val="28"/>
          <w:szCs w:val="28"/>
          <w:shd w:val="clear" w:color="auto" w:fill="FFFFFF"/>
          <w:lang w:bidi="ar"/>
        </w:rPr>
        <w:t>本届论坛将采用云端会议的方式，远程探讨国际学术前沿问题，开拓学术视野，促进学术创新与学科建设、增进相互合作与交流。加强海内外优秀青年人才对长春应化所发展战略、学科建设、科研成果、人才建设等政策体系的全面了解，感悟“应用化学，追求卓越，贡献国家，造福人民”的应化精神。</w:t>
      </w:r>
    </w:p>
    <w:p w14:paraId="1363F93B" w14:textId="77777777" w:rsidR="00304AFF" w:rsidRDefault="003D5E9F">
      <w:pPr>
        <w:pStyle w:val="a9"/>
        <w:widowControl/>
        <w:shd w:val="clear" w:color="auto" w:fill="FFFFFF"/>
        <w:ind w:firstLineChars="0" w:firstLine="0"/>
        <w:jc w:val="center"/>
        <w:rPr>
          <w:rFonts w:ascii="黑体" w:eastAsia="黑体" w:hAnsi="黑体" w:cs="黑体"/>
          <w:b/>
          <w:bCs/>
          <w:sz w:val="40"/>
          <w:szCs w:val="48"/>
        </w:rPr>
      </w:pPr>
      <w:r>
        <w:rPr>
          <w:rFonts w:ascii="黑体" w:eastAsia="黑体" w:hAnsi="黑体" w:cs="黑体" w:hint="eastAsia"/>
          <w:b/>
          <w:bCs/>
          <w:sz w:val="40"/>
          <w:szCs w:val="48"/>
        </w:rPr>
        <w:t>论坛设置</w:t>
      </w:r>
    </w:p>
    <w:p w14:paraId="7D5CF80A" w14:textId="77777777" w:rsidR="00304AFF" w:rsidRDefault="003D5E9F">
      <w:pPr>
        <w:pStyle w:val="a9"/>
        <w:widowControl/>
        <w:shd w:val="clear" w:color="auto" w:fill="FFFFFF"/>
        <w:ind w:firstLine="588"/>
        <w:jc w:val="left"/>
        <w:rPr>
          <w:rStyle w:val="a7"/>
          <w:rFonts w:ascii="仿宋_GB2312" w:eastAsia="仿宋_GB2312" w:hAnsi="仿宋_GB2312" w:cs="仿宋_GB2312"/>
          <w:b w:val="0"/>
          <w:bCs/>
          <w:spacing w:val="7"/>
          <w:kern w:val="0"/>
          <w:sz w:val="28"/>
          <w:szCs w:val="28"/>
          <w:shd w:val="clear" w:color="auto" w:fill="FFFFFF"/>
          <w:lang w:bidi="ar"/>
        </w:rPr>
      </w:pPr>
      <w:r>
        <w:rPr>
          <w:rStyle w:val="a7"/>
          <w:rFonts w:ascii="仿宋_GB2312" w:eastAsia="仿宋_GB2312" w:hAnsi="仿宋_GB2312" w:cs="仿宋_GB2312" w:hint="eastAsia"/>
          <w:b w:val="0"/>
          <w:spacing w:val="7"/>
          <w:kern w:val="0"/>
          <w:sz w:val="28"/>
          <w:szCs w:val="28"/>
          <w:shd w:val="clear" w:color="auto" w:fill="FFFFFF"/>
          <w:lang w:bidi="ar"/>
        </w:rPr>
        <w:t>论坛</w:t>
      </w:r>
      <w:r>
        <w:rPr>
          <w:rStyle w:val="a7"/>
          <w:rFonts w:ascii="仿宋_GB2312" w:eastAsia="仿宋_GB2312" w:hAnsi="仿宋_GB2312" w:cs="仿宋_GB2312" w:hint="eastAsia"/>
          <w:b w:val="0"/>
          <w:bCs/>
          <w:spacing w:val="7"/>
          <w:kern w:val="0"/>
          <w:sz w:val="28"/>
          <w:szCs w:val="28"/>
          <w:shd w:val="clear" w:color="auto" w:fill="FFFFFF"/>
          <w:lang w:bidi="ar"/>
        </w:rPr>
        <w:t>拟定于12月中</w:t>
      </w:r>
      <w:r>
        <w:rPr>
          <w:rStyle w:val="a7"/>
          <w:rFonts w:ascii="仿宋_GB2312" w:eastAsia="仿宋_GB2312" w:hAnsi="仿宋_GB2312" w:cs="仿宋_GB2312"/>
          <w:b w:val="0"/>
          <w:bCs/>
          <w:spacing w:val="7"/>
          <w:kern w:val="0"/>
          <w:sz w:val="28"/>
          <w:szCs w:val="28"/>
          <w:shd w:val="clear" w:color="auto" w:fill="FFFFFF"/>
          <w:lang w:bidi="ar"/>
        </w:rPr>
        <w:t>旬</w:t>
      </w:r>
      <w:r>
        <w:rPr>
          <w:rStyle w:val="a7"/>
          <w:rFonts w:ascii="仿宋_GB2312" w:eastAsia="仿宋_GB2312" w:hAnsi="仿宋_GB2312" w:cs="仿宋_GB2312" w:hint="eastAsia"/>
          <w:b w:val="0"/>
          <w:bCs/>
          <w:spacing w:val="7"/>
          <w:kern w:val="0"/>
          <w:sz w:val="28"/>
          <w:szCs w:val="28"/>
          <w:shd w:val="clear" w:color="auto" w:fill="FFFFFF"/>
          <w:lang w:bidi="ar"/>
        </w:rPr>
        <w:t>举办。主论坛内容包括：吉林省人才政策宣讲、长春应化</w:t>
      </w:r>
      <w:proofErr w:type="gramStart"/>
      <w:r>
        <w:rPr>
          <w:rStyle w:val="a7"/>
          <w:rFonts w:ascii="仿宋_GB2312" w:eastAsia="仿宋_GB2312" w:hAnsi="仿宋_GB2312" w:cs="仿宋_GB2312" w:hint="eastAsia"/>
          <w:b w:val="0"/>
          <w:bCs/>
          <w:spacing w:val="7"/>
          <w:kern w:val="0"/>
          <w:sz w:val="28"/>
          <w:szCs w:val="28"/>
          <w:shd w:val="clear" w:color="auto" w:fill="FFFFFF"/>
          <w:lang w:bidi="ar"/>
        </w:rPr>
        <w:t>所人才</w:t>
      </w:r>
      <w:proofErr w:type="gramEnd"/>
      <w:r>
        <w:rPr>
          <w:rStyle w:val="a7"/>
          <w:rFonts w:ascii="仿宋_GB2312" w:eastAsia="仿宋_GB2312" w:hAnsi="仿宋_GB2312" w:cs="仿宋_GB2312" w:hint="eastAsia"/>
          <w:b w:val="0"/>
          <w:bCs/>
          <w:spacing w:val="7"/>
          <w:kern w:val="0"/>
          <w:sz w:val="28"/>
          <w:szCs w:val="28"/>
          <w:shd w:val="clear" w:color="auto" w:fill="FFFFFF"/>
          <w:lang w:bidi="ar"/>
        </w:rPr>
        <w:t>招聘与培养政策介绍等。分论坛将围绕高分子科学、分析化学、稀土资源利用、合成橡胶及复合材料等主题展开</w:t>
      </w:r>
      <w:r>
        <w:rPr>
          <w:rStyle w:val="a7"/>
          <w:rFonts w:ascii="仿宋_GB2312" w:eastAsia="仿宋_GB2312" w:hAnsi="仿宋_GB2312" w:cs="仿宋_GB2312"/>
          <w:b w:val="0"/>
          <w:bCs/>
          <w:spacing w:val="7"/>
          <w:kern w:val="0"/>
          <w:sz w:val="28"/>
          <w:szCs w:val="28"/>
          <w:shd w:val="clear" w:color="auto" w:fill="FFFFFF"/>
          <w:lang w:bidi="ar"/>
        </w:rPr>
        <w:t>交流</w:t>
      </w:r>
      <w:r>
        <w:rPr>
          <w:rStyle w:val="a7"/>
          <w:rFonts w:ascii="仿宋_GB2312" w:eastAsia="仿宋_GB2312" w:hAnsi="仿宋_GB2312" w:cs="仿宋_GB2312" w:hint="eastAsia"/>
          <w:b w:val="0"/>
          <w:bCs/>
          <w:spacing w:val="7"/>
          <w:kern w:val="0"/>
          <w:sz w:val="28"/>
          <w:szCs w:val="28"/>
          <w:shd w:val="clear" w:color="auto" w:fill="FFFFFF"/>
          <w:lang w:bidi="ar"/>
        </w:rPr>
        <w:t>。</w:t>
      </w:r>
    </w:p>
    <w:p w14:paraId="72A48CE5" w14:textId="77777777" w:rsidR="00304AFF" w:rsidRDefault="003D5E9F">
      <w:pPr>
        <w:pStyle w:val="a9"/>
        <w:widowControl/>
        <w:shd w:val="clear" w:color="auto" w:fill="FFFFFF"/>
        <w:ind w:firstLineChars="0" w:firstLine="0"/>
        <w:jc w:val="center"/>
        <w:rPr>
          <w:rFonts w:ascii="黑体" w:eastAsia="黑体" w:hAnsi="黑体" w:cs="黑体"/>
          <w:b/>
          <w:bCs/>
          <w:sz w:val="40"/>
          <w:szCs w:val="48"/>
        </w:rPr>
      </w:pPr>
      <w:r>
        <w:rPr>
          <w:rFonts w:ascii="黑体" w:eastAsia="黑体" w:hAnsi="黑体" w:cs="黑体" w:hint="eastAsia"/>
          <w:b/>
          <w:bCs/>
          <w:sz w:val="40"/>
          <w:szCs w:val="48"/>
        </w:rPr>
        <w:t>报名条件</w:t>
      </w:r>
    </w:p>
    <w:p w14:paraId="2DBE115F" w14:textId="77777777" w:rsidR="00304AFF" w:rsidRDefault="003D5E9F">
      <w:pPr>
        <w:pStyle w:val="a9"/>
        <w:widowControl/>
        <w:shd w:val="clear" w:color="auto" w:fill="FFFFFF"/>
        <w:ind w:firstLineChars="0" w:firstLine="0"/>
        <w:jc w:val="left"/>
        <w:rPr>
          <w:rStyle w:val="a7"/>
          <w:rFonts w:ascii="仿宋_GB2312" w:eastAsia="仿宋_GB2312" w:hAnsi="仿宋_GB2312" w:cs="仿宋_GB2312"/>
          <w:b w:val="0"/>
          <w:bCs/>
          <w:spacing w:val="7"/>
          <w:kern w:val="0"/>
          <w:sz w:val="28"/>
          <w:szCs w:val="28"/>
          <w:shd w:val="clear" w:color="auto" w:fill="FFFFFF"/>
          <w:lang w:bidi="ar"/>
        </w:rPr>
      </w:pPr>
      <w:r>
        <w:rPr>
          <w:rStyle w:val="a7"/>
          <w:rFonts w:ascii="仿宋_GB2312" w:eastAsia="仿宋_GB2312" w:hAnsi="仿宋_GB2312" w:cs="仿宋_GB2312" w:hint="eastAsia"/>
          <w:b w:val="0"/>
          <w:bCs/>
          <w:spacing w:val="7"/>
          <w:kern w:val="0"/>
          <w:sz w:val="28"/>
          <w:szCs w:val="28"/>
          <w:shd w:val="clear" w:color="auto" w:fill="FFFFFF"/>
          <w:lang w:bidi="ar"/>
        </w:rPr>
        <w:t>符合下列条件之一即可报名：</w:t>
      </w:r>
    </w:p>
    <w:p w14:paraId="6FAD3DCE" w14:textId="77777777" w:rsidR="00304AFF" w:rsidRDefault="003D5E9F">
      <w:pPr>
        <w:pStyle w:val="a6"/>
        <w:widowControl/>
        <w:numPr>
          <w:ilvl w:val="0"/>
          <w:numId w:val="1"/>
        </w:numPr>
        <w:spacing w:beforeAutospacing="0" w:afterAutospacing="0"/>
        <w:jc w:val="both"/>
        <w:rPr>
          <w:rStyle w:val="a7"/>
          <w:rFonts w:ascii="仿宋_GB2312" w:eastAsia="仿宋_GB2312" w:hAnsi="仿宋_GB2312" w:cs="仿宋_GB2312"/>
          <w:b w:val="0"/>
          <w:bCs/>
          <w:spacing w:val="7"/>
          <w:sz w:val="28"/>
          <w:szCs w:val="28"/>
          <w:shd w:val="clear" w:color="auto" w:fill="FFFFFF"/>
          <w:lang w:bidi="ar"/>
        </w:rPr>
      </w:pPr>
      <w:r>
        <w:rPr>
          <w:rStyle w:val="a7"/>
          <w:rFonts w:ascii="仿宋_GB2312" w:eastAsia="仿宋_GB2312" w:hAnsi="仿宋_GB2312" w:cs="仿宋_GB2312" w:hint="eastAsia"/>
          <w:b w:val="0"/>
          <w:bCs/>
          <w:spacing w:val="7"/>
          <w:sz w:val="28"/>
          <w:szCs w:val="28"/>
          <w:shd w:val="clear" w:color="auto" w:fill="FFFFFF"/>
          <w:lang w:bidi="ar"/>
        </w:rPr>
        <w:t>具有博士学位，年龄不超过40周岁，并有连续3年及以上的海外科研工作经历，在海外知名高校、科研机构、知名企业研发机构有正式教学或科研职位的优秀青年学者。</w:t>
      </w:r>
    </w:p>
    <w:p w14:paraId="6428EEEF" w14:textId="77777777" w:rsidR="00304AFF" w:rsidRDefault="003D5E9F">
      <w:pPr>
        <w:pStyle w:val="a6"/>
        <w:widowControl/>
        <w:numPr>
          <w:ilvl w:val="0"/>
          <w:numId w:val="1"/>
        </w:numPr>
        <w:spacing w:beforeAutospacing="0" w:afterAutospacing="0"/>
        <w:jc w:val="both"/>
        <w:rPr>
          <w:rStyle w:val="a7"/>
          <w:rFonts w:ascii="仿宋_GB2312" w:eastAsia="仿宋_GB2312" w:hAnsi="仿宋_GB2312" w:cs="仿宋_GB2312"/>
          <w:b w:val="0"/>
          <w:bCs/>
          <w:spacing w:val="7"/>
          <w:sz w:val="28"/>
          <w:szCs w:val="28"/>
          <w:shd w:val="clear" w:color="auto" w:fill="FFFFFF"/>
          <w:lang w:bidi="ar"/>
        </w:rPr>
      </w:pPr>
      <w:r>
        <w:rPr>
          <w:rStyle w:val="a7"/>
          <w:rFonts w:ascii="仿宋_GB2312" w:eastAsia="仿宋_GB2312" w:hAnsi="仿宋_GB2312" w:cs="仿宋_GB2312" w:hint="eastAsia"/>
          <w:b w:val="0"/>
          <w:bCs/>
          <w:spacing w:val="7"/>
          <w:sz w:val="28"/>
          <w:szCs w:val="28"/>
          <w:shd w:val="clear" w:color="auto" w:fill="FFFFFF"/>
          <w:lang w:bidi="ar"/>
        </w:rPr>
        <w:t>具有博士以上学位，年龄不超过35周岁，热爱科研事业，具有优秀的科研潜力，团队合作精神和创新精神。</w:t>
      </w:r>
    </w:p>
    <w:p w14:paraId="116344A2" w14:textId="77777777" w:rsidR="00304AFF" w:rsidRDefault="003D5E9F">
      <w:pPr>
        <w:pStyle w:val="a6"/>
        <w:widowControl/>
        <w:numPr>
          <w:ilvl w:val="0"/>
          <w:numId w:val="1"/>
        </w:numPr>
        <w:spacing w:beforeAutospacing="0" w:afterAutospacing="0"/>
        <w:jc w:val="both"/>
        <w:rPr>
          <w:rStyle w:val="a7"/>
          <w:rFonts w:ascii="仿宋_GB2312" w:eastAsia="仿宋_GB2312" w:hAnsi="仿宋_GB2312" w:cs="仿宋_GB2312"/>
          <w:b w:val="0"/>
          <w:bCs/>
          <w:spacing w:val="7"/>
          <w:sz w:val="28"/>
          <w:szCs w:val="28"/>
          <w:shd w:val="clear" w:color="auto" w:fill="FFFFFF"/>
          <w:lang w:bidi="ar"/>
        </w:rPr>
      </w:pPr>
      <w:r>
        <w:rPr>
          <w:rStyle w:val="a7"/>
          <w:rFonts w:ascii="仿宋_GB2312" w:eastAsia="仿宋_GB2312" w:hAnsi="仿宋_GB2312" w:cs="仿宋_GB2312" w:hint="eastAsia"/>
          <w:b w:val="0"/>
          <w:bCs/>
          <w:spacing w:val="7"/>
          <w:sz w:val="28"/>
          <w:szCs w:val="28"/>
          <w:shd w:val="clear" w:color="auto" w:fill="FFFFFF"/>
          <w:lang w:bidi="ar"/>
        </w:rPr>
        <w:lastRenderedPageBreak/>
        <w:t>具有硕士以上学位，年龄不超过45周岁，具有在国内外连续从事工程技术研发、工艺设计开发或仪器设备研制等不少于5年的工作经历，及在国内外知名高技术企业担任副总工程师岗位的任职经历。</w:t>
      </w:r>
    </w:p>
    <w:p w14:paraId="284CAD5B" w14:textId="77777777" w:rsidR="00304AFF" w:rsidRDefault="003D5E9F">
      <w:pPr>
        <w:pStyle w:val="a6"/>
        <w:widowControl/>
        <w:numPr>
          <w:ilvl w:val="0"/>
          <w:numId w:val="1"/>
        </w:numPr>
        <w:spacing w:beforeAutospacing="0" w:afterAutospacing="0"/>
        <w:jc w:val="both"/>
        <w:rPr>
          <w:rStyle w:val="a7"/>
          <w:rFonts w:ascii="仿宋_GB2312" w:eastAsia="仿宋_GB2312" w:hAnsi="仿宋_GB2312" w:cs="仿宋_GB2312"/>
          <w:b w:val="0"/>
          <w:bCs/>
          <w:spacing w:val="7"/>
          <w:sz w:val="28"/>
          <w:szCs w:val="28"/>
          <w:shd w:val="clear" w:color="auto" w:fill="FFFFFF"/>
          <w:lang w:bidi="ar"/>
        </w:rPr>
      </w:pPr>
      <w:r>
        <w:rPr>
          <w:rStyle w:val="a7"/>
          <w:rFonts w:ascii="仿宋_GB2312" w:eastAsia="仿宋_GB2312" w:hAnsi="仿宋_GB2312" w:cs="仿宋_GB2312" w:hint="eastAsia"/>
          <w:b w:val="0"/>
          <w:bCs/>
          <w:spacing w:val="7"/>
          <w:sz w:val="28"/>
          <w:szCs w:val="28"/>
          <w:shd w:val="clear" w:color="auto" w:fill="FFFFFF"/>
          <w:lang w:bidi="ar"/>
        </w:rPr>
        <w:t>具有硕士以上学位，年龄不超过35周岁，具有在国内外连续从事工程技术研发、工艺设计开发或仪器设备研制等不少3年的工作经历，及在国内外知名高技术企业担任技术研发部门负责人岗位的任职经历。</w:t>
      </w:r>
    </w:p>
    <w:p w14:paraId="20A33FDF" w14:textId="77777777" w:rsidR="00304AFF" w:rsidRDefault="003D5E9F">
      <w:pPr>
        <w:pStyle w:val="a9"/>
        <w:widowControl/>
        <w:shd w:val="clear" w:color="auto" w:fill="FFFFFF"/>
        <w:ind w:leftChars="200" w:left="420" w:firstLineChars="0" w:firstLine="0"/>
        <w:jc w:val="center"/>
        <w:rPr>
          <w:rFonts w:ascii="黑体" w:eastAsia="黑体" w:hAnsi="黑体" w:cs="黑体"/>
          <w:b/>
          <w:bCs/>
          <w:sz w:val="40"/>
          <w:szCs w:val="48"/>
        </w:rPr>
      </w:pPr>
      <w:r>
        <w:rPr>
          <w:rFonts w:ascii="黑体" w:eastAsia="黑体" w:hAnsi="黑体" w:cs="黑体" w:hint="eastAsia"/>
          <w:b/>
          <w:bCs/>
          <w:sz w:val="40"/>
          <w:szCs w:val="48"/>
        </w:rPr>
        <w:t>支持政策</w:t>
      </w:r>
    </w:p>
    <w:p w14:paraId="31D61040" w14:textId="77777777" w:rsidR="00304AFF" w:rsidRDefault="003D5E9F">
      <w:pPr>
        <w:pStyle w:val="a9"/>
        <w:widowControl/>
        <w:shd w:val="clear" w:color="auto" w:fill="FFFFFF"/>
        <w:ind w:firstLine="588"/>
        <w:rPr>
          <w:rStyle w:val="a7"/>
          <w:rFonts w:ascii="仿宋_GB2312" w:eastAsia="仿宋_GB2312" w:hAnsi="仿宋_GB2312" w:cs="仿宋_GB2312"/>
          <w:b w:val="0"/>
          <w:bCs/>
          <w:spacing w:val="7"/>
          <w:kern w:val="0"/>
          <w:sz w:val="28"/>
          <w:szCs w:val="28"/>
          <w:shd w:val="clear" w:color="auto" w:fill="FFFFFF"/>
          <w:lang w:bidi="ar"/>
        </w:rPr>
      </w:pPr>
      <w:r>
        <w:rPr>
          <w:rStyle w:val="a7"/>
          <w:rFonts w:ascii="仿宋_GB2312" w:eastAsia="仿宋_GB2312" w:hAnsi="仿宋_GB2312" w:cs="仿宋_GB2312" w:hint="eastAsia"/>
          <w:b w:val="0"/>
          <w:bCs/>
          <w:spacing w:val="7"/>
          <w:kern w:val="0"/>
          <w:sz w:val="28"/>
          <w:szCs w:val="28"/>
          <w:shd w:val="clear" w:color="auto" w:fill="FFFFFF"/>
          <w:lang w:bidi="ar"/>
        </w:rPr>
        <w:t>此次所有受邀参加论坛的青年人才将获得我所提供的精美礼品，如有来所工作意向，我所将为您报销机票和住宿费用。</w:t>
      </w:r>
    </w:p>
    <w:p w14:paraId="7C3A309A" w14:textId="77777777" w:rsidR="00304AFF" w:rsidRDefault="003D5E9F">
      <w:pPr>
        <w:pStyle w:val="a9"/>
        <w:widowControl/>
        <w:shd w:val="clear" w:color="auto" w:fill="FFFFFF"/>
        <w:ind w:firstLine="588"/>
        <w:rPr>
          <w:rStyle w:val="a7"/>
          <w:rFonts w:ascii="仿宋_GB2312" w:eastAsia="仿宋_GB2312" w:hAnsi="仿宋_GB2312" w:cs="仿宋_GB2312"/>
          <w:b w:val="0"/>
          <w:bCs/>
          <w:spacing w:val="7"/>
          <w:kern w:val="0"/>
          <w:sz w:val="28"/>
          <w:szCs w:val="28"/>
          <w:shd w:val="clear" w:color="auto" w:fill="FFFFFF"/>
          <w:lang w:bidi="ar"/>
        </w:rPr>
      </w:pPr>
      <w:r>
        <w:rPr>
          <w:rStyle w:val="a7"/>
          <w:rFonts w:ascii="仿宋_GB2312" w:eastAsia="仿宋_GB2312" w:hAnsi="仿宋_GB2312" w:cs="仿宋_GB2312" w:hint="eastAsia"/>
          <w:b w:val="0"/>
          <w:bCs/>
          <w:spacing w:val="7"/>
          <w:kern w:val="0"/>
          <w:sz w:val="28"/>
          <w:szCs w:val="28"/>
          <w:shd w:val="clear" w:color="auto" w:fill="FFFFFF"/>
          <w:lang w:bidi="ar"/>
        </w:rPr>
        <w:t>长春应化所为加盟我所的青年人才提供：丰厚的薪酬待遇，充足的科研启动经费，优质的子女教育，贴心的办公设施，私人订制的工作团队。提供</w:t>
      </w:r>
      <w:proofErr w:type="gramStart"/>
      <w:r>
        <w:rPr>
          <w:rStyle w:val="a7"/>
          <w:rFonts w:ascii="仿宋_GB2312" w:eastAsia="仿宋_GB2312" w:hAnsi="仿宋_GB2312" w:cs="仿宋_GB2312" w:hint="eastAsia"/>
          <w:b w:val="0"/>
          <w:bCs/>
          <w:spacing w:val="7"/>
          <w:kern w:val="0"/>
          <w:sz w:val="28"/>
          <w:szCs w:val="28"/>
          <w:shd w:val="clear" w:color="auto" w:fill="FFFFFF"/>
          <w:lang w:bidi="ar"/>
        </w:rPr>
        <w:t>五险二</w:t>
      </w:r>
      <w:proofErr w:type="gramEnd"/>
      <w:r>
        <w:rPr>
          <w:rStyle w:val="a7"/>
          <w:rFonts w:ascii="仿宋_GB2312" w:eastAsia="仿宋_GB2312" w:hAnsi="仿宋_GB2312" w:cs="仿宋_GB2312" w:hint="eastAsia"/>
          <w:b w:val="0"/>
          <w:bCs/>
          <w:spacing w:val="7"/>
          <w:kern w:val="0"/>
          <w:sz w:val="28"/>
          <w:szCs w:val="28"/>
          <w:shd w:val="clear" w:color="auto" w:fill="FFFFFF"/>
          <w:lang w:bidi="ar"/>
        </w:rPr>
        <w:t>金、带薪寒暑假、健康体检、餐食补助、工会福利、入托补贴等。</w:t>
      </w:r>
    </w:p>
    <w:p w14:paraId="5F677D7A" w14:textId="77777777" w:rsidR="00304AFF" w:rsidRDefault="003D5E9F">
      <w:pPr>
        <w:pStyle w:val="a9"/>
        <w:widowControl/>
        <w:shd w:val="clear" w:color="auto" w:fill="FFFFFF"/>
        <w:ind w:firstLineChars="0" w:firstLine="0"/>
        <w:jc w:val="center"/>
        <w:rPr>
          <w:rFonts w:ascii="黑体" w:eastAsia="黑体" w:hAnsi="黑体" w:cs="黑体"/>
          <w:b/>
          <w:bCs/>
          <w:sz w:val="40"/>
          <w:szCs w:val="48"/>
        </w:rPr>
      </w:pPr>
      <w:r>
        <w:rPr>
          <w:rFonts w:ascii="黑体" w:eastAsia="黑体" w:hAnsi="黑体" w:cs="黑体" w:hint="eastAsia"/>
          <w:b/>
          <w:bCs/>
          <w:sz w:val="40"/>
          <w:szCs w:val="48"/>
        </w:rPr>
        <w:t>报名方式</w:t>
      </w:r>
    </w:p>
    <w:p w14:paraId="2045A323" w14:textId="77777777" w:rsidR="00304AFF" w:rsidRDefault="003D5E9F">
      <w:pPr>
        <w:pStyle w:val="a9"/>
        <w:widowControl/>
        <w:shd w:val="clear" w:color="auto" w:fill="FFFFFF"/>
        <w:ind w:firstLine="588"/>
        <w:rPr>
          <w:rStyle w:val="a7"/>
          <w:rFonts w:ascii="仿宋_GB2312" w:eastAsia="仿宋_GB2312" w:hAnsi="仿宋_GB2312" w:cs="仿宋_GB2312"/>
          <w:b w:val="0"/>
          <w:bCs/>
          <w:spacing w:val="7"/>
          <w:kern w:val="0"/>
          <w:sz w:val="28"/>
          <w:szCs w:val="28"/>
          <w:shd w:val="clear" w:color="auto" w:fill="FFFFFF"/>
          <w:lang w:bidi="ar"/>
        </w:rPr>
      </w:pPr>
      <w:r>
        <w:rPr>
          <w:rStyle w:val="a7"/>
          <w:rFonts w:ascii="仿宋_GB2312" w:eastAsia="仿宋_GB2312" w:hAnsi="仿宋_GB2312" w:cs="仿宋_GB2312" w:hint="eastAsia"/>
          <w:b w:val="0"/>
          <w:bCs/>
          <w:spacing w:val="7"/>
          <w:kern w:val="0"/>
          <w:sz w:val="28"/>
          <w:szCs w:val="28"/>
          <w:shd w:val="clear" w:color="auto" w:fill="FFFFFF"/>
          <w:lang w:bidi="ar"/>
        </w:rPr>
        <w:t>欢迎符合条件的优秀青年人才于北京时间2021年11月15日前，扫描下方二</w:t>
      </w:r>
      <w:proofErr w:type="gramStart"/>
      <w:r>
        <w:rPr>
          <w:rStyle w:val="a7"/>
          <w:rFonts w:ascii="仿宋_GB2312" w:eastAsia="仿宋_GB2312" w:hAnsi="仿宋_GB2312" w:cs="仿宋_GB2312" w:hint="eastAsia"/>
          <w:b w:val="0"/>
          <w:bCs/>
          <w:spacing w:val="7"/>
          <w:kern w:val="0"/>
          <w:sz w:val="28"/>
          <w:szCs w:val="28"/>
          <w:shd w:val="clear" w:color="auto" w:fill="FFFFFF"/>
          <w:lang w:bidi="ar"/>
        </w:rPr>
        <w:t>维码完成</w:t>
      </w:r>
      <w:proofErr w:type="gramEnd"/>
      <w:r>
        <w:rPr>
          <w:rStyle w:val="a7"/>
          <w:rFonts w:ascii="仿宋_GB2312" w:eastAsia="仿宋_GB2312" w:hAnsi="仿宋_GB2312" w:cs="仿宋_GB2312" w:hint="eastAsia"/>
          <w:b w:val="0"/>
          <w:bCs/>
          <w:spacing w:val="7"/>
          <w:kern w:val="0"/>
          <w:sz w:val="28"/>
          <w:szCs w:val="28"/>
          <w:shd w:val="clear" w:color="auto" w:fill="FFFFFF"/>
          <w:lang w:bidi="ar"/>
        </w:rPr>
        <w:t>在线报名。我们将在北京时间2021年11月30日之前通过邮件向符合条件的优秀人才发送论坛线上邀请函。</w:t>
      </w:r>
    </w:p>
    <w:p w14:paraId="2A904C2F" w14:textId="5958F105" w:rsidR="00304AFF" w:rsidRDefault="00D75F35">
      <w:pPr>
        <w:pStyle w:val="a9"/>
        <w:widowControl/>
        <w:shd w:val="clear" w:color="auto" w:fill="FFFFFF"/>
        <w:jc w:val="center"/>
        <w:rPr>
          <w:rStyle w:val="a7"/>
          <w:rFonts w:ascii="仿宋_GB2312" w:eastAsia="仿宋_GB2312" w:hAnsi="仿宋_GB2312" w:cs="仿宋_GB2312"/>
          <w:b w:val="0"/>
          <w:bCs/>
          <w:spacing w:val="7"/>
          <w:kern w:val="0"/>
          <w:sz w:val="28"/>
          <w:szCs w:val="28"/>
          <w:highlight w:val="red"/>
          <w:shd w:val="clear" w:color="auto" w:fill="FFFFFF"/>
          <w:lang w:bidi="ar"/>
        </w:rPr>
      </w:pPr>
      <w:r>
        <w:rPr>
          <w:noProof/>
        </w:rPr>
        <w:lastRenderedPageBreak/>
        <w:drawing>
          <wp:inline distT="0" distB="0" distL="0" distR="0" wp14:anchorId="4423405B" wp14:editId="1768C059">
            <wp:extent cx="1884680" cy="1884680"/>
            <wp:effectExtent l="0" t="0" r="1270" b="1270"/>
            <wp:docPr id="3" name="图片 3" descr="https://www.mikecrm.com/ugc_9_c/pub/hx/hxpr5vxh8e106eu3to69t676y1esislm/form/qr/7g2GD0I.png?v=c7uwvfnd8zthvpcs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s://www.mikecrm.com/ugc_9_c/pub/hx/hxpr5vxh8e106eu3to69t676y1esislm/form/qr/7g2GD0I.png?v=c7uwvfnd8zthvpcs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84680" cy="1884680"/>
                    </a:xfrm>
                    <a:prstGeom prst="rect">
                      <a:avLst/>
                    </a:prstGeom>
                    <a:noFill/>
                    <a:ln>
                      <a:noFill/>
                    </a:ln>
                  </pic:spPr>
                </pic:pic>
              </a:graphicData>
            </a:graphic>
          </wp:inline>
        </w:drawing>
      </w:r>
    </w:p>
    <w:p w14:paraId="7CC77213" w14:textId="77777777" w:rsidR="00304AFF" w:rsidRDefault="00304AFF">
      <w:pPr>
        <w:pStyle w:val="a9"/>
        <w:widowControl/>
        <w:shd w:val="clear" w:color="auto" w:fill="FFFFFF"/>
        <w:ind w:firstLine="588"/>
        <w:rPr>
          <w:rStyle w:val="a7"/>
          <w:rFonts w:ascii="仿宋_GB2312" w:eastAsia="仿宋_GB2312" w:hAnsi="仿宋_GB2312" w:cs="仿宋_GB2312"/>
          <w:b w:val="0"/>
          <w:bCs/>
          <w:spacing w:val="7"/>
          <w:kern w:val="0"/>
          <w:sz w:val="28"/>
          <w:szCs w:val="28"/>
          <w:highlight w:val="red"/>
          <w:shd w:val="clear" w:color="auto" w:fill="FFFFFF"/>
          <w:lang w:bidi="ar"/>
        </w:rPr>
      </w:pPr>
    </w:p>
    <w:p w14:paraId="0A703C4A" w14:textId="77777777" w:rsidR="00304AFF" w:rsidRDefault="003D5E9F">
      <w:pPr>
        <w:pStyle w:val="a9"/>
        <w:widowControl/>
        <w:shd w:val="clear" w:color="auto" w:fill="FFFFFF"/>
        <w:ind w:firstLine="803"/>
        <w:jc w:val="center"/>
        <w:rPr>
          <w:rStyle w:val="a7"/>
          <w:rFonts w:ascii="仿宋_GB2312" w:eastAsia="仿宋_GB2312" w:hAnsi="仿宋_GB2312" w:cs="仿宋_GB2312"/>
          <w:b w:val="0"/>
          <w:bCs/>
          <w:spacing w:val="7"/>
          <w:kern w:val="0"/>
          <w:sz w:val="28"/>
          <w:szCs w:val="28"/>
          <w:shd w:val="clear" w:color="auto" w:fill="FFFFFF"/>
          <w:lang w:bidi="ar"/>
        </w:rPr>
      </w:pPr>
      <w:r>
        <w:rPr>
          <w:rFonts w:ascii="黑体" w:eastAsia="黑体" w:hAnsi="黑体" w:cs="黑体" w:hint="eastAsia"/>
          <w:b/>
          <w:bCs/>
          <w:sz w:val="40"/>
          <w:szCs w:val="48"/>
        </w:rPr>
        <w:t>联系方式</w:t>
      </w:r>
    </w:p>
    <w:p w14:paraId="0EC5A041" w14:textId="77777777" w:rsidR="00304AFF" w:rsidRDefault="003D5E9F">
      <w:pPr>
        <w:pStyle w:val="a9"/>
        <w:widowControl/>
        <w:shd w:val="clear" w:color="auto" w:fill="FFFFFF"/>
        <w:ind w:firstLine="588"/>
        <w:jc w:val="left"/>
        <w:rPr>
          <w:rStyle w:val="a7"/>
          <w:rFonts w:ascii="仿宋_GB2312" w:eastAsia="仿宋_GB2312" w:hAnsi="仿宋_GB2312" w:cs="仿宋_GB2312"/>
          <w:b w:val="0"/>
          <w:bCs/>
          <w:spacing w:val="7"/>
          <w:kern w:val="0"/>
          <w:sz w:val="28"/>
          <w:szCs w:val="28"/>
          <w:shd w:val="clear" w:color="auto" w:fill="FFFFFF"/>
          <w:lang w:bidi="ar"/>
        </w:rPr>
      </w:pPr>
      <w:r>
        <w:rPr>
          <w:rStyle w:val="a7"/>
          <w:rFonts w:ascii="仿宋_GB2312" w:eastAsia="仿宋_GB2312" w:hAnsi="仿宋_GB2312" w:cs="仿宋_GB2312" w:hint="eastAsia"/>
          <w:b w:val="0"/>
          <w:bCs/>
          <w:spacing w:val="7"/>
          <w:kern w:val="0"/>
          <w:sz w:val="28"/>
          <w:szCs w:val="28"/>
          <w:shd w:val="clear" w:color="auto" w:fill="FFFFFF"/>
          <w:lang w:bidi="ar"/>
        </w:rPr>
        <w:t>联系人：刘老师、朱老师</w:t>
      </w:r>
    </w:p>
    <w:p w14:paraId="4EA18806" w14:textId="77777777" w:rsidR="00304AFF" w:rsidRDefault="003D5E9F">
      <w:pPr>
        <w:pStyle w:val="a9"/>
        <w:widowControl/>
        <w:shd w:val="clear" w:color="auto" w:fill="FFFFFF"/>
        <w:ind w:firstLine="588"/>
        <w:jc w:val="left"/>
        <w:rPr>
          <w:rStyle w:val="a7"/>
          <w:rFonts w:ascii="仿宋_GB2312" w:eastAsia="仿宋_GB2312" w:hAnsi="仿宋_GB2312" w:cs="仿宋_GB2312"/>
          <w:b w:val="0"/>
          <w:bCs/>
          <w:spacing w:val="7"/>
          <w:kern w:val="0"/>
          <w:sz w:val="28"/>
          <w:szCs w:val="28"/>
          <w:shd w:val="clear" w:color="auto" w:fill="FFFFFF"/>
          <w:lang w:bidi="ar"/>
        </w:rPr>
      </w:pPr>
      <w:r>
        <w:rPr>
          <w:rStyle w:val="a7"/>
          <w:rFonts w:ascii="仿宋_GB2312" w:eastAsia="仿宋_GB2312" w:hAnsi="仿宋_GB2312" w:cs="仿宋_GB2312" w:hint="eastAsia"/>
          <w:b w:val="0"/>
          <w:bCs/>
          <w:spacing w:val="7"/>
          <w:kern w:val="0"/>
          <w:sz w:val="28"/>
          <w:szCs w:val="28"/>
          <w:shd w:val="clear" w:color="auto" w:fill="FFFFFF"/>
          <w:lang w:bidi="ar"/>
        </w:rPr>
        <w:t>联系电话：+86-431-85262809、+86-431-85262194</w:t>
      </w:r>
    </w:p>
    <w:p w14:paraId="25EC20AD" w14:textId="77777777" w:rsidR="00304AFF" w:rsidRDefault="003D5E9F">
      <w:pPr>
        <w:pStyle w:val="a9"/>
        <w:widowControl/>
        <w:shd w:val="clear" w:color="auto" w:fill="FFFFFF"/>
        <w:ind w:firstLine="588"/>
        <w:jc w:val="left"/>
        <w:rPr>
          <w:rFonts w:ascii="仿宋_GB2312" w:eastAsia="仿宋_GB2312" w:hAnsi="仿宋_GB2312" w:cs="仿宋_GB2312"/>
          <w:bCs/>
          <w:spacing w:val="7"/>
          <w:kern w:val="0"/>
          <w:sz w:val="28"/>
          <w:szCs w:val="28"/>
          <w:shd w:val="clear" w:color="auto" w:fill="FFFFFF"/>
          <w:lang w:bidi="ar"/>
        </w:rPr>
      </w:pPr>
      <w:r>
        <w:rPr>
          <w:rStyle w:val="a7"/>
          <w:rFonts w:ascii="仿宋_GB2312" w:eastAsia="仿宋_GB2312" w:hAnsi="仿宋_GB2312" w:cs="仿宋_GB2312" w:hint="eastAsia"/>
          <w:b w:val="0"/>
          <w:bCs/>
          <w:spacing w:val="7"/>
          <w:kern w:val="0"/>
          <w:sz w:val="28"/>
          <w:szCs w:val="28"/>
          <w:shd w:val="clear" w:color="auto" w:fill="FFFFFF"/>
          <w:lang w:bidi="ar"/>
        </w:rPr>
        <w:t>投递简历邮箱：</w:t>
      </w:r>
    </w:p>
    <w:bookmarkStart w:id="0" w:name="_Hlk36507261"/>
    <w:p w14:paraId="6EAE6629" w14:textId="77777777" w:rsidR="00304AFF" w:rsidRDefault="003D5E9F">
      <w:pPr>
        <w:ind w:firstLine="560"/>
        <w:rPr>
          <w:rFonts w:ascii="Times New Roman" w:eastAsia="华文仿宋"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HYPERLINK "mailto:liudan@ciac.ac.cn</w:instrText>
      </w:r>
      <w:r>
        <w:rPr>
          <w:rFonts w:ascii="Times New Roman" w:hAnsi="Times New Roman" w:cs="Times New Roman"/>
          <w:sz w:val="24"/>
        </w:rPr>
        <w:instrText>、</w:instrText>
      </w:r>
      <w:r>
        <w:rPr>
          <w:rFonts w:ascii="Times New Roman" w:hAnsi="Times New Roman" w:cs="Times New Roman"/>
          <w:sz w:val="24"/>
        </w:rPr>
        <w:instrText xml:space="preserve">zhulin@ciac.ac.cn" </w:instrText>
      </w:r>
      <w:r>
        <w:rPr>
          <w:rFonts w:ascii="Times New Roman" w:hAnsi="Times New Roman" w:cs="Times New Roman"/>
          <w:sz w:val="24"/>
        </w:rPr>
        <w:fldChar w:fldCharType="separate"/>
      </w:r>
      <w:r>
        <w:rPr>
          <w:rStyle w:val="a8"/>
          <w:rFonts w:ascii="Times New Roman" w:eastAsia="仿宋_GB2312" w:hAnsi="Times New Roman" w:cs="Times New Roman"/>
          <w:bCs/>
          <w:spacing w:val="7"/>
          <w:kern w:val="0"/>
          <w:sz w:val="24"/>
          <w:u w:val="none"/>
          <w:shd w:val="clear" w:color="auto" w:fill="FFFFFF"/>
          <w:lang w:bidi="ar"/>
        </w:rPr>
        <w:t>zhulin@ciac.ac.cn</w:t>
      </w:r>
      <w:r>
        <w:rPr>
          <w:rFonts w:ascii="Times New Roman" w:hAnsi="Times New Roman" w:cs="Times New Roman"/>
          <w:sz w:val="24"/>
        </w:rPr>
        <w:fldChar w:fldCharType="end"/>
      </w:r>
      <w:r>
        <w:rPr>
          <w:rFonts w:ascii="Times New Roman" w:hAnsi="Times New Roman" w:cs="Times New Roman"/>
          <w:sz w:val="24"/>
        </w:rPr>
        <w:t>,</w:t>
      </w:r>
      <w:hyperlink r:id="rId10" w:history="1">
        <w:r>
          <w:rPr>
            <w:rStyle w:val="a8"/>
            <w:rFonts w:ascii="Times New Roman" w:hAnsi="Times New Roman" w:cs="Times New Roman"/>
            <w:sz w:val="24"/>
            <w:u w:val="none"/>
          </w:rPr>
          <w:t>liudan@ciac.ac.cn,</w:t>
        </w:r>
        <w:bookmarkStart w:id="1" w:name="_Hlk63341918"/>
        <w:r>
          <w:rPr>
            <w:rStyle w:val="a8"/>
            <w:rFonts w:ascii="Times New Roman" w:hAnsi="Times New Roman" w:cs="Times New Roman"/>
            <w:sz w:val="24"/>
            <w:u w:val="none"/>
          </w:rPr>
          <w:t>yhszp@ciac.ac.cn,yhjgrsc</w:t>
        </w:r>
        <w:bookmarkEnd w:id="0"/>
        <w:r>
          <w:rPr>
            <w:rStyle w:val="a8"/>
            <w:rFonts w:ascii="Times New Roman" w:hAnsi="Times New Roman" w:cs="Times New Roman"/>
            <w:sz w:val="24"/>
            <w:u w:val="none"/>
          </w:rPr>
          <w:t>@126.com</w:t>
        </w:r>
        <w:bookmarkEnd w:id="1"/>
      </w:hyperlink>
    </w:p>
    <w:p w14:paraId="33922084" w14:textId="77777777" w:rsidR="00304AFF" w:rsidRDefault="003D5E9F">
      <w:pPr>
        <w:ind w:firstLine="560"/>
        <w:rPr>
          <w:rFonts w:ascii="仿宋_GB2312" w:eastAsia="仿宋_GB2312" w:hAnsi="仿宋_GB2312" w:cs="仿宋_GB2312"/>
          <w:bCs/>
          <w:spacing w:val="7"/>
          <w:kern w:val="0"/>
          <w:sz w:val="28"/>
          <w:szCs w:val="28"/>
          <w:shd w:val="clear" w:color="auto" w:fill="FFFFFF"/>
          <w:lang w:bidi="ar"/>
        </w:rPr>
      </w:pPr>
      <w:r>
        <w:rPr>
          <w:rFonts w:ascii="华文仿宋" w:eastAsia="华文仿宋" w:hAnsi="华文仿宋" w:hint="eastAsia"/>
          <w:sz w:val="28"/>
          <w:szCs w:val="28"/>
        </w:rPr>
        <w:t>邮件命名为“</w:t>
      </w:r>
      <w:r>
        <w:rPr>
          <w:rFonts w:ascii="华文仿宋" w:eastAsia="华文仿宋" w:hAnsi="华文仿宋" w:hint="eastAsia"/>
          <w:b/>
          <w:bCs/>
          <w:color w:val="0000FF"/>
          <w:sz w:val="28"/>
          <w:szCs w:val="28"/>
        </w:rPr>
        <w:t>姓名-岗位名称-学校-专业-学位--海外留学生网</w:t>
      </w:r>
      <w:r>
        <w:rPr>
          <w:rFonts w:ascii="华文仿宋" w:eastAsia="华文仿宋" w:hAnsi="华文仿宋" w:hint="eastAsia"/>
          <w:sz w:val="28"/>
          <w:szCs w:val="28"/>
        </w:rPr>
        <w:t>”</w:t>
      </w:r>
    </w:p>
    <w:p w14:paraId="07F637E8" w14:textId="77777777" w:rsidR="00304AFF" w:rsidRDefault="003D5E9F">
      <w:pPr>
        <w:pStyle w:val="a9"/>
        <w:widowControl/>
        <w:shd w:val="clear" w:color="auto" w:fill="FFFFFF"/>
        <w:ind w:firstLine="588"/>
        <w:jc w:val="left"/>
        <w:rPr>
          <w:rStyle w:val="a7"/>
          <w:rFonts w:ascii="仿宋_GB2312" w:eastAsia="仿宋_GB2312" w:hAnsi="仿宋_GB2312" w:cs="仿宋_GB2312"/>
          <w:bCs/>
          <w:spacing w:val="7"/>
          <w:kern w:val="0"/>
          <w:sz w:val="28"/>
          <w:szCs w:val="28"/>
          <w:shd w:val="clear" w:color="auto" w:fill="FFFFFF"/>
          <w:lang w:bidi="ar"/>
        </w:rPr>
      </w:pPr>
      <w:r>
        <w:rPr>
          <w:rFonts w:ascii="仿宋_GB2312" w:eastAsia="仿宋_GB2312" w:hAnsi="仿宋_GB2312" w:cs="仿宋_GB2312" w:hint="eastAsia"/>
          <w:bCs/>
          <w:spacing w:val="7"/>
          <w:kern w:val="0"/>
          <w:sz w:val="28"/>
          <w:szCs w:val="28"/>
          <w:shd w:val="clear" w:color="auto" w:fill="FFFFFF"/>
          <w:lang w:bidi="ar"/>
        </w:rPr>
        <w:t>地址：长春市人民大街5625号中科院长春应化所人力资源处</w:t>
      </w:r>
    </w:p>
    <w:p w14:paraId="0BCB6B7E" w14:textId="77777777" w:rsidR="00304AFF" w:rsidRDefault="00304AFF">
      <w:pPr>
        <w:pStyle w:val="a6"/>
        <w:widowControl/>
        <w:spacing w:beforeAutospacing="0" w:afterAutospacing="0"/>
        <w:jc w:val="both"/>
        <w:rPr>
          <w:rStyle w:val="a7"/>
          <w:rFonts w:ascii="仿宋_GB2312" w:eastAsia="仿宋_GB2312" w:hAnsi="仿宋_GB2312" w:cs="仿宋_GB2312"/>
          <w:b w:val="0"/>
          <w:bCs/>
          <w:spacing w:val="7"/>
          <w:sz w:val="28"/>
          <w:szCs w:val="28"/>
          <w:shd w:val="clear" w:color="auto" w:fill="FFFFFF"/>
          <w:lang w:bidi="ar"/>
        </w:rPr>
      </w:pPr>
    </w:p>
    <w:p w14:paraId="15E77AB2" w14:textId="77777777" w:rsidR="00304AFF" w:rsidRDefault="00304AFF">
      <w:pPr>
        <w:pStyle w:val="a6"/>
        <w:widowControl/>
        <w:spacing w:beforeAutospacing="0" w:afterAutospacing="0"/>
        <w:jc w:val="both"/>
        <w:rPr>
          <w:rStyle w:val="a7"/>
          <w:rFonts w:ascii="仿宋_GB2312" w:eastAsia="仿宋_GB2312" w:hAnsi="仿宋_GB2312" w:cs="仿宋_GB2312"/>
          <w:b w:val="0"/>
          <w:bCs/>
          <w:spacing w:val="7"/>
          <w:sz w:val="28"/>
          <w:szCs w:val="28"/>
          <w:shd w:val="clear" w:color="auto" w:fill="FFFFFF"/>
          <w:lang w:bidi="ar"/>
        </w:rPr>
      </w:pPr>
    </w:p>
    <w:p w14:paraId="6C5AC1CC" w14:textId="77777777" w:rsidR="00304AFF" w:rsidRDefault="00304AFF"/>
    <w:sectPr w:rsidR="00304AFF">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C6986" w14:textId="77777777" w:rsidR="000B3E0D" w:rsidRDefault="000B3E0D">
      <w:r>
        <w:separator/>
      </w:r>
    </w:p>
  </w:endnote>
  <w:endnote w:type="continuationSeparator" w:id="0">
    <w:p w14:paraId="2FB17C75" w14:textId="77777777" w:rsidR="000B3E0D" w:rsidRDefault="000B3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华文仿宋">
    <w:altName w:val="STFa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62DFA" w14:textId="77777777" w:rsidR="00304AFF" w:rsidRDefault="003D5E9F">
    <w:pPr>
      <w:pStyle w:val="a3"/>
    </w:pPr>
    <w:r>
      <w:rPr>
        <w:noProof/>
      </w:rPr>
      <mc:AlternateContent>
        <mc:Choice Requires="wps">
          <w:drawing>
            <wp:anchor distT="0" distB="0" distL="114300" distR="114300" simplePos="0" relativeHeight="251659264" behindDoc="0" locked="0" layoutInCell="1" allowOverlap="1" wp14:anchorId="2223A3E3" wp14:editId="4C52F0E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F021DD" w14:textId="77777777" w:rsidR="00304AFF" w:rsidRDefault="003D5E9F">
                          <w:pPr>
                            <w:pStyle w:val="a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223A3E3"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24F021DD" w14:textId="77777777" w:rsidR="00304AFF" w:rsidRDefault="003D5E9F">
                    <w:pPr>
                      <w:pStyle w:val="a3"/>
                    </w:pPr>
                    <w:r>
                      <w:fldChar w:fldCharType="begin"/>
                    </w:r>
                    <w:r>
                      <w:instrText xml:space="preserve"> PAGE  \* MERGEFORMAT </w:instrText>
                    </w:r>
                    <w:r>
                      <w:fldChar w:fldCharType="separate"/>
                    </w:r>
                    <w: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C84E6" w14:textId="77777777" w:rsidR="000B3E0D" w:rsidRDefault="000B3E0D">
      <w:r>
        <w:separator/>
      </w:r>
    </w:p>
  </w:footnote>
  <w:footnote w:type="continuationSeparator" w:id="0">
    <w:p w14:paraId="22453E62" w14:textId="77777777" w:rsidR="000B3E0D" w:rsidRDefault="000B3E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9C655"/>
    <w:multiLevelType w:val="singleLevel"/>
    <w:tmpl w:val="3B59C655"/>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56C169E"/>
    <w:rsid w:val="000B3E0D"/>
    <w:rsid w:val="002F56F9"/>
    <w:rsid w:val="00304AFF"/>
    <w:rsid w:val="003D5E9F"/>
    <w:rsid w:val="005E50A5"/>
    <w:rsid w:val="005F6F26"/>
    <w:rsid w:val="00677E0A"/>
    <w:rsid w:val="0068622A"/>
    <w:rsid w:val="00932DD4"/>
    <w:rsid w:val="00A55BC8"/>
    <w:rsid w:val="00BA7767"/>
    <w:rsid w:val="00C75F31"/>
    <w:rsid w:val="00D75F35"/>
    <w:rsid w:val="019F7B90"/>
    <w:rsid w:val="0875313E"/>
    <w:rsid w:val="0C5E30E7"/>
    <w:rsid w:val="156C169E"/>
    <w:rsid w:val="1DFF4245"/>
    <w:rsid w:val="213D79D4"/>
    <w:rsid w:val="3ACE657F"/>
    <w:rsid w:val="450B4FA0"/>
    <w:rsid w:val="484452AD"/>
    <w:rsid w:val="4EC507A5"/>
    <w:rsid w:val="4FF71F6C"/>
    <w:rsid w:val="59371ED0"/>
    <w:rsid w:val="65181924"/>
    <w:rsid w:val="6C574DCC"/>
    <w:rsid w:val="74C478D9"/>
    <w:rsid w:val="7D174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CF1AF"/>
  <w15:docId w15:val="{5FA2BB9A-BC4F-4473-B777-369AAD3DB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link w:val="a5"/>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character" w:styleId="a8">
    <w:name w:val="Hyperlink"/>
    <w:basedOn w:val="a0"/>
    <w:qFormat/>
    <w:rPr>
      <w:color w:val="0000FF"/>
      <w:u w:val="single"/>
    </w:rPr>
  </w:style>
  <w:style w:type="paragraph" w:styleId="a9">
    <w:name w:val="List Paragraph"/>
    <w:basedOn w:val="a"/>
    <w:uiPriority w:val="99"/>
    <w:qFormat/>
    <w:pPr>
      <w:ind w:firstLineChars="200" w:firstLine="420"/>
    </w:pPr>
  </w:style>
  <w:style w:type="character" w:customStyle="1" w:styleId="a5">
    <w:name w:val="页眉 字符"/>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iudan@ciac.ac.cn,yhszp@ciac.ac.cn,yhjgrsc@126.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239</Words>
  <Characters>1365</Characters>
  <Application>Microsoft Office Word</Application>
  <DocSecurity>0</DocSecurity>
  <Lines>11</Lines>
  <Paragraphs>3</Paragraphs>
  <ScaleCrop>false</ScaleCrop>
  <Company>china</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liu jian</cp:lastModifiedBy>
  <cp:revision>5</cp:revision>
  <dcterms:created xsi:type="dcterms:W3CDTF">2021-10-19T05:17:00Z</dcterms:created>
  <dcterms:modified xsi:type="dcterms:W3CDTF">2021-10-28T04:38:00Z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y fmtid="{D5CDD505-2E9C-101B-9397-08002B2CF9AE}" pid="3" name="ICV">
    <vt:lpwstr>6EBF0598E622464EBB972C93BF1BDA85</vt:lpwstr>
  </property>
</Properties>
</file>