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“蓉漂”城市组团引才行动——“蓉漂”金牛寻才地图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641" w:firstLineChars="20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线上专场招聘会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活动公告</w:t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Hans"/>
        </w:rPr>
        <w:t>成都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市委组织部要求，各区（市）县根据引才需求实际，深入调研用人单位引才需求等情况，结合2021“蓉漂人才荟”八大行动（活动）安排，系统做好活动策划和落地实施。今年，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Hans"/>
        </w:rPr>
        <w:t>金牛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区将以“更好的成都，成就更好的你”为主题，深入实施“双招双引”专项行动、“蓉漂”城市组团引才行动和“蓉漂”城市合伙人引才行动，突出区域特色，以三大产业功能区为核心，聚焦大院大所、重点企事业单位用人需求和重大招商项目，同时兼顾疫情防控实际，采取线上与线下相结合的方式，开展人才招引活动，吸引优秀青年人才、高层次创新创业人才和团队来金牛创新创业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Hans"/>
        </w:rPr>
        <w:t>特举办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“蓉漂”城市组团引才行动——“蓉漂”金牛寻才地图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Hans"/>
        </w:rPr>
        <w:t>线上专场招聘会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eastAsia="zh-Hans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1" w:firstLineChars="200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一、活动主题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更好的成都，成就更好的你！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1" w:firstLineChars="200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Hans"/>
        </w:rPr>
        <w:t>二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、举办单位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指导单位：成都市人才工作领导小组办公室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主办单位：成都市金牛区人才工作领导小组办公室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1" w:firstLineChars="200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Hans"/>
        </w:rPr>
        <w:t>三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、招聘对象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知名高校应往届本硕博优秀毕业生。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1" w:firstLineChars="200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招聘单位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成都康弘药业集团股份有限公司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宏华(中国)投资有限公司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四川省地质工程勘察院集团有限公司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中国东方电气集团有限公司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四川数字经济产业发展研究院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四川省建筑科学研究院有限公司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中铁八局集团有限公司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成都西交轨道交通技术服务有限公司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四川正坤建设工程有限公司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四川宏圣建设工程有限公司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成都四海万联智能电子设备有限公司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四川阿思科力生物科技有限公司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成都交控科技有限公司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四川建设机械（集团)股份有限公司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赛德特生物制药有限公司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北京航天微电科技有限公司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四川天弘基业科技发展有限公司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中安浩瑞科技有限公司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成都赛普瑞兴科技有限公司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成都秋原科技有限公司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成都爱点点文化创意有限公司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四川阿力纷特科技有限公司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成都九州圣德网络科技有限公司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成都四三六文化创意有限公司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成都旸谷信息技术有限公司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竞技世界（成都）网络技术有限公司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常鑫防水科技股份有限公司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成都南方电子仪表有限公司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成都成广电视设备有限公司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东方电气新能科技（成都）有限公司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成都野趣生境文化传播有限公司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成都夏尔天逸科技有限公司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四川民科律师事务所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四川兴蓉律师事务所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四川皓锦律师事务所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四川法邦律师事务所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四川慧灼律师事务所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四川盛豪律师事务所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四川科甲律师事务所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成都绿涛茶叶有限公司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成都蓝精霖企业服务有限公司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成都创奥知识产权服务有限公司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四川文轩在线电子商务有限公司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维度金融外包服务（苏州）有限公司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成都润宝物流有限公司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四川龙链博奥物流有限公司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百丽鞋业（成都）有限公司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成都老房子水墨红川菜食府有限公司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成都金牛万达广场商业管理有限公司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1" w:firstLineChars="200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Hans"/>
        </w:rPr>
        <w:t>五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、参会方式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可通过登录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“蓉漂”城市组团引才行动——“蓉漂”金牛寻才地图线上专场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Hans"/>
        </w:rPr>
        <w:t>招聘会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网址：jnrp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.zhaopin.com，或用手机直接扫描下方二维码，查看招聘企业和岗位信息，在线投递简历。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center"/>
        <w:textAlignment w:val="auto"/>
        <w:outlineLvl w:val="9"/>
      </w:pPr>
      <w:r>
        <w:drawing>
          <wp:inline distT="0" distB="0" distL="114300" distR="114300">
            <wp:extent cx="3250565" cy="3250565"/>
            <wp:effectExtent l="0" t="0" r="635" b="635"/>
            <wp:docPr id="2" name="图片 2" descr="1636532778的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6532778的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0565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B9706"/>
    <w:multiLevelType w:val="singleLevel"/>
    <w:tmpl w:val="618B970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27E2936"/>
    <w:rsid w:val="D27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jc w:val="left"/>
      <w:outlineLvl w:val="2"/>
    </w:pPr>
    <w:rPr>
      <w:rFonts w:eastAsia="楷体_GB231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2021-11-10T14:43:00Z</dcterms:created>
  <dc:creator>hujiahao</dc:creator>
  <cp:lastModifiedBy>hujiahao</cp:lastModifiedBy>
  <dcterms:modified xsi:type="dcterms:W3CDTF">2021-11-10T16:30:46Z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