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ascii="仿宋_GB2312" w:hAnsi="宋体" w:eastAsia="仿宋_GB2312" w:cs="宋体"/>
          <w:kern w:val="0"/>
          <w:sz w:val="32"/>
          <w:szCs w:val="32"/>
        </w:rPr>
      </w:pPr>
      <w:r>
        <w:rPr>
          <w:rFonts w:hint="default"/>
          <w:b/>
          <w:bCs/>
          <w:sz w:val="36"/>
          <w:szCs w:val="36"/>
        </w:rPr>
        <w:t>东北农业大学2021年下半年人才公开招聘公告</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根据《关于印发&lt;黑龙江省事业单位公开招聘工作人员实施细则&gt;的通知》（黑人社发[2014]63号）、《关于进一步做好省直事业单位公开招聘工作的通知》（黑人社发[2015]32号）和《关于全面下放省直事业单位公开招聘管理权限的通知》（黑人社发[2015]66号）精神，结合我校实际需要，经学校研究决定，拟面向社会公开招聘优秀人才。现将有关事宜公告如下：</w:t>
      </w:r>
    </w:p>
    <w:p>
      <w:pPr>
        <w:widowControl/>
        <w:shd w:val="clear" w:color="auto" w:fill="FFFFFF"/>
        <w:adjustRightInd w:val="0"/>
        <w:snapToGrid w:val="0"/>
        <w:spacing w:line="58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一、学校简介</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学校简介内容详见东北农业大学主页学校概况部分。</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w:t>
      </w:r>
      <w:r>
        <w:rPr>
          <w:rFonts w:ascii="仿宋_GB2312" w:hAnsi="宋体" w:eastAsia="仿宋_GB2312" w:cs="宋体"/>
          <w:kern w:val="0"/>
          <w:sz w:val="32"/>
          <w:szCs w:val="32"/>
        </w:rPr>
        <w:t>1</w:t>
      </w:r>
      <w:r>
        <w:rPr>
          <w:rFonts w:hint="eastAsia" w:ascii="仿宋_GB2312" w:hAnsi="宋体" w:eastAsia="仿宋_GB2312" w:cs="宋体"/>
          <w:kern w:val="0"/>
          <w:sz w:val="32"/>
          <w:szCs w:val="32"/>
        </w:rPr>
        <w:t>年，学校继续以“一流学科”和高水平大学建设为引领，创新引才模式，海选与精准招聘相结合，多措并举，招贤纳士，着力引进青年拔尖人才，促进教学科研队伍水平的整体提升，竭诚欢迎各方贤才前来应聘。</w:t>
      </w:r>
    </w:p>
    <w:p>
      <w:pPr>
        <w:widowControl/>
        <w:shd w:val="clear" w:color="auto" w:fill="FFFFFF"/>
        <w:adjustRightInd w:val="0"/>
        <w:snapToGrid w:val="0"/>
        <w:spacing w:line="58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二、招聘原则</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（一）公开招聘工作从学科专业建设、人才梯队建设的大局出发，紧密结合学校事业发展规划，着眼于长远发展，统筹规划。</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（二）公开招聘工作全过程坚持公开、公正、公平的原则。公开招聘，平等竞争，择优录用。</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（三）注重引进高水平、高层次、高质量的海内外优秀人才，重点引进对学科专业、人才梯队建设有重要补充及支撑作用的海内外优秀人才。</w:t>
      </w:r>
    </w:p>
    <w:p>
      <w:pPr>
        <w:widowControl/>
        <w:shd w:val="clear" w:color="auto" w:fill="FFFFFF"/>
        <w:adjustRightInd w:val="0"/>
        <w:snapToGrid w:val="0"/>
        <w:spacing w:line="58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三、招聘计划</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w:t>
      </w:r>
      <w:r>
        <w:rPr>
          <w:rFonts w:ascii="仿宋_GB2312" w:hAnsi="宋体" w:eastAsia="仿宋_GB2312" w:cs="宋体"/>
          <w:kern w:val="0"/>
          <w:sz w:val="32"/>
          <w:szCs w:val="32"/>
        </w:rPr>
        <w:t>1</w:t>
      </w:r>
      <w:r>
        <w:rPr>
          <w:rFonts w:hint="eastAsia" w:ascii="仿宋_GB2312" w:hAnsi="宋体" w:eastAsia="仿宋_GB2312" w:cs="宋体"/>
          <w:kern w:val="0"/>
          <w:sz w:val="32"/>
          <w:szCs w:val="32"/>
        </w:rPr>
        <w:t>年下半年学校提供教师岗位</w:t>
      </w:r>
      <w:r>
        <w:rPr>
          <w:rFonts w:ascii="仿宋_GB2312" w:hAnsi="宋体" w:eastAsia="仿宋_GB2312" w:cs="宋体"/>
          <w:kern w:val="0"/>
          <w:sz w:val="32"/>
          <w:szCs w:val="32"/>
        </w:rPr>
        <w:t>68</w:t>
      </w:r>
      <w:r>
        <w:rPr>
          <w:rFonts w:hint="eastAsia" w:ascii="仿宋_GB2312" w:hAnsi="宋体" w:eastAsia="仿宋_GB2312" w:cs="宋体"/>
          <w:kern w:val="0"/>
          <w:sz w:val="32"/>
          <w:szCs w:val="32"/>
        </w:rPr>
        <w:t>个，详见《202</w:t>
      </w:r>
      <w:r>
        <w:rPr>
          <w:rFonts w:ascii="仿宋_GB2312" w:hAnsi="宋体" w:eastAsia="仿宋_GB2312" w:cs="宋体"/>
          <w:kern w:val="0"/>
          <w:sz w:val="32"/>
          <w:szCs w:val="32"/>
        </w:rPr>
        <w:t>1</w:t>
      </w:r>
      <w:r>
        <w:rPr>
          <w:rFonts w:hint="eastAsia" w:ascii="仿宋_GB2312" w:hAnsi="宋体" w:eastAsia="仿宋_GB2312" w:cs="宋体"/>
          <w:kern w:val="0"/>
          <w:sz w:val="32"/>
          <w:szCs w:val="32"/>
        </w:rPr>
        <w:t>年下半年东北农业大学人才公开招聘计划表》（附件1）。</w:t>
      </w:r>
    </w:p>
    <w:p>
      <w:pPr>
        <w:widowControl/>
        <w:shd w:val="clear" w:color="auto" w:fill="FFFFFF"/>
        <w:adjustRightInd w:val="0"/>
        <w:snapToGrid w:val="0"/>
        <w:spacing w:line="58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四、招聘人员基本条件</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（一）具有中华人民共和国国籍，遵纪守法。</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（二）应聘人员须具有良好的职业道德与高尚的学术道德。</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应聘人员第一学历须为统招本科（其中不含专升本、独立学院、民办院校）。博士毕业学校为“双一流”建设高校或中科院各相关院所，具有海外留学经历（2年以上）的优先。港澳台地区和国外毕业院校的应聘人员，必须有教育部留学服务中心的学历学位认证书。</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（四）截止到2</w:t>
      </w:r>
      <w:r>
        <w:rPr>
          <w:rFonts w:ascii="仿宋_GB2312" w:hAnsi="宋体" w:eastAsia="仿宋_GB2312" w:cs="宋体"/>
          <w:kern w:val="0"/>
          <w:sz w:val="32"/>
          <w:szCs w:val="32"/>
        </w:rPr>
        <w:t>021</w:t>
      </w:r>
      <w:r>
        <w:rPr>
          <w:rFonts w:hint="eastAsia" w:ascii="仿宋_GB2312" w:hAnsi="宋体" w:eastAsia="仿宋_GB2312" w:cs="宋体"/>
          <w:kern w:val="0"/>
          <w:sz w:val="32"/>
          <w:szCs w:val="32"/>
        </w:rPr>
        <w:t>年1</w:t>
      </w:r>
      <w:r>
        <w:rPr>
          <w:rFonts w:ascii="仿宋_GB2312" w:hAnsi="宋体" w:eastAsia="仿宋_GB2312" w:cs="宋体"/>
          <w:kern w:val="0"/>
          <w:sz w:val="32"/>
          <w:szCs w:val="32"/>
        </w:rPr>
        <w:t>2</w:t>
      </w:r>
      <w:r>
        <w:rPr>
          <w:rFonts w:hint="eastAsia" w:ascii="仿宋_GB2312" w:hAnsi="宋体" w:eastAsia="仿宋_GB2312" w:cs="宋体"/>
          <w:kern w:val="0"/>
          <w:sz w:val="32"/>
          <w:szCs w:val="32"/>
        </w:rPr>
        <w:t>月31日，硕士研究生的年龄不超过30周岁，博士研究生的年龄不超过35周岁，具有副高级及以上专业技术职称的年龄不超过40周岁，有丰富从事应聘岗位领域工作经验且岗位急需人才可适当放宽年龄限制。</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（五）应聘人员必须在202</w:t>
      </w:r>
      <w:r>
        <w:rPr>
          <w:rFonts w:ascii="仿宋_GB2312" w:hAnsi="宋体" w:eastAsia="仿宋_GB2312" w:cs="宋体"/>
          <w:kern w:val="0"/>
          <w:sz w:val="32"/>
          <w:szCs w:val="32"/>
        </w:rPr>
        <w:t>2</w:t>
      </w:r>
      <w:r>
        <w:rPr>
          <w:rFonts w:hint="eastAsia" w:ascii="仿宋_GB2312" w:hAnsi="宋体" w:eastAsia="仿宋_GB2312" w:cs="宋体"/>
          <w:kern w:val="0"/>
          <w:sz w:val="32"/>
          <w:szCs w:val="32"/>
        </w:rPr>
        <w:t>年</w:t>
      </w:r>
      <w:r>
        <w:rPr>
          <w:rFonts w:ascii="仿宋_GB2312" w:hAnsi="宋体" w:eastAsia="仿宋_GB2312" w:cs="宋体"/>
          <w:kern w:val="0"/>
          <w:sz w:val="32"/>
          <w:szCs w:val="32"/>
        </w:rPr>
        <w:t>7</w:t>
      </w:r>
      <w:r>
        <w:rPr>
          <w:rFonts w:hint="eastAsia" w:ascii="仿宋_GB2312" w:hAnsi="宋体" w:eastAsia="仿宋_GB2312" w:cs="宋体"/>
          <w:kern w:val="0"/>
          <w:sz w:val="32"/>
          <w:szCs w:val="32"/>
        </w:rPr>
        <w:t>月31日前获得报名岗位所需求的学历和学位。</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（六）应聘人员应身心健康，仪表端庄、口齿清晰，具有良好的语言表达和沟通能力。</w:t>
      </w:r>
    </w:p>
    <w:p>
      <w:pPr>
        <w:widowControl/>
        <w:shd w:val="clear" w:color="auto" w:fill="FFFFFF"/>
        <w:adjustRightInd w:val="0"/>
        <w:snapToGrid w:val="0"/>
        <w:spacing w:line="58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五、享受待遇</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（一）被录用的应聘人员享受学校正式教职工的相应待遇。</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（二）按照《东北农业大学优秀人才引进暂行办法》引进的高层次人才，根据所确定引进人才的层次享受30-80万元年薪，10-50万元安家费、20-1000万元科研启动费、过渡性住房等政策待遇。</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引进的优秀博士，进校后可申报“东农学者计划”青年才俊和学术骨干项目，根据不同层次提供6-10万元（人文社科3-5万元）科研启动经费，达到一定水平后，可申报学术英才、杰出学者、首席教授，可获得10-40万年薪支持。</w:t>
      </w:r>
    </w:p>
    <w:p>
      <w:pPr>
        <w:widowControl/>
        <w:shd w:val="clear" w:color="auto" w:fill="FFFFFF"/>
        <w:adjustRightInd w:val="0"/>
        <w:snapToGrid w:val="0"/>
        <w:spacing w:line="58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六、报名程序</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（一）信息发布、报名方式及报名时间</w:t>
      </w:r>
    </w:p>
    <w:p>
      <w:pPr>
        <w:widowControl/>
        <w:shd w:val="clear" w:color="auto" w:fill="FFFFFF"/>
        <w:adjustRightInd w:val="0"/>
        <w:snapToGrid w:val="0"/>
        <w:spacing w:line="58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kern w:val="0"/>
          <w:sz w:val="32"/>
          <w:szCs w:val="32"/>
        </w:rPr>
        <w:t>学校通过东北农业大学校园网公布《东北农业大学202</w:t>
      </w:r>
      <w:r>
        <w:rPr>
          <w:rFonts w:ascii="仿宋_GB2312" w:hAnsi="宋体" w:eastAsia="仿宋_GB2312" w:cs="宋体"/>
          <w:kern w:val="0"/>
          <w:sz w:val="32"/>
          <w:szCs w:val="32"/>
        </w:rPr>
        <w:t>1</w:t>
      </w:r>
      <w:r>
        <w:rPr>
          <w:rFonts w:hint="eastAsia" w:ascii="仿宋_GB2312" w:hAnsi="宋体" w:eastAsia="仿宋_GB2312" w:cs="宋体"/>
          <w:kern w:val="0"/>
          <w:sz w:val="32"/>
          <w:szCs w:val="32"/>
        </w:rPr>
        <w:t>年下半年人才公开招聘计划》，应聘人员对照计划中的岗位，自本公告发布之日起即可将报名材料（简历、确认材料电子版）、《东北农业大学应聘人员登记表》（附件2）及《</w:t>
      </w:r>
      <w:r>
        <w:rPr>
          <w:rFonts w:hint="eastAsia" w:ascii="仿宋_GB2312" w:hAnsi="宋体" w:eastAsia="仿宋_GB2312" w:cs="宋体"/>
          <w:bCs/>
          <w:kern w:val="0"/>
          <w:sz w:val="32"/>
          <w:szCs w:val="32"/>
        </w:rPr>
        <w:t>东北农业大学2021年下半年人才公开招聘政审表</w:t>
      </w:r>
      <w:r>
        <w:rPr>
          <w:rFonts w:hint="eastAsia" w:ascii="仿宋_GB2312" w:hAnsi="宋体" w:eastAsia="仿宋_GB2312" w:cs="宋体"/>
          <w:kern w:val="0"/>
          <w:sz w:val="32"/>
          <w:szCs w:val="32"/>
        </w:rPr>
        <w:t>》（附件3）以邮件“</w:t>
      </w:r>
      <w:r>
        <w:rPr>
          <w:rFonts w:hint="eastAsia" w:ascii="仿宋_GB2312" w:hAnsi="宋体" w:eastAsia="仿宋_GB2312" w:cs="宋体"/>
          <w:color w:val="FF0000"/>
          <w:kern w:val="0"/>
          <w:sz w:val="32"/>
          <w:szCs w:val="32"/>
        </w:rPr>
        <w:t>学院+岗位序号+所学专业+姓名</w:t>
      </w:r>
      <w:r>
        <w:rPr>
          <w:rFonts w:hint="eastAsia" w:ascii="仿宋_GB2312" w:hAnsi="宋体" w:eastAsia="仿宋_GB2312" w:cs="宋体"/>
          <w:color w:val="FF0000"/>
          <w:kern w:val="0"/>
          <w:sz w:val="32"/>
          <w:szCs w:val="32"/>
          <w:lang w:val="en-US" w:eastAsia="zh-CN"/>
        </w:rPr>
        <w:t>+高校博士网</w:t>
      </w:r>
      <w:r>
        <w:rPr>
          <w:rFonts w:hint="eastAsia" w:ascii="仿宋_GB2312" w:hAnsi="宋体" w:eastAsia="仿宋_GB2312" w:cs="宋体"/>
          <w:kern w:val="0"/>
          <w:sz w:val="32"/>
          <w:szCs w:val="32"/>
        </w:rPr>
        <w:t>”命名方式，发送到指定邮箱</w:t>
      </w:r>
      <w:r>
        <w:rPr>
          <w:rFonts w:hint="default" w:ascii="Times New Roman" w:hAnsi="Times New Roman" w:eastAsia="仿宋_GB2312" w:cs="Times New Roman"/>
          <w:color w:val="FF0000"/>
          <w:kern w:val="0"/>
          <w:sz w:val="28"/>
          <w:szCs w:val="28"/>
          <w:u w:val="none"/>
        </w:rPr>
        <w:t>rsc@neau.edu.cn</w:t>
      </w:r>
      <w:r>
        <w:rPr>
          <w:rFonts w:hint="default" w:ascii="Times New Roman" w:hAnsi="Times New Roman" w:eastAsia="仿宋_GB2312" w:cs="Times New Roman"/>
          <w:color w:val="FF0000"/>
          <w:kern w:val="0"/>
          <w:sz w:val="28"/>
          <w:szCs w:val="28"/>
          <w:u w:val="none"/>
          <w:lang w:val="en-US" w:eastAsia="zh-CN"/>
        </w:rPr>
        <w:t>,</w:t>
      </w:r>
      <w:r>
        <w:rPr>
          <w:rFonts w:hint="default" w:ascii="Times New Roman" w:hAnsi="Times New Roman" w:cs="Times New Roman"/>
          <w:color w:val="FF0000"/>
          <w:sz w:val="28"/>
          <w:szCs w:val="28"/>
          <w:u w:val="none"/>
        </w:rPr>
        <w:fldChar w:fldCharType="begin"/>
      </w:r>
      <w:r>
        <w:rPr>
          <w:rFonts w:hint="default" w:ascii="Times New Roman" w:hAnsi="Times New Roman" w:cs="Times New Roman"/>
          <w:color w:val="FF0000"/>
          <w:sz w:val="28"/>
          <w:szCs w:val="28"/>
          <w:u w:val="none"/>
        </w:rPr>
        <w:instrText xml:space="preserve"> HYPERLINK "mailto:zhangekt@126.com" </w:instrText>
      </w:r>
      <w:r>
        <w:rPr>
          <w:rFonts w:hint="default" w:ascii="Times New Roman" w:hAnsi="Times New Roman" w:cs="Times New Roman"/>
          <w:color w:val="FF0000"/>
          <w:sz w:val="28"/>
          <w:szCs w:val="28"/>
          <w:u w:val="none"/>
        </w:rPr>
        <w:fldChar w:fldCharType="separate"/>
      </w:r>
      <w:r>
        <w:rPr>
          <w:rStyle w:val="7"/>
          <w:rFonts w:hint="default" w:ascii="Times New Roman" w:hAnsi="Times New Roman" w:cs="Times New Roman"/>
          <w:color w:val="FF0000"/>
          <w:sz w:val="28"/>
          <w:szCs w:val="28"/>
          <w:u w:val="none"/>
        </w:rPr>
        <w:t>zhangekt@126.com</w:t>
      </w:r>
      <w:r>
        <w:rPr>
          <w:rStyle w:val="7"/>
          <w:rFonts w:hint="default" w:ascii="Times New Roman" w:hAnsi="Times New Roman" w:cs="Times New Roman"/>
          <w:color w:val="FF0000"/>
          <w:sz w:val="28"/>
          <w:szCs w:val="28"/>
          <w:u w:val="none"/>
        </w:rPr>
        <w:fldChar w:fldCharType="end"/>
      </w:r>
      <w:r>
        <w:rPr>
          <w:rFonts w:hint="eastAsia" w:ascii="仿宋_GB2312" w:hAnsi="宋体" w:eastAsia="仿宋_GB2312" w:cs="宋体"/>
          <w:kern w:val="0"/>
          <w:sz w:val="32"/>
          <w:szCs w:val="32"/>
        </w:rPr>
        <w:t>参与报名。</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bookmarkStart w:id="0" w:name="_GoBack"/>
      <w:bookmarkEnd w:id="0"/>
      <w:r>
        <w:rPr>
          <w:rFonts w:hint="eastAsia" w:ascii="仿宋_GB2312" w:hAnsi="宋体" w:eastAsia="仿宋_GB2312" w:cs="宋体"/>
          <w:kern w:val="0"/>
          <w:sz w:val="32"/>
          <w:szCs w:val="32"/>
        </w:rPr>
        <w:t>（二）资格审查及现场确认</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根据各岗位报名情况，学校将提前通知应聘人员现场资格审查及确认的时间、地点，现场确认无异议后，进入考试环节。同一岗位通过资格审查及参加考试人数与招聘人数之比低于3:1的，则缩减或取消该招聘岗位，对于急需紧缺的岗位，经学校研究批准后，方可进入考试程序。</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2．现场确认须提供材料：</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（1）网上打印《东北农业大学应聘人员登记表》（附件2）</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（2）身份证原件及复印件1份；</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（3）本科、硕士和博士的毕业证和学位证原件及复印件1份；</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（4）202</w:t>
      </w:r>
      <w:r>
        <w:rPr>
          <w:rFonts w:ascii="仿宋_GB2312" w:hAnsi="宋体" w:eastAsia="仿宋_GB2312" w:cs="宋体"/>
          <w:kern w:val="0"/>
          <w:sz w:val="32"/>
          <w:szCs w:val="32"/>
        </w:rPr>
        <w:t>2</w:t>
      </w:r>
      <w:r>
        <w:rPr>
          <w:rFonts w:hint="eastAsia" w:ascii="仿宋_GB2312" w:hAnsi="宋体" w:eastAsia="仿宋_GB2312" w:cs="宋体"/>
          <w:kern w:val="0"/>
          <w:sz w:val="32"/>
          <w:szCs w:val="32"/>
        </w:rPr>
        <w:t>年应届毕业生尚未发放毕业证、学位证的应聘人员需提供所在学校出具的能够按期获得学历、学位及研究方向的证明原件1份；</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（5）202</w:t>
      </w:r>
      <w:r>
        <w:rPr>
          <w:rFonts w:ascii="仿宋_GB2312" w:hAnsi="宋体" w:eastAsia="仿宋_GB2312" w:cs="宋体"/>
          <w:kern w:val="0"/>
          <w:sz w:val="32"/>
          <w:szCs w:val="32"/>
        </w:rPr>
        <w:t>2</w:t>
      </w:r>
      <w:r>
        <w:rPr>
          <w:rFonts w:hint="eastAsia" w:ascii="仿宋_GB2312" w:hAnsi="宋体" w:eastAsia="仿宋_GB2312" w:cs="宋体"/>
          <w:kern w:val="0"/>
          <w:sz w:val="32"/>
          <w:szCs w:val="32"/>
        </w:rPr>
        <w:t>届应届毕业生推荐表原件及复印件1份；</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（6）有工作单位的应聘人员需提供所在单位同意参加应聘的证明（或与原单位解除劳动关系的证明）原件及复印件1份；</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（7）网上打印《东北农业大学2021年下半年人才公开招聘政审表》</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8</w:t>
      </w:r>
      <w:r>
        <w:rPr>
          <w:rFonts w:hint="eastAsia" w:ascii="仿宋_GB2312" w:hAnsi="宋体" w:eastAsia="仿宋_GB2312" w:cs="宋体"/>
          <w:kern w:val="0"/>
          <w:sz w:val="32"/>
          <w:szCs w:val="32"/>
        </w:rPr>
        <w:t>）各类证书和科研成果原件及复印件1份，其中SCI、EI收录论文需提供检索证明；科研项目需提供立项通知书及证明个人参与名次的相关材料；</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3．对于不符合应聘条件、虚报瞒报应聘材料、提供材料不齐或未进行现场确认的应聘人员，将被取消应聘资格和录用资格。</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4．几点注意事项：</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（1）应聘人员需认真阅读填写说明，并详实准确地填写个人报名资料。</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（2）应聘人员的学历、专业及研究方向必须与应聘岗位要求一致或密切相关。</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（3）应聘人员只允许应聘一个职位。</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（4）应聘人员填写有效联系方式，保证联系顺畅，否则后果自负。</w:t>
      </w:r>
    </w:p>
    <w:p>
      <w:pPr>
        <w:widowControl/>
        <w:shd w:val="clear" w:color="auto" w:fill="FFFFFF"/>
        <w:adjustRightInd w:val="0"/>
        <w:snapToGrid w:val="0"/>
        <w:spacing w:line="58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七、考试方式</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硕士研究生人员考试采取笔试和面试结合的方式，先笔试后面试；博士研究生人员只进行面试。</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 笔试</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1.笔试采取百分制计分方式，主要考察招聘岗位所必需的职业素质、专业知识和业务能力。</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2.按笔试成绩由高分到低分1:3确定进入面试人选，若出现并列，则相应扩大面试人选，笔试成绩低于60分者不能进入面试。笔试成绩及面试名单在学校网站上公示3个工作日。</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 面试</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面试主要采取试讲、专业问答、学术报告、实践操作等形式对应聘人员进行考试。计分方式为百分制，面试成绩低于60分者不予录用。</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 总成绩计算方式</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总成绩=笔试成绩×60%+面试成绩×40%</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（四）学校对面试通过的应聘人员进行复查，不合格者不予录用。</w:t>
      </w:r>
    </w:p>
    <w:p>
      <w:pPr>
        <w:widowControl/>
        <w:shd w:val="clear" w:color="auto" w:fill="FFFFFF"/>
        <w:adjustRightInd w:val="0"/>
        <w:snapToGrid w:val="0"/>
        <w:spacing w:line="58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八、公示</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根据考试及考核结果，确定拟录取人员。学校在东北农业大学主页（http://www.neau.edu.cn）上对拟录取人员进行公示，公示期为7个工作日。</w:t>
      </w:r>
    </w:p>
    <w:p>
      <w:pPr>
        <w:widowControl/>
        <w:shd w:val="clear" w:color="auto" w:fill="FFFFFF"/>
        <w:adjustRightInd w:val="0"/>
        <w:snapToGrid w:val="0"/>
        <w:spacing w:line="580" w:lineRule="exact"/>
        <w:ind w:firstLine="643" w:firstLineChars="20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九、体检与政审</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拟录取人员到我校指定地点进行体检及心理测试。体检标准参照《公务员录用体检通用标准（试行）》执行，体检、心理测试不合格者不予录用；对体检、心理测试均合格者进行政治审查，政审未通过者，不予录用。</w:t>
      </w:r>
    </w:p>
    <w:p>
      <w:pPr>
        <w:widowControl/>
        <w:shd w:val="clear" w:color="auto" w:fill="FFFFFF"/>
        <w:adjustRightInd w:val="0"/>
        <w:snapToGrid w:val="0"/>
        <w:spacing w:line="58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十、录取</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对公示期满无异议、体检及政审通过的拟聘人员纳入省直事业单位编制备案制管理，同时签订聘用合同，确立人事关系，并为录取人员办理相关入职手续。</w:t>
      </w:r>
    </w:p>
    <w:p>
      <w:pPr>
        <w:widowControl/>
        <w:shd w:val="clear" w:color="auto" w:fill="FFFFFF"/>
        <w:adjustRightInd w:val="0"/>
        <w:snapToGrid w:val="0"/>
        <w:spacing w:line="58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十一、几点说明</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（一）学校根据应聘情况组织公开面试考核，具体进展情况可与我校人事处工作人员或各学院联系人（附</w:t>
      </w:r>
      <w:r>
        <w:rPr>
          <w:rFonts w:ascii="仿宋_GB2312" w:hAnsi="宋体" w:eastAsia="仿宋_GB2312" w:cs="宋体"/>
          <w:kern w:val="0"/>
          <w:sz w:val="32"/>
          <w:szCs w:val="32"/>
        </w:rPr>
        <w:t>4</w:t>
      </w:r>
      <w:r>
        <w:rPr>
          <w:rFonts w:hint="eastAsia" w:ascii="仿宋_GB2312" w:hAnsi="宋体" w:eastAsia="仿宋_GB2312" w:cs="宋体"/>
          <w:kern w:val="0"/>
          <w:sz w:val="32"/>
          <w:szCs w:val="32"/>
        </w:rPr>
        <w:t>）联系。</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（二）应聘人员在正式办理报到手续时，需提供本科、硕士、博士毕业证、学位证书原件及复印件1份及本人人事档案，应届毕业生需提供报到证原件，否则学校不予录用。</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（三）留学回国人员办理报到手续时，需提供教育部认证的学历学位认证书及本人的人事档案，否则学校不予录用。</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（四）对新录用人员实行试用期制度，试用期为6个月（应届毕业生试用期为12个月），试用期合格者予以正式录用,不合格者不予录用。</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（五）公示期满的拟录取人员，凡在档案审查过程中有弄虚作假或不符合相关规定及录取原则的，取消录用资格。</w:t>
      </w:r>
    </w:p>
    <w:p>
      <w:pPr>
        <w:widowControl/>
        <w:shd w:val="clear" w:color="auto" w:fill="FFFFFF"/>
        <w:adjustRightInd w:val="0"/>
        <w:snapToGrid w:val="0"/>
        <w:spacing w:line="58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十二、联系方式</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咨询电话：(0451)55190332（人事处关老师、宫老师）</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监督电话：(0451)55191008（东北农业大学纪委监察处）</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学校网址：</w:t>
      </w:r>
      <w:r>
        <w:fldChar w:fldCharType="begin"/>
      </w:r>
      <w:r>
        <w:instrText xml:space="preserve"> HYPERLINK "http://www.neau.edu.cn/" </w:instrText>
      </w:r>
      <w:r>
        <w:fldChar w:fldCharType="separate"/>
      </w:r>
      <w:r>
        <w:rPr>
          <w:rFonts w:hint="eastAsia" w:ascii="仿宋_GB2312" w:hAnsi="宋体" w:eastAsia="仿宋_GB2312" w:cs="宋体"/>
          <w:color w:val="333333"/>
          <w:kern w:val="0"/>
          <w:sz w:val="32"/>
          <w:szCs w:val="32"/>
        </w:rPr>
        <w:t>http://www.neau.edu.cn</w:t>
      </w:r>
      <w:r>
        <w:rPr>
          <w:rFonts w:hint="eastAsia" w:ascii="仿宋_GB2312" w:hAnsi="宋体" w:eastAsia="仿宋_GB2312" w:cs="宋体"/>
          <w:color w:val="333333"/>
          <w:kern w:val="0"/>
          <w:sz w:val="32"/>
          <w:szCs w:val="32"/>
        </w:rPr>
        <w:fldChar w:fldCharType="end"/>
      </w:r>
    </w:p>
    <w:p>
      <w:pPr>
        <w:widowControl/>
        <w:shd w:val="clear" w:color="auto" w:fill="FFFFFF"/>
        <w:adjustRightInd w:val="0"/>
        <w:snapToGrid w:val="0"/>
        <w:spacing w:line="580" w:lineRule="exact"/>
        <w:ind w:firstLine="643" w:firstLineChars="200"/>
        <w:rPr>
          <w:rStyle w:val="7"/>
          <w:rFonts w:hint="eastAsia" w:ascii="仿宋_GB2312" w:hAnsi="宋体" w:eastAsia="仿宋_GB2312" w:cs="宋体"/>
          <w:b/>
          <w:bCs/>
          <w:color w:val="FF0000"/>
          <w:kern w:val="0"/>
          <w:sz w:val="32"/>
          <w:szCs w:val="32"/>
          <w:u w:val="none"/>
        </w:rPr>
      </w:pPr>
      <w:r>
        <w:rPr>
          <w:rFonts w:hint="eastAsia" w:ascii="仿宋_GB2312" w:hAnsi="宋体" w:eastAsia="仿宋_GB2312" w:cs="宋体"/>
          <w:b/>
          <w:bCs/>
          <w:color w:val="FF0000"/>
          <w:kern w:val="0"/>
          <w:sz w:val="32"/>
          <w:szCs w:val="32"/>
        </w:rPr>
        <w:t>电子邮件：</w:t>
      </w:r>
      <w:r>
        <w:rPr>
          <w:rFonts w:hint="default" w:ascii="Times New Roman" w:hAnsi="Times New Roman" w:eastAsia="仿宋_GB2312" w:cs="Times New Roman"/>
          <w:b/>
          <w:bCs/>
          <w:color w:val="FF0000"/>
          <w:kern w:val="0"/>
          <w:sz w:val="28"/>
          <w:szCs w:val="28"/>
          <w:u w:val="none"/>
        </w:rPr>
        <w:t>rsc@neau.edu.cn</w:t>
      </w:r>
      <w:r>
        <w:rPr>
          <w:rFonts w:hint="default" w:ascii="Times New Roman" w:hAnsi="Times New Roman" w:eastAsia="仿宋_GB2312" w:cs="Times New Roman"/>
          <w:b/>
          <w:bCs/>
          <w:color w:val="FF0000"/>
          <w:kern w:val="0"/>
          <w:sz w:val="28"/>
          <w:szCs w:val="28"/>
          <w:u w:val="none"/>
          <w:lang w:val="en-US" w:eastAsia="zh-CN"/>
        </w:rPr>
        <w:t>,</w:t>
      </w:r>
      <w:r>
        <w:rPr>
          <w:rFonts w:hint="default" w:ascii="Times New Roman" w:hAnsi="Times New Roman" w:cs="Times New Roman"/>
          <w:b/>
          <w:bCs/>
          <w:color w:val="FF0000"/>
          <w:sz w:val="28"/>
          <w:szCs w:val="28"/>
          <w:u w:val="none"/>
        </w:rPr>
        <w:fldChar w:fldCharType="begin"/>
      </w:r>
      <w:r>
        <w:rPr>
          <w:rFonts w:hint="default" w:ascii="Times New Roman" w:hAnsi="Times New Roman" w:cs="Times New Roman"/>
          <w:b/>
          <w:bCs/>
          <w:color w:val="FF0000"/>
          <w:sz w:val="28"/>
          <w:szCs w:val="28"/>
          <w:u w:val="none"/>
        </w:rPr>
        <w:instrText xml:space="preserve"> HYPERLINK "mailto:zhangekt@126.com" </w:instrText>
      </w:r>
      <w:r>
        <w:rPr>
          <w:rFonts w:hint="default" w:ascii="Times New Roman" w:hAnsi="Times New Roman" w:cs="Times New Roman"/>
          <w:b/>
          <w:bCs/>
          <w:color w:val="FF0000"/>
          <w:sz w:val="28"/>
          <w:szCs w:val="28"/>
          <w:u w:val="none"/>
        </w:rPr>
        <w:fldChar w:fldCharType="separate"/>
      </w:r>
      <w:r>
        <w:rPr>
          <w:rStyle w:val="7"/>
          <w:rFonts w:hint="default" w:ascii="Times New Roman" w:hAnsi="Times New Roman" w:cs="Times New Roman"/>
          <w:b/>
          <w:bCs/>
          <w:color w:val="FF0000"/>
          <w:sz w:val="28"/>
          <w:szCs w:val="28"/>
          <w:u w:val="none"/>
        </w:rPr>
        <w:t>zhangekt@126.com</w:t>
      </w:r>
      <w:r>
        <w:rPr>
          <w:rStyle w:val="7"/>
          <w:rFonts w:hint="default" w:ascii="Times New Roman" w:hAnsi="Times New Roman" w:cs="Times New Roman"/>
          <w:b/>
          <w:bCs/>
          <w:color w:val="FF0000"/>
          <w:sz w:val="28"/>
          <w:szCs w:val="28"/>
          <w:u w:val="none"/>
        </w:rPr>
        <w:fldChar w:fldCharType="end"/>
      </w:r>
    </w:p>
    <w:p>
      <w:pPr>
        <w:widowControl/>
        <w:shd w:val="clear" w:color="auto" w:fill="FFFFFF"/>
        <w:adjustRightInd w:val="0"/>
        <w:snapToGrid w:val="0"/>
        <w:spacing w:line="580" w:lineRule="exact"/>
        <w:rPr>
          <w:rStyle w:val="7"/>
          <w:rFonts w:hint="eastAsia" w:ascii="仿宋_GB2312" w:hAnsi="宋体" w:eastAsia="仿宋_GB2312" w:cs="宋体"/>
          <w:b/>
          <w:bCs/>
          <w:color w:val="FF0000"/>
          <w:kern w:val="0"/>
          <w:sz w:val="32"/>
          <w:szCs w:val="32"/>
          <w:u w:val="none"/>
        </w:rPr>
      </w:pPr>
      <w:r>
        <w:rPr>
          <w:rFonts w:hint="eastAsia" w:ascii="仿宋_GB2312" w:hAnsi="宋体" w:eastAsia="仿宋_GB2312" w:cs="宋体"/>
          <w:b/>
          <w:bCs/>
          <w:color w:val="FF0000"/>
          <w:kern w:val="0"/>
          <w:sz w:val="32"/>
          <w:szCs w:val="32"/>
        </w:rPr>
        <w:t>以邮件“学院+岗位序号+专业+姓名</w:t>
      </w:r>
      <w:r>
        <w:rPr>
          <w:rFonts w:hint="eastAsia" w:ascii="仿宋_GB2312" w:hAnsi="宋体" w:eastAsia="仿宋_GB2312" w:cs="宋体"/>
          <w:b/>
          <w:bCs/>
          <w:color w:val="FF0000"/>
          <w:kern w:val="0"/>
          <w:sz w:val="32"/>
          <w:szCs w:val="32"/>
          <w:lang w:val="en-US" w:eastAsia="zh-CN"/>
        </w:rPr>
        <w:t>+高校博士网</w:t>
      </w:r>
      <w:r>
        <w:rPr>
          <w:rFonts w:hint="eastAsia" w:ascii="仿宋_GB2312" w:hAnsi="宋体" w:eastAsia="仿宋_GB2312" w:cs="宋体"/>
          <w:b/>
          <w:bCs/>
          <w:color w:val="FF0000"/>
          <w:kern w:val="0"/>
          <w:sz w:val="32"/>
          <w:szCs w:val="32"/>
        </w:rPr>
        <w:t>”命名方式</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学校地址：黑龙江省哈尔滨市长江路600号</w:t>
      </w:r>
    </w:p>
    <w:p>
      <w:pPr>
        <w:widowControl/>
        <w:shd w:val="clear" w:color="auto" w:fill="FFFFFF"/>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本公告由东北农业大学人事处负责解释。</w:t>
      </w:r>
    </w:p>
    <w:p>
      <w:pPr>
        <w:widowControl/>
        <w:shd w:val="clear" w:color="auto" w:fill="FFFFFF"/>
        <w:adjustRightInd w:val="0"/>
        <w:snapToGrid w:val="0"/>
        <w:spacing w:line="580" w:lineRule="exact"/>
        <w:ind w:right="120"/>
        <w:jc w:val="both"/>
        <w:rPr>
          <w:rFonts w:ascii="仿宋_GB2312" w:hAnsi="宋体" w:eastAsia="仿宋_GB2312" w:cs="宋体"/>
          <w:kern w:val="0"/>
          <w:sz w:val="32"/>
          <w:szCs w:val="32"/>
        </w:rPr>
      </w:pPr>
    </w:p>
    <w:p>
      <w:pPr>
        <w:widowControl/>
        <w:shd w:val="clear" w:color="auto" w:fill="FFFFFF"/>
        <w:adjustRightInd w:val="0"/>
        <w:snapToGrid w:val="0"/>
        <w:spacing w:line="580" w:lineRule="exact"/>
        <w:ind w:right="280" w:firstLine="640" w:firstLineChars="200"/>
        <w:jc w:val="right"/>
        <w:rPr>
          <w:rFonts w:ascii="仿宋_GB2312" w:hAnsi="宋体" w:eastAsia="仿宋_GB2312" w:cs="宋体"/>
          <w:kern w:val="0"/>
          <w:sz w:val="32"/>
          <w:szCs w:val="32"/>
        </w:rPr>
      </w:pPr>
      <w:r>
        <w:rPr>
          <w:rFonts w:hint="eastAsia" w:ascii="仿宋_GB2312" w:hAnsi="宋体" w:eastAsia="仿宋_GB2312" w:cs="宋体"/>
          <w:kern w:val="0"/>
          <w:sz w:val="32"/>
          <w:szCs w:val="32"/>
        </w:rPr>
        <w:t>东北农业大学</w:t>
      </w:r>
    </w:p>
    <w:p>
      <w:pPr>
        <w:widowControl/>
        <w:shd w:val="clear" w:color="auto" w:fill="FFFFFF"/>
        <w:adjustRightInd w:val="0"/>
        <w:snapToGrid w:val="0"/>
        <w:spacing w:line="580" w:lineRule="exact"/>
        <w:ind w:firstLine="640" w:firstLineChars="200"/>
        <w:jc w:val="right"/>
        <w:rPr>
          <w:rFonts w:ascii="仿宋_GB2312" w:hAnsi="宋体" w:eastAsia="仿宋_GB2312" w:cs="宋体"/>
          <w:kern w:val="0"/>
          <w:sz w:val="32"/>
          <w:szCs w:val="32"/>
        </w:rPr>
      </w:pPr>
      <w:r>
        <w:rPr>
          <w:rFonts w:hint="eastAsia" w:ascii="仿宋_GB2312" w:hAnsi="宋体" w:eastAsia="仿宋_GB2312" w:cs="宋体"/>
          <w:kern w:val="0"/>
          <w:sz w:val="32"/>
          <w:szCs w:val="32"/>
        </w:rPr>
        <w:t>20</w:t>
      </w:r>
      <w:r>
        <w:rPr>
          <w:rFonts w:ascii="仿宋_GB2312" w:hAnsi="宋体" w:eastAsia="仿宋_GB2312" w:cs="宋体"/>
          <w:kern w:val="0"/>
          <w:sz w:val="32"/>
          <w:szCs w:val="32"/>
        </w:rPr>
        <w:t>21</w:t>
      </w:r>
      <w:r>
        <w:rPr>
          <w:rFonts w:hint="eastAsia" w:ascii="仿宋_GB2312" w:hAnsi="宋体" w:eastAsia="仿宋_GB2312" w:cs="宋体"/>
          <w:kern w:val="0"/>
          <w:sz w:val="32"/>
          <w:szCs w:val="32"/>
        </w:rPr>
        <w:t>年</w:t>
      </w:r>
      <w:r>
        <w:rPr>
          <w:rFonts w:ascii="仿宋_GB2312" w:hAnsi="宋体" w:eastAsia="仿宋_GB2312" w:cs="宋体"/>
          <w:kern w:val="0"/>
          <w:sz w:val="32"/>
          <w:szCs w:val="32"/>
        </w:rPr>
        <w:t>9</w:t>
      </w:r>
      <w:r>
        <w:rPr>
          <w:rFonts w:hint="eastAsia" w:ascii="仿宋_GB2312" w:hAnsi="宋体" w:eastAsia="仿宋_GB2312" w:cs="宋体"/>
          <w:kern w:val="0"/>
          <w:sz w:val="32"/>
          <w:szCs w:val="32"/>
        </w:rPr>
        <w:t>月</w:t>
      </w:r>
      <w:r>
        <w:rPr>
          <w:rFonts w:ascii="仿宋_GB2312" w:hAnsi="宋体" w:eastAsia="仿宋_GB2312" w:cs="宋体"/>
          <w:kern w:val="0"/>
          <w:sz w:val="32"/>
          <w:szCs w:val="32"/>
        </w:rPr>
        <w:t>30</w:t>
      </w:r>
      <w:r>
        <w:rPr>
          <w:rFonts w:hint="eastAsia" w:ascii="仿宋_GB2312" w:hAnsi="宋体" w:eastAsia="仿宋_GB2312" w:cs="宋体"/>
          <w:kern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22B"/>
    <w:rsid w:val="00014C3D"/>
    <w:rsid w:val="0001648A"/>
    <w:rsid w:val="00023167"/>
    <w:rsid w:val="0004269B"/>
    <w:rsid w:val="00051266"/>
    <w:rsid w:val="000736DA"/>
    <w:rsid w:val="00076C8F"/>
    <w:rsid w:val="00081940"/>
    <w:rsid w:val="00081B93"/>
    <w:rsid w:val="00095F76"/>
    <w:rsid w:val="000965A4"/>
    <w:rsid w:val="000A3535"/>
    <w:rsid w:val="000B21B0"/>
    <w:rsid w:val="000B3FE5"/>
    <w:rsid w:val="000B693E"/>
    <w:rsid w:val="000C06E8"/>
    <w:rsid w:val="000D04D1"/>
    <w:rsid w:val="000F65F3"/>
    <w:rsid w:val="00100DE7"/>
    <w:rsid w:val="00112A33"/>
    <w:rsid w:val="00113ED1"/>
    <w:rsid w:val="001162AD"/>
    <w:rsid w:val="00116BB8"/>
    <w:rsid w:val="001279DF"/>
    <w:rsid w:val="00136803"/>
    <w:rsid w:val="00151555"/>
    <w:rsid w:val="00161938"/>
    <w:rsid w:val="001776FE"/>
    <w:rsid w:val="0018796C"/>
    <w:rsid w:val="0019265F"/>
    <w:rsid w:val="001A0EFC"/>
    <w:rsid w:val="001B0271"/>
    <w:rsid w:val="001B2B00"/>
    <w:rsid w:val="001C05B0"/>
    <w:rsid w:val="001C187A"/>
    <w:rsid w:val="001D52CF"/>
    <w:rsid w:val="001E4E53"/>
    <w:rsid w:val="001F152A"/>
    <w:rsid w:val="002008E1"/>
    <w:rsid w:val="00200C98"/>
    <w:rsid w:val="00205381"/>
    <w:rsid w:val="002120A9"/>
    <w:rsid w:val="00215C22"/>
    <w:rsid w:val="002165AC"/>
    <w:rsid w:val="002276A5"/>
    <w:rsid w:val="0023414C"/>
    <w:rsid w:val="00234C10"/>
    <w:rsid w:val="00242117"/>
    <w:rsid w:val="00242AAE"/>
    <w:rsid w:val="00244944"/>
    <w:rsid w:val="00245A71"/>
    <w:rsid w:val="00252637"/>
    <w:rsid w:val="00253D8A"/>
    <w:rsid w:val="002577F9"/>
    <w:rsid w:val="00262881"/>
    <w:rsid w:val="00272A30"/>
    <w:rsid w:val="00273B7B"/>
    <w:rsid w:val="002959AF"/>
    <w:rsid w:val="002A30AB"/>
    <w:rsid w:val="002B06AC"/>
    <w:rsid w:val="002B216C"/>
    <w:rsid w:val="002B5936"/>
    <w:rsid w:val="002C52BB"/>
    <w:rsid w:val="002C567B"/>
    <w:rsid w:val="002D607C"/>
    <w:rsid w:val="002D7773"/>
    <w:rsid w:val="002F77E6"/>
    <w:rsid w:val="0030441F"/>
    <w:rsid w:val="0031247A"/>
    <w:rsid w:val="00316462"/>
    <w:rsid w:val="00317BCF"/>
    <w:rsid w:val="00322E82"/>
    <w:rsid w:val="00332AFE"/>
    <w:rsid w:val="003541DF"/>
    <w:rsid w:val="0036594E"/>
    <w:rsid w:val="00377271"/>
    <w:rsid w:val="00386FAF"/>
    <w:rsid w:val="00387B9E"/>
    <w:rsid w:val="00394801"/>
    <w:rsid w:val="003B2388"/>
    <w:rsid w:val="003B6FF0"/>
    <w:rsid w:val="003C4D1E"/>
    <w:rsid w:val="003C7CE1"/>
    <w:rsid w:val="003D35B9"/>
    <w:rsid w:val="003E2114"/>
    <w:rsid w:val="00402308"/>
    <w:rsid w:val="004118BF"/>
    <w:rsid w:val="00413F74"/>
    <w:rsid w:val="0041737F"/>
    <w:rsid w:val="00436B78"/>
    <w:rsid w:val="0044082E"/>
    <w:rsid w:val="00453CD3"/>
    <w:rsid w:val="00470D68"/>
    <w:rsid w:val="004728AC"/>
    <w:rsid w:val="00480442"/>
    <w:rsid w:val="004A085E"/>
    <w:rsid w:val="004A7F9F"/>
    <w:rsid w:val="004C26CC"/>
    <w:rsid w:val="004C56A9"/>
    <w:rsid w:val="004D6683"/>
    <w:rsid w:val="004E653B"/>
    <w:rsid w:val="004F3182"/>
    <w:rsid w:val="00504EA1"/>
    <w:rsid w:val="00514183"/>
    <w:rsid w:val="00514984"/>
    <w:rsid w:val="00525777"/>
    <w:rsid w:val="00531097"/>
    <w:rsid w:val="00550AE5"/>
    <w:rsid w:val="00553620"/>
    <w:rsid w:val="005609D5"/>
    <w:rsid w:val="00565029"/>
    <w:rsid w:val="005720D4"/>
    <w:rsid w:val="005769CB"/>
    <w:rsid w:val="00586017"/>
    <w:rsid w:val="005A2544"/>
    <w:rsid w:val="005A43E2"/>
    <w:rsid w:val="005A5F63"/>
    <w:rsid w:val="005C1374"/>
    <w:rsid w:val="005C612F"/>
    <w:rsid w:val="005E0348"/>
    <w:rsid w:val="00612202"/>
    <w:rsid w:val="0061235F"/>
    <w:rsid w:val="006153EB"/>
    <w:rsid w:val="00616D9E"/>
    <w:rsid w:val="00617D4D"/>
    <w:rsid w:val="006219BD"/>
    <w:rsid w:val="0062533E"/>
    <w:rsid w:val="0062722B"/>
    <w:rsid w:val="00627C5B"/>
    <w:rsid w:val="00633A80"/>
    <w:rsid w:val="006342F2"/>
    <w:rsid w:val="00637369"/>
    <w:rsid w:val="006672D8"/>
    <w:rsid w:val="006728BB"/>
    <w:rsid w:val="00681279"/>
    <w:rsid w:val="006847C6"/>
    <w:rsid w:val="006864E8"/>
    <w:rsid w:val="00686F67"/>
    <w:rsid w:val="00691E52"/>
    <w:rsid w:val="006A3724"/>
    <w:rsid w:val="006A761C"/>
    <w:rsid w:val="006B3CD2"/>
    <w:rsid w:val="006B6998"/>
    <w:rsid w:val="006C2206"/>
    <w:rsid w:val="006C6637"/>
    <w:rsid w:val="006D5DC1"/>
    <w:rsid w:val="006D6B49"/>
    <w:rsid w:val="006E478E"/>
    <w:rsid w:val="006F2EB2"/>
    <w:rsid w:val="007025C6"/>
    <w:rsid w:val="0070624D"/>
    <w:rsid w:val="00707637"/>
    <w:rsid w:val="00710D84"/>
    <w:rsid w:val="00714018"/>
    <w:rsid w:val="007205B6"/>
    <w:rsid w:val="007244B4"/>
    <w:rsid w:val="00733798"/>
    <w:rsid w:val="00735F9A"/>
    <w:rsid w:val="0073689D"/>
    <w:rsid w:val="00754B72"/>
    <w:rsid w:val="0075776C"/>
    <w:rsid w:val="00763B54"/>
    <w:rsid w:val="00765A8C"/>
    <w:rsid w:val="0076705F"/>
    <w:rsid w:val="00770F51"/>
    <w:rsid w:val="00774A77"/>
    <w:rsid w:val="00781576"/>
    <w:rsid w:val="0078450E"/>
    <w:rsid w:val="00793E5A"/>
    <w:rsid w:val="007A20AF"/>
    <w:rsid w:val="007A4191"/>
    <w:rsid w:val="007A6198"/>
    <w:rsid w:val="007B227A"/>
    <w:rsid w:val="007B2D38"/>
    <w:rsid w:val="007B5F5A"/>
    <w:rsid w:val="007B6BAE"/>
    <w:rsid w:val="007C7856"/>
    <w:rsid w:val="007D0C44"/>
    <w:rsid w:val="007D3655"/>
    <w:rsid w:val="007D45A3"/>
    <w:rsid w:val="007D49FB"/>
    <w:rsid w:val="007E1455"/>
    <w:rsid w:val="007E3095"/>
    <w:rsid w:val="00804C34"/>
    <w:rsid w:val="00824494"/>
    <w:rsid w:val="00827780"/>
    <w:rsid w:val="0083126E"/>
    <w:rsid w:val="008405ED"/>
    <w:rsid w:val="00842C8C"/>
    <w:rsid w:val="00851896"/>
    <w:rsid w:val="0085775E"/>
    <w:rsid w:val="008662AD"/>
    <w:rsid w:val="00867F7C"/>
    <w:rsid w:val="008714D8"/>
    <w:rsid w:val="00886835"/>
    <w:rsid w:val="00890913"/>
    <w:rsid w:val="008951AA"/>
    <w:rsid w:val="00896302"/>
    <w:rsid w:val="008A29F8"/>
    <w:rsid w:val="008B54F0"/>
    <w:rsid w:val="008B5E58"/>
    <w:rsid w:val="008C39BD"/>
    <w:rsid w:val="008D097F"/>
    <w:rsid w:val="008E3EF2"/>
    <w:rsid w:val="00910D89"/>
    <w:rsid w:val="00916556"/>
    <w:rsid w:val="009245D2"/>
    <w:rsid w:val="009301FC"/>
    <w:rsid w:val="00934294"/>
    <w:rsid w:val="00943818"/>
    <w:rsid w:val="009450EE"/>
    <w:rsid w:val="009468E7"/>
    <w:rsid w:val="00956A1A"/>
    <w:rsid w:val="00966F25"/>
    <w:rsid w:val="0098082F"/>
    <w:rsid w:val="00986BFE"/>
    <w:rsid w:val="00995C3D"/>
    <w:rsid w:val="00997009"/>
    <w:rsid w:val="009974F6"/>
    <w:rsid w:val="009A5C89"/>
    <w:rsid w:val="009B1CBB"/>
    <w:rsid w:val="009B69EF"/>
    <w:rsid w:val="009C6210"/>
    <w:rsid w:val="009E73DA"/>
    <w:rsid w:val="00A005F9"/>
    <w:rsid w:val="00A044BC"/>
    <w:rsid w:val="00A045C2"/>
    <w:rsid w:val="00A066B5"/>
    <w:rsid w:val="00A15D53"/>
    <w:rsid w:val="00A15ED5"/>
    <w:rsid w:val="00A2572E"/>
    <w:rsid w:val="00A26123"/>
    <w:rsid w:val="00A34EB5"/>
    <w:rsid w:val="00A43670"/>
    <w:rsid w:val="00A54031"/>
    <w:rsid w:val="00A605C0"/>
    <w:rsid w:val="00A834DA"/>
    <w:rsid w:val="00AA4174"/>
    <w:rsid w:val="00AB4970"/>
    <w:rsid w:val="00AB58E5"/>
    <w:rsid w:val="00AC448A"/>
    <w:rsid w:val="00AC5788"/>
    <w:rsid w:val="00AD5F69"/>
    <w:rsid w:val="00AD65D4"/>
    <w:rsid w:val="00AE4230"/>
    <w:rsid w:val="00AE4B3A"/>
    <w:rsid w:val="00AE7068"/>
    <w:rsid w:val="00B02F6B"/>
    <w:rsid w:val="00B054AF"/>
    <w:rsid w:val="00B15B5A"/>
    <w:rsid w:val="00B26252"/>
    <w:rsid w:val="00B359AB"/>
    <w:rsid w:val="00B50298"/>
    <w:rsid w:val="00B51E2A"/>
    <w:rsid w:val="00B54A5F"/>
    <w:rsid w:val="00B612F9"/>
    <w:rsid w:val="00B67230"/>
    <w:rsid w:val="00B67F2B"/>
    <w:rsid w:val="00B737E8"/>
    <w:rsid w:val="00B76765"/>
    <w:rsid w:val="00B931E7"/>
    <w:rsid w:val="00BB2901"/>
    <w:rsid w:val="00BB3F54"/>
    <w:rsid w:val="00BE17A5"/>
    <w:rsid w:val="00BE2291"/>
    <w:rsid w:val="00C0385B"/>
    <w:rsid w:val="00C0418E"/>
    <w:rsid w:val="00C04EBB"/>
    <w:rsid w:val="00C15CB6"/>
    <w:rsid w:val="00C15F4A"/>
    <w:rsid w:val="00C2401F"/>
    <w:rsid w:val="00C37729"/>
    <w:rsid w:val="00C5052A"/>
    <w:rsid w:val="00C510E6"/>
    <w:rsid w:val="00C517BB"/>
    <w:rsid w:val="00C54F1C"/>
    <w:rsid w:val="00C81D65"/>
    <w:rsid w:val="00C82EFD"/>
    <w:rsid w:val="00C87CCA"/>
    <w:rsid w:val="00C97103"/>
    <w:rsid w:val="00CC635B"/>
    <w:rsid w:val="00CF11A8"/>
    <w:rsid w:val="00D0006A"/>
    <w:rsid w:val="00D03504"/>
    <w:rsid w:val="00D047DC"/>
    <w:rsid w:val="00D16119"/>
    <w:rsid w:val="00D24B29"/>
    <w:rsid w:val="00D25192"/>
    <w:rsid w:val="00D253FF"/>
    <w:rsid w:val="00D272E5"/>
    <w:rsid w:val="00D32126"/>
    <w:rsid w:val="00D43663"/>
    <w:rsid w:val="00D43C02"/>
    <w:rsid w:val="00D53302"/>
    <w:rsid w:val="00D56A58"/>
    <w:rsid w:val="00D63C90"/>
    <w:rsid w:val="00D66133"/>
    <w:rsid w:val="00D74160"/>
    <w:rsid w:val="00D74D18"/>
    <w:rsid w:val="00D8100D"/>
    <w:rsid w:val="00DA4EDF"/>
    <w:rsid w:val="00DB2DC7"/>
    <w:rsid w:val="00DD02D4"/>
    <w:rsid w:val="00DD08FF"/>
    <w:rsid w:val="00DE0525"/>
    <w:rsid w:val="00DE09BF"/>
    <w:rsid w:val="00DE19C7"/>
    <w:rsid w:val="00DE3F46"/>
    <w:rsid w:val="00DE7059"/>
    <w:rsid w:val="00DE746E"/>
    <w:rsid w:val="00DE7974"/>
    <w:rsid w:val="00E00855"/>
    <w:rsid w:val="00E151BE"/>
    <w:rsid w:val="00E25BB4"/>
    <w:rsid w:val="00E34B39"/>
    <w:rsid w:val="00E46AB2"/>
    <w:rsid w:val="00E618FF"/>
    <w:rsid w:val="00E61950"/>
    <w:rsid w:val="00E6355C"/>
    <w:rsid w:val="00EA2FFD"/>
    <w:rsid w:val="00EA354F"/>
    <w:rsid w:val="00EA6710"/>
    <w:rsid w:val="00EB0511"/>
    <w:rsid w:val="00EB4B03"/>
    <w:rsid w:val="00EC398C"/>
    <w:rsid w:val="00ED000A"/>
    <w:rsid w:val="00ED03C8"/>
    <w:rsid w:val="00ED18FA"/>
    <w:rsid w:val="00EE2783"/>
    <w:rsid w:val="00F015B1"/>
    <w:rsid w:val="00F05701"/>
    <w:rsid w:val="00F0609A"/>
    <w:rsid w:val="00F07214"/>
    <w:rsid w:val="00F2321F"/>
    <w:rsid w:val="00F2345F"/>
    <w:rsid w:val="00F422CF"/>
    <w:rsid w:val="00F457D5"/>
    <w:rsid w:val="00F52E26"/>
    <w:rsid w:val="00F56367"/>
    <w:rsid w:val="00F56B15"/>
    <w:rsid w:val="00F65FCE"/>
    <w:rsid w:val="00F810B2"/>
    <w:rsid w:val="00F832DE"/>
    <w:rsid w:val="00F842FD"/>
    <w:rsid w:val="00F925C8"/>
    <w:rsid w:val="00FA2924"/>
    <w:rsid w:val="00FA5C0E"/>
    <w:rsid w:val="00FB0FFD"/>
    <w:rsid w:val="00FB3681"/>
    <w:rsid w:val="00FC5495"/>
    <w:rsid w:val="00FD3773"/>
    <w:rsid w:val="00FD5936"/>
    <w:rsid w:val="00FD5C23"/>
    <w:rsid w:val="00FE33AE"/>
    <w:rsid w:val="00FE69D3"/>
    <w:rsid w:val="016C2FD5"/>
    <w:rsid w:val="19D23850"/>
    <w:rsid w:val="233B074E"/>
    <w:rsid w:val="26F51C9E"/>
    <w:rsid w:val="2709424C"/>
    <w:rsid w:val="2C45114C"/>
    <w:rsid w:val="2DFA7633"/>
    <w:rsid w:val="335303EB"/>
    <w:rsid w:val="5A496AAD"/>
    <w:rsid w:val="5E7E6334"/>
    <w:rsid w:val="5F67431C"/>
    <w:rsid w:val="68C43BD1"/>
    <w:rsid w:val="6A075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未处理的提及1"/>
    <w:basedOn w:val="6"/>
    <w:semiHidden/>
    <w:unhideWhenUsed/>
    <w:qFormat/>
    <w:uiPriority w:val="99"/>
    <w:rPr>
      <w:color w:val="605E5C"/>
      <w:shd w:val="clear" w:color="auto" w:fill="E1DFDD"/>
    </w:rPr>
  </w:style>
  <w:style w:type="character" w:customStyle="1" w:styleId="11">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40BC92-E6BE-492A-B79D-CB51A17A91A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475</Words>
  <Characters>2711</Characters>
  <Lines>22</Lines>
  <Paragraphs>6</Paragraphs>
  <TotalTime>1</TotalTime>
  <ScaleCrop>false</ScaleCrop>
  <LinksUpToDate>false</LinksUpToDate>
  <CharactersWithSpaces>3180</CharactersWithSpaces>
  <Application>WPS Office_11.1.0.10524_F1E327BC-269C-435d-A152-05C5408002CA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2020-10-02T06:50:00Z</dcterms:created>
  <dc:creator>关彦来</dc:creator>
  <cp:lastModifiedBy>HP</cp:lastModifiedBy>
  <cp:lastPrinted>2021-03-10T07:37:00Z</cp:lastPrinted>
  <dcterms:modified xsi:type="dcterms:W3CDTF">2021-11-11T00:55:35Z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2052-11.1.0.10524</vt:lpwstr>
  </property>
  <property fmtid="{D5CDD505-2E9C-101B-9397-08002B2CF9AE}" pid="3" name="ICV">
    <vt:lpwstr>BD3CEFEEEF80415E8F003DA20CBF54AA</vt:lpwstr>
  </property>
</Properties>
</file>