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D5" w:rsidRDefault="00A8461D">
      <w:pPr>
        <w:jc w:val="center"/>
        <w:rPr>
          <w:rFonts w:ascii="微软雅黑" w:eastAsia="微软雅黑" w:hAnsi="微软雅黑"/>
          <w:b/>
          <w:sz w:val="32"/>
          <w:szCs w:val="24"/>
        </w:rPr>
      </w:pPr>
      <w:bookmarkStart w:id="0" w:name="_GoBack"/>
      <w:bookmarkEnd w:id="0"/>
      <w:r>
        <w:rPr>
          <w:rFonts w:ascii="微软雅黑" w:eastAsia="微软雅黑" w:hAnsi="微软雅黑" w:hint="eastAsia"/>
          <w:b/>
          <w:sz w:val="32"/>
          <w:szCs w:val="24"/>
        </w:rPr>
        <w:t>四川天府银行</w:t>
      </w:r>
      <w:r>
        <w:rPr>
          <w:rFonts w:ascii="微软雅黑" w:eastAsia="微软雅黑" w:hAnsi="微软雅黑" w:hint="eastAsia"/>
          <w:b/>
          <w:sz w:val="32"/>
          <w:szCs w:val="24"/>
        </w:rPr>
        <w:t>2022</w:t>
      </w:r>
      <w:r>
        <w:rPr>
          <w:rFonts w:ascii="微软雅黑" w:eastAsia="微软雅黑" w:hAnsi="微软雅黑" w:hint="eastAsia"/>
          <w:b/>
          <w:sz w:val="32"/>
          <w:szCs w:val="24"/>
        </w:rPr>
        <w:t>年</w:t>
      </w:r>
      <w:r>
        <w:rPr>
          <w:rFonts w:ascii="微软雅黑" w:eastAsia="微软雅黑" w:hAnsi="微软雅黑" w:hint="eastAsia"/>
          <w:b/>
          <w:sz w:val="32"/>
          <w:szCs w:val="24"/>
        </w:rPr>
        <w:t>校园招聘简章</w:t>
      </w:r>
    </w:p>
    <w:p w:rsidR="00007AD5" w:rsidRDefault="00007AD5">
      <w:pPr>
        <w:jc w:val="center"/>
        <w:rPr>
          <w:rFonts w:ascii="微软雅黑" w:eastAsia="微软雅黑" w:hAnsi="微软雅黑"/>
          <w:sz w:val="32"/>
          <w:szCs w:val="24"/>
        </w:rPr>
      </w:pPr>
    </w:p>
    <w:p w:rsidR="00007AD5" w:rsidRDefault="00A8461D">
      <w:pPr>
        <w:ind w:left="0" w:firstLine="0"/>
        <w:rPr>
          <w:rFonts w:ascii="微软雅黑" w:eastAsia="微软雅黑" w:hAnsi="微软雅黑"/>
          <w:b/>
          <w:sz w:val="24"/>
          <w:szCs w:val="24"/>
        </w:rPr>
      </w:pPr>
      <w:r>
        <w:rPr>
          <w:rFonts w:ascii="微软雅黑" w:eastAsia="微软雅黑" w:hAnsi="微软雅黑" w:hint="eastAsia"/>
          <w:b/>
          <w:sz w:val="24"/>
          <w:szCs w:val="24"/>
        </w:rPr>
        <w:t>公司简介</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 xml:space="preserve">     </w:t>
      </w:r>
      <w:r>
        <w:rPr>
          <w:rFonts w:ascii="方正楷体简体" w:eastAsia="方正楷体简体" w:hAnsi="微软雅黑" w:hint="eastAsia"/>
          <w:sz w:val="24"/>
          <w:szCs w:val="24"/>
        </w:rPr>
        <w:t>四川天府银行股份有限公司</w:t>
      </w:r>
      <w:r>
        <w:rPr>
          <w:rFonts w:ascii="方正楷体简体" w:eastAsia="方正楷体简体" w:hAnsi="微软雅黑" w:hint="eastAsia"/>
          <w:sz w:val="24"/>
          <w:szCs w:val="24"/>
        </w:rPr>
        <w:t>成立于</w:t>
      </w:r>
      <w:r>
        <w:rPr>
          <w:rFonts w:ascii="方正楷体简体" w:eastAsia="方正楷体简体" w:hAnsi="微软雅黑" w:hint="eastAsia"/>
          <w:sz w:val="24"/>
          <w:szCs w:val="24"/>
        </w:rPr>
        <w:t>2001</w:t>
      </w:r>
      <w:r>
        <w:rPr>
          <w:rFonts w:ascii="方正楷体简体" w:eastAsia="方正楷体简体" w:hAnsi="微软雅黑" w:hint="eastAsia"/>
          <w:sz w:val="24"/>
          <w:szCs w:val="24"/>
        </w:rPr>
        <w:t>年</w:t>
      </w:r>
      <w:r>
        <w:rPr>
          <w:rFonts w:ascii="方正楷体简体" w:eastAsia="方正楷体简体" w:hAnsi="微软雅黑" w:hint="eastAsia"/>
          <w:sz w:val="24"/>
          <w:szCs w:val="24"/>
        </w:rPr>
        <w:t>12</w:t>
      </w:r>
      <w:r>
        <w:rPr>
          <w:rFonts w:ascii="方正楷体简体" w:eastAsia="方正楷体简体" w:hAnsi="微软雅黑" w:hint="eastAsia"/>
          <w:sz w:val="24"/>
          <w:szCs w:val="24"/>
        </w:rPr>
        <w:t>月</w:t>
      </w:r>
      <w:r>
        <w:rPr>
          <w:rFonts w:ascii="方正楷体简体" w:eastAsia="方正楷体简体" w:hAnsi="微软雅黑" w:hint="eastAsia"/>
          <w:sz w:val="24"/>
          <w:szCs w:val="24"/>
        </w:rPr>
        <w:t>27</w:t>
      </w:r>
      <w:r>
        <w:rPr>
          <w:rFonts w:ascii="方正楷体简体" w:eastAsia="方正楷体简体" w:hAnsi="微软雅黑" w:hint="eastAsia"/>
          <w:sz w:val="24"/>
          <w:szCs w:val="24"/>
        </w:rPr>
        <w:t>日</w:t>
      </w:r>
      <w:r>
        <w:rPr>
          <w:rFonts w:ascii="方正楷体简体" w:eastAsia="方正楷体简体" w:hAnsi="微软雅黑" w:hint="eastAsia"/>
          <w:sz w:val="24"/>
          <w:szCs w:val="24"/>
        </w:rPr>
        <w:t>，</w:t>
      </w:r>
      <w:r>
        <w:rPr>
          <w:rFonts w:ascii="方正楷体简体" w:eastAsia="方正楷体简体" w:hAnsi="微软雅黑" w:hint="eastAsia"/>
          <w:sz w:val="24"/>
          <w:szCs w:val="24"/>
        </w:rPr>
        <w:t>截至</w:t>
      </w:r>
      <w:r>
        <w:rPr>
          <w:rFonts w:ascii="方正楷体简体" w:eastAsia="方正楷体简体" w:hAnsi="微软雅黑" w:hint="eastAsia"/>
          <w:sz w:val="24"/>
          <w:szCs w:val="24"/>
        </w:rPr>
        <w:t>2020</w:t>
      </w:r>
      <w:r>
        <w:rPr>
          <w:rFonts w:ascii="方正楷体简体" w:eastAsia="方正楷体简体" w:hAnsi="微软雅黑" w:hint="eastAsia"/>
          <w:sz w:val="24"/>
          <w:szCs w:val="24"/>
        </w:rPr>
        <w:t>年</w:t>
      </w:r>
      <w:r>
        <w:rPr>
          <w:rFonts w:ascii="方正楷体简体" w:eastAsia="方正楷体简体" w:hAnsi="微软雅黑" w:hint="eastAsia"/>
          <w:sz w:val="24"/>
          <w:szCs w:val="24"/>
        </w:rPr>
        <w:t>12</w:t>
      </w:r>
      <w:r>
        <w:rPr>
          <w:rFonts w:ascii="方正楷体简体" w:eastAsia="方正楷体简体" w:hAnsi="微软雅黑" w:hint="eastAsia"/>
          <w:sz w:val="24"/>
          <w:szCs w:val="24"/>
        </w:rPr>
        <w:t>月末，我行资产总额</w:t>
      </w:r>
      <w:r>
        <w:rPr>
          <w:rFonts w:ascii="方正楷体简体" w:eastAsia="方正楷体简体" w:hAnsi="微软雅黑" w:hint="eastAsia"/>
          <w:sz w:val="24"/>
          <w:szCs w:val="24"/>
        </w:rPr>
        <w:t>2161.81</w:t>
      </w:r>
      <w:r>
        <w:rPr>
          <w:rFonts w:ascii="方正楷体简体" w:eastAsia="方正楷体简体" w:hAnsi="微软雅黑" w:hint="eastAsia"/>
          <w:sz w:val="24"/>
          <w:szCs w:val="24"/>
        </w:rPr>
        <w:t>亿元，各项存款余额</w:t>
      </w:r>
      <w:r>
        <w:rPr>
          <w:rFonts w:ascii="方正楷体简体" w:eastAsia="方正楷体简体" w:hAnsi="微软雅黑" w:hint="eastAsia"/>
          <w:sz w:val="24"/>
          <w:szCs w:val="24"/>
        </w:rPr>
        <w:t>1482.14</w:t>
      </w:r>
      <w:r>
        <w:rPr>
          <w:rFonts w:ascii="方正楷体简体" w:eastAsia="方正楷体简体" w:hAnsi="微软雅黑" w:hint="eastAsia"/>
          <w:sz w:val="24"/>
          <w:szCs w:val="24"/>
        </w:rPr>
        <w:t>亿元，各项贷款余额</w:t>
      </w:r>
      <w:r>
        <w:rPr>
          <w:rFonts w:ascii="方正楷体简体" w:eastAsia="方正楷体简体" w:hAnsi="微软雅黑" w:hint="eastAsia"/>
          <w:sz w:val="24"/>
          <w:szCs w:val="24"/>
        </w:rPr>
        <w:t>1243.17</w:t>
      </w:r>
      <w:r>
        <w:rPr>
          <w:rFonts w:ascii="方正楷体简体" w:eastAsia="方正楷体简体" w:hAnsi="微软雅黑" w:hint="eastAsia"/>
          <w:sz w:val="24"/>
          <w:szCs w:val="24"/>
        </w:rPr>
        <w:t>亿元。</w:t>
      </w:r>
      <w:r>
        <w:rPr>
          <w:rFonts w:ascii="方正楷体简体" w:eastAsia="方正楷体简体" w:hAnsi="微软雅黑" w:hint="eastAsia"/>
          <w:sz w:val="24"/>
          <w:szCs w:val="24"/>
        </w:rPr>
        <w:t xml:space="preserve">  </w:t>
      </w:r>
    </w:p>
    <w:p w:rsidR="00007AD5" w:rsidRDefault="00A8461D">
      <w:pPr>
        <w:ind w:left="0" w:firstLineChars="200" w:firstLine="480"/>
        <w:rPr>
          <w:rFonts w:ascii="方正楷体简体" w:eastAsia="方正楷体简体" w:hAnsi="微软雅黑"/>
          <w:sz w:val="24"/>
          <w:szCs w:val="24"/>
        </w:rPr>
      </w:pPr>
      <w:r>
        <w:rPr>
          <w:rFonts w:ascii="方正楷体简体" w:eastAsia="方正楷体简体" w:hAnsi="微软雅黑" w:hint="eastAsia"/>
          <w:sz w:val="24"/>
          <w:szCs w:val="24"/>
        </w:rPr>
        <w:t>2021</w:t>
      </w:r>
      <w:r>
        <w:rPr>
          <w:rFonts w:ascii="方正楷体简体" w:eastAsia="方正楷体简体" w:hAnsi="微软雅黑" w:hint="eastAsia"/>
          <w:sz w:val="24"/>
          <w:szCs w:val="24"/>
        </w:rPr>
        <w:t>年</w:t>
      </w:r>
      <w:r>
        <w:rPr>
          <w:rFonts w:ascii="方正楷体简体" w:eastAsia="方正楷体简体" w:hAnsi="微软雅黑" w:hint="eastAsia"/>
          <w:sz w:val="24"/>
          <w:szCs w:val="24"/>
        </w:rPr>
        <w:t>7</w:t>
      </w:r>
      <w:r>
        <w:rPr>
          <w:rFonts w:ascii="方正楷体简体" w:eastAsia="方正楷体简体" w:hAnsi="微软雅黑" w:hint="eastAsia"/>
          <w:sz w:val="24"/>
          <w:szCs w:val="24"/>
        </w:rPr>
        <w:t>月，在英国银行家杂志“全球</w:t>
      </w:r>
      <w:r>
        <w:rPr>
          <w:rFonts w:ascii="方正楷体简体" w:eastAsia="方正楷体简体" w:hAnsi="微软雅黑" w:hint="eastAsia"/>
          <w:sz w:val="24"/>
          <w:szCs w:val="24"/>
        </w:rPr>
        <w:t>1000</w:t>
      </w:r>
      <w:r>
        <w:rPr>
          <w:rFonts w:ascii="方正楷体简体" w:eastAsia="方正楷体简体" w:hAnsi="微软雅黑" w:hint="eastAsia"/>
          <w:sz w:val="24"/>
          <w:szCs w:val="24"/>
        </w:rPr>
        <w:t>强银行”排行榜中排名第</w:t>
      </w:r>
      <w:r>
        <w:rPr>
          <w:rFonts w:ascii="方正楷体简体" w:eastAsia="方正楷体简体" w:hAnsi="微软雅黑" w:hint="eastAsia"/>
          <w:sz w:val="24"/>
          <w:szCs w:val="24"/>
        </w:rPr>
        <w:t>441</w:t>
      </w:r>
      <w:r>
        <w:rPr>
          <w:rFonts w:ascii="方正楷体简体" w:eastAsia="方正楷体简体" w:hAnsi="微软雅黑" w:hint="eastAsia"/>
          <w:sz w:val="24"/>
          <w:szCs w:val="24"/>
        </w:rPr>
        <w:t>位；</w:t>
      </w:r>
      <w:r>
        <w:rPr>
          <w:rFonts w:ascii="方正楷体简体" w:eastAsia="方正楷体简体" w:hAnsi="微软雅黑" w:hint="eastAsia"/>
          <w:sz w:val="24"/>
          <w:szCs w:val="24"/>
        </w:rPr>
        <w:t>2019</w:t>
      </w:r>
      <w:r>
        <w:rPr>
          <w:rFonts w:ascii="方正楷体简体" w:eastAsia="方正楷体简体" w:hAnsi="微软雅黑" w:hint="eastAsia"/>
          <w:sz w:val="24"/>
          <w:szCs w:val="24"/>
        </w:rPr>
        <w:t>年</w:t>
      </w:r>
      <w:r>
        <w:rPr>
          <w:rFonts w:ascii="方正楷体简体" w:eastAsia="方正楷体简体" w:hAnsi="微软雅黑" w:hint="eastAsia"/>
          <w:sz w:val="24"/>
          <w:szCs w:val="24"/>
        </w:rPr>
        <w:t>1</w:t>
      </w:r>
      <w:r>
        <w:rPr>
          <w:rFonts w:ascii="方正楷体简体" w:eastAsia="方正楷体简体" w:hAnsi="微软雅黑" w:hint="eastAsia"/>
          <w:sz w:val="24"/>
          <w:szCs w:val="24"/>
        </w:rPr>
        <w:t>月，获榜样中国·</w:t>
      </w:r>
      <w:r>
        <w:rPr>
          <w:rFonts w:ascii="方正楷体简体" w:eastAsia="方正楷体简体" w:hAnsi="微软雅黑" w:hint="eastAsia"/>
          <w:sz w:val="24"/>
          <w:szCs w:val="24"/>
        </w:rPr>
        <w:t>2018</w:t>
      </w:r>
      <w:r>
        <w:rPr>
          <w:rFonts w:ascii="方正楷体简体" w:eastAsia="方正楷体简体" w:hAnsi="微软雅黑" w:hint="eastAsia"/>
          <w:sz w:val="24"/>
          <w:szCs w:val="24"/>
        </w:rPr>
        <w:t>金融榜“最佳理财品牌</w:t>
      </w:r>
      <w:r>
        <w:rPr>
          <w:rFonts w:ascii="方正楷体简体" w:eastAsia="方正楷体简体" w:hAnsi="微软雅黑" w:hint="eastAsia"/>
          <w:sz w:val="24"/>
          <w:szCs w:val="24"/>
        </w:rPr>
        <w:t>-</w:t>
      </w:r>
      <w:r>
        <w:rPr>
          <w:rFonts w:ascii="方正楷体简体" w:eastAsia="方正楷体简体" w:hAnsi="微软雅黑" w:hint="eastAsia"/>
          <w:sz w:val="24"/>
          <w:szCs w:val="24"/>
        </w:rPr>
        <w:t>熊猫理财”、“最佳城市商业银行</w:t>
      </w:r>
      <w:r>
        <w:rPr>
          <w:rFonts w:ascii="方正楷体简体" w:eastAsia="方正楷体简体" w:hAnsi="微软雅黑" w:hint="eastAsia"/>
          <w:sz w:val="24"/>
          <w:szCs w:val="24"/>
        </w:rPr>
        <w:t>-</w:t>
      </w:r>
      <w:r>
        <w:rPr>
          <w:rFonts w:ascii="方正楷体简体" w:eastAsia="方正楷体简体" w:hAnsi="微软雅黑" w:hint="eastAsia"/>
          <w:sz w:val="24"/>
          <w:szCs w:val="24"/>
        </w:rPr>
        <w:t>四川天府银行”两个奖项。</w:t>
      </w:r>
      <w:r>
        <w:rPr>
          <w:rFonts w:ascii="方正楷体简体" w:eastAsia="方正楷体简体" w:hAnsi="微软雅黑" w:hint="eastAsia"/>
          <w:sz w:val="24"/>
          <w:szCs w:val="24"/>
        </w:rPr>
        <w:t>2019</w:t>
      </w:r>
      <w:r>
        <w:rPr>
          <w:rFonts w:ascii="方正楷体简体" w:eastAsia="方正楷体简体" w:hAnsi="微软雅黑" w:hint="eastAsia"/>
          <w:sz w:val="24"/>
          <w:szCs w:val="24"/>
        </w:rPr>
        <w:t>年</w:t>
      </w:r>
      <w:r>
        <w:rPr>
          <w:rFonts w:ascii="方正楷体简体" w:eastAsia="方正楷体简体" w:hAnsi="微软雅黑" w:hint="eastAsia"/>
          <w:sz w:val="24"/>
          <w:szCs w:val="24"/>
        </w:rPr>
        <w:t>11</w:t>
      </w:r>
      <w:r>
        <w:rPr>
          <w:rFonts w:ascii="方正楷体简体" w:eastAsia="方正楷体简体" w:hAnsi="微软雅黑" w:hint="eastAsia"/>
          <w:sz w:val="24"/>
          <w:szCs w:val="24"/>
        </w:rPr>
        <w:t>月，《银行家》杂志公布了“</w:t>
      </w:r>
      <w:r>
        <w:rPr>
          <w:rFonts w:ascii="方正楷体简体" w:eastAsia="方正楷体简体" w:hAnsi="微软雅黑" w:hint="eastAsia"/>
          <w:sz w:val="24"/>
          <w:szCs w:val="24"/>
        </w:rPr>
        <w:t>2019</w:t>
      </w:r>
      <w:r>
        <w:rPr>
          <w:rFonts w:ascii="方正楷体简体" w:eastAsia="方正楷体简体" w:hAnsi="微软雅黑" w:hint="eastAsia"/>
          <w:sz w:val="24"/>
          <w:szCs w:val="24"/>
        </w:rPr>
        <w:t>中国商业银行竞争力”获奖名单，四川天府银行荣获“最佳普惠金融城市商业银行”，是四川省唯一上榜银行。</w:t>
      </w:r>
      <w:r>
        <w:rPr>
          <w:rFonts w:ascii="方正楷体简体" w:eastAsia="方正楷体简体" w:hAnsi="微软雅黑" w:hint="eastAsia"/>
          <w:sz w:val="24"/>
          <w:szCs w:val="24"/>
        </w:rPr>
        <w:t>2020</w:t>
      </w:r>
      <w:r>
        <w:rPr>
          <w:rFonts w:ascii="方正楷体简体" w:eastAsia="方正楷体简体" w:hAnsi="微软雅黑" w:hint="eastAsia"/>
          <w:sz w:val="24"/>
          <w:szCs w:val="24"/>
        </w:rPr>
        <w:t>年</w:t>
      </w:r>
      <w:r>
        <w:rPr>
          <w:rFonts w:ascii="方正楷体简体" w:eastAsia="方正楷体简体" w:hAnsi="微软雅黑" w:hint="eastAsia"/>
          <w:sz w:val="24"/>
          <w:szCs w:val="24"/>
        </w:rPr>
        <w:t>1</w:t>
      </w:r>
      <w:r>
        <w:rPr>
          <w:rFonts w:ascii="方正楷体简体" w:eastAsia="方正楷体简体" w:hAnsi="微软雅黑" w:hint="eastAsia"/>
          <w:sz w:val="24"/>
          <w:szCs w:val="24"/>
        </w:rPr>
        <w:t>月，获</w:t>
      </w:r>
      <w:r>
        <w:rPr>
          <w:rFonts w:ascii="方正楷体简体" w:eastAsia="方正楷体简体" w:hAnsi="微软雅黑" w:hint="eastAsia"/>
          <w:sz w:val="24"/>
          <w:szCs w:val="24"/>
        </w:rPr>
        <w:t>2019</w:t>
      </w:r>
      <w:r>
        <w:rPr>
          <w:rFonts w:ascii="方正楷体简体" w:eastAsia="方正楷体简体" w:hAnsi="微软雅黑" w:hint="eastAsia"/>
          <w:sz w:val="24"/>
          <w:szCs w:val="24"/>
        </w:rPr>
        <w:t>中国（成都）金融总评榜“年度最佳城市商业银行”、“年度最受欢迎手机银行”、“年度普惠金融服务公众社会责任奖”；</w:t>
      </w:r>
      <w:r>
        <w:rPr>
          <w:rFonts w:ascii="方正楷体简体" w:eastAsia="方正楷体简体" w:hAnsi="微软雅黑" w:hint="eastAsia"/>
          <w:sz w:val="24"/>
          <w:szCs w:val="24"/>
        </w:rPr>
        <w:t>2020</w:t>
      </w:r>
      <w:r>
        <w:rPr>
          <w:rFonts w:ascii="方正楷体简体" w:eastAsia="方正楷体简体" w:hAnsi="微软雅黑" w:hint="eastAsia"/>
          <w:sz w:val="24"/>
          <w:szCs w:val="24"/>
        </w:rPr>
        <w:t>年</w:t>
      </w:r>
      <w:r>
        <w:rPr>
          <w:rFonts w:ascii="方正楷体简体" w:eastAsia="方正楷体简体" w:hAnsi="微软雅黑" w:hint="eastAsia"/>
          <w:sz w:val="24"/>
          <w:szCs w:val="24"/>
        </w:rPr>
        <w:t>6</w:t>
      </w:r>
      <w:r>
        <w:rPr>
          <w:rFonts w:ascii="方正楷体简体" w:eastAsia="方正楷体简体" w:hAnsi="微软雅黑" w:hint="eastAsia"/>
          <w:sz w:val="24"/>
          <w:szCs w:val="24"/>
        </w:rPr>
        <w:t>月，获四川省服务业发展大会</w:t>
      </w:r>
      <w:r>
        <w:rPr>
          <w:rFonts w:ascii="方正楷体简体" w:eastAsia="方正楷体简体" w:hAnsi="微软雅黑" w:hint="eastAsia"/>
          <w:sz w:val="24"/>
          <w:szCs w:val="24"/>
        </w:rPr>
        <w:t>“四川省优秀服务业企业”表彰；</w:t>
      </w:r>
      <w:r>
        <w:rPr>
          <w:rFonts w:ascii="方正楷体简体" w:eastAsia="方正楷体简体" w:hAnsi="微软雅黑" w:hint="eastAsia"/>
          <w:sz w:val="24"/>
          <w:szCs w:val="24"/>
        </w:rPr>
        <w:t>2020</w:t>
      </w:r>
      <w:r>
        <w:rPr>
          <w:rFonts w:ascii="方正楷体简体" w:eastAsia="方正楷体简体" w:hAnsi="微软雅黑" w:hint="eastAsia"/>
          <w:sz w:val="24"/>
          <w:szCs w:val="24"/>
        </w:rPr>
        <w:t>年</w:t>
      </w:r>
      <w:r>
        <w:rPr>
          <w:rFonts w:ascii="方正楷体简体" w:eastAsia="方正楷体简体" w:hAnsi="微软雅黑" w:hint="eastAsia"/>
          <w:sz w:val="24"/>
          <w:szCs w:val="24"/>
        </w:rPr>
        <w:t>7</w:t>
      </w:r>
      <w:r>
        <w:rPr>
          <w:rFonts w:ascii="方正楷体简体" w:eastAsia="方正楷体简体" w:hAnsi="微软雅黑" w:hint="eastAsia"/>
          <w:sz w:val="24"/>
          <w:szCs w:val="24"/>
        </w:rPr>
        <w:t>月，获南充市服务业发展大会“南充市优秀服务业企业”表彰。</w:t>
      </w:r>
    </w:p>
    <w:p w:rsidR="00007AD5" w:rsidRDefault="00A8461D">
      <w:pPr>
        <w:ind w:left="0" w:firstLineChars="200" w:firstLine="480"/>
        <w:rPr>
          <w:rFonts w:ascii="方正楷体简体" w:eastAsia="方正楷体简体" w:hAnsi="微软雅黑"/>
          <w:sz w:val="24"/>
          <w:szCs w:val="24"/>
        </w:rPr>
      </w:pPr>
      <w:r>
        <w:rPr>
          <w:rFonts w:ascii="方正楷体简体" w:eastAsia="方正楷体简体" w:hAnsi="微软雅黑" w:hint="eastAsia"/>
          <w:sz w:val="24"/>
          <w:szCs w:val="24"/>
        </w:rPr>
        <w:t>四川天府银行在中国银行业创建了多项标杆，现已建设成为有国际金融背景、跨区域、有特色的现代精品银行。</w:t>
      </w:r>
    </w:p>
    <w:p w:rsidR="00007AD5" w:rsidRDefault="00A8461D">
      <w:pPr>
        <w:ind w:left="0" w:firstLine="0"/>
        <w:rPr>
          <w:rFonts w:ascii="微软雅黑" w:eastAsia="微软雅黑" w:hAnsi="微软雅黑"/>
          <w:b/>
          <w:sz w:val="24"/>
          <w:szCs w:val="24"/>
        </w:rPr>
      </w:pPr>
      <w:r>
        <w:rPr>
          <w:rFonts w:ascii="微软雅黑" w:eastAsia="微软雅黑" w:hAnsi="微软雅黑" w:hint="eastAsia"/>
          <w:b/>
          <w:color w:val="FF0000"/>
          <w:sz w:val="24"/>
          <w:szCs w:val="24"/>
        </w:rPr>
        <w:t>2022</w:t>
      </w:r>
      <w:r>
        <w:rPr>
          <w:rFonts w:ascii="微软雅黑" w:eastAsia="微软雅黑" w:hAnsi="微软雅黑" w:hint="eastAsia"/>
          <w:b/>
          <w:sz w:val="24"/>
          <w:szCs w:val="24"/>
        </w:rPr>
        <w:t>管理培训生招聘计划</w:t>
      </w:r>
    </w:p>
    <w:p w:rsidR="00007AD5" w:rsidRDefault="00A8461D">
      <w:pPr>
        <w:ind w:left="0" w:firstLine="0"/>
        <w:rPr>
          <w:rFonts w:ascii="微软雅黑" w:eastAsia="微软雅黑" w:hAnsi="微软雅黑"/>
          <w:b/>
          <w:sz w:val="24"/>
          <w:szCs w:val="24"/>
        </w:rPr>
      </w:pPr>
      <w:r>
        <w:rPr>
          <w:rFonts w:ascii="微软雅黑" w:eastAsia="微软雅黑" w:hAnsi="微软雅黑" w:hint="eastAsia"/>
          <w:b/>
          <w:sz w:val="24"/>
          <w:szCs w:val="24"/>
        </w:rPr>
        <w:t>一、招聘对象</w:t>
      </w:r>
    </w:p>
    <w:p w:rsidR="00007AD5" w:rsidRDefault="00A8461D">
      <w:pPr>
        <w:ind w:left="0" w:firstLineChars="200" w:firstLine="480"/>
        <w:rPr>
          <w:rFonts w:ascii="方正楷体简体" w:eastAsia="方正楷体简体" w:hAnsi="微软雅黑"/>
          <w:sz w:val="24"/>
          <w:szCs w:val="24"/>
        </w:rPr>
      </w:pPr>
      <w:r>
        <w:rPr>
          <w:rFonts w:ascii="方正楷体简体" w:eastAsia="方正楷体简体" w:hAnsi="微软雅黑" w:hint="eastAsia"/>
          <w:sz w:val="24"/>
          <w:szCs w:val="24"/>
        </w:rPr>
        <w:t>国内院校</w:t>
      </w:r>
      <w:r>
        <w:rPr>
          <w:rFonts w:ascii="方正楷体简体" w:eastAsia="方正楷体简体" w:hAnsi="微软雅黑" w:hint="eastAsia"/>
          <w:sz w:val="24"/>
          <w:szCs w:val="24"/>
        </w:rPr>
        <w:t>2022</w:t>
      </w:r>
      <w:r>
        <w:rPr>
          <w:rFonts w:ascii="方正楷体简体" w:eastAsia="方正楷体简体" w:hAnsi="微软雅黑" w:hint="eastAsia"/>
          <w:sz w:val="24"/>
          <w:szCs w:val="24"/>
        </w:rPr>
        <w:t>应届毕业生（</w:t>
      </w:r>
      <w:r>
        <w:rPr>
          <w:rFonts w:ascii="方正楷体简体" w:eastAsia="方正楷体简体" w:hAnsi="微软雅黑" w:hint="eastAsia"/>
          <w:sz w:val="24"/>
          <w:szCs w:val="24"/>
        </w:rPr>
        <w:t>(</w:t>
      </w:r>
      <w:r>
        <w:rPr>
          <w:rFonts w:ascii="方正楷体简体" w:eastAsia="方正楷体简体" w:hAnsi="微软雅黑" w:hint="eastAsia"/>
          <w:sz w:val="24"/>
          <w:szCs w:val="24"/>
        </w:rPr>
        <w:t>含本科、硕士研究生、博士研究生</w:t>
      </w:r>
      <w:r>
        <w:rPr>
          <w:rFonts w:ascii="方正楷体简体" w:eastAsia="方正楷体简体" w:hAnsi="微软雅黑" w:hint="eastAsia"/>
          <w:sz w:val="24"/>
          <w:szCs w:val="24"/>
        </w:rPr>
        <w:t>)</w:t>
      </w:r>
      <w:r>
        <w:rPr>
          <w:rFonts w:ascii="方正楷体简体" w:eastAsia="方正楷体简体" w:hAnsi="微软雅黑" w:hint="eastAsia"/>
          <w:sz w:val="24"/>
          <w:szCs w:val="24"/>
        </w:rPr>
        <w:t>），海外院校</w:t>
      </w:r>
      <w:r>
        <w:rPr>
          <w:rFonts w:ascii="方正楷体简体" w:eastAsia="方正楷体简体" w:hAnsi="微软雅黑" w:hint="eastAsia"/>
          <w:sz w:val="24"/>
          <w:szCs w:val="24"/>
        </w:rPr>
        <w:t>2021</w:t>
      </w:r>
      <w:r>
        <w:rPr>
          <w:rFonts w:ascii="方正楷体简体" w:eastAsia="方正楷体简体" w:hAnsi="微软雅黑" w:hint="eastAsia"/>
          <w:sz w:val="24"/>
          <w:szCs w:val="24"/>
        </w:rPr>
        <w:t>年及</w:t>
      </w:r>
      <w:r>
        <w:rPr>
          <w:rFonts w:ascii="方正楷体简体" w:eastAsia="方正楷体简体" w:hAnsi="微软雅黑" w:hint="eastAsia"/>
          <w:sz w:val="24"/>
          <w:szCs w:val="24"/>
        </w:rPr>
        <w:t>2022</w:t>
      </w:r>
      <w:r>
        <w:rPr>
          <w:rFonts w:ascii="方正楷体简体" w:eastAsia="方正楷体简体" w:hAnsi="微软雅黑" w:hint="eastAsia"/>
          <w:sz w:val="24"/>
          <w:szCs w:val="24"/>
        </w:rPr>
        <w:t>年毕业生（含本科、硕士研究生、博士研究生）；</w:t>
      </w:r>
    </w:p>
    <w:p w:rsidR="00007AD5" w:rsidRDefault="00A8461D">
      <w:pPr>
        <w:ind w:left="0" w:firstLine="0"/>
        <w:rPr>
          <w:rFonts w:ascii="微软雅黑" w:eastAsia="微软雅黑" w:hAnsi="微软雅黑"/>
          <w:b/>
          <w:sz w:val="24"/>
          <w:szCs w:val="24"/>
        </w:rPr>
      </w:pPr>
      <w:r>
        <w:rPr>
          <w:rFonts w:ascii="微软雅黑" w:eastAsia="微软雅黑" w:hAnsi="微软雅黑" w:hint="eastAsia"/>
          <w:b/>
          <w:sz w:val="24"/>
          <w:szCs w:val="24"/>
        </w:rPr>
        <w:t>二、招聘岗位</w:t>
      </w:r>
    </w:p>
    <w:tbl>
      <w:tblPr>
        <w:tblpPr w:leftFromText="180" w:rightFromText="180" w:vertAnchor="text" w:horzAnchor="page" w:tblpX="1752" w:tblpY="120"/>
        <w:tblOverlap w:val="never"/>
        <w:tblW w:w="8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6"/>
        <w:gridCol w:w="1750"/>
        <w:gridCol w:w="5263"/>
      </w:tblGrid>
      <w:tr w:rsidR="00007AD5">
        <w:trPr>
          <w:trHeight w:val="575"/>
        </w:trPr>
        <w:tc>
          <w:tcPr>
            <w:tcW w:w="1806" w:type="dxa"/>
            <w:noWrap/>
          </w:tcPr>
          <w:p w:rsidR="00007AD5" w:rsidRDefault="00A8461D">
            <w:pPr>
              <w:jc w:val="center"/>
              <w:rPr>
                <w:rFonts w:ascii="方正仿宋_GBK" w:eastAsia="方正仿宋_GBK" w:hAnsi="方正仿宋_GBK" w:cs="方正仿宋_GBK"/>
                <w:b/>
                <w:sz w:val="22"/>
              </w:rPr>
            </w:pPr>
            <w:r>
              <w:rPr>
                <w:rFonts w:ascii="方正仿宋_GBK" w:eastAsia="方正仿宋_GBK" w:hAnsi="方正仿宋_GBK" w:cs="方正仿宋_GBK" w:hint="eastAsia"/>
                <w:b/>
                <w:sz w:val="22"/>
              </w:rPr>
              <w:t>类别</w:t>
            </w:r>
          </w:p>
        </w:tc>
        <w:tc>
          <w:tcPr>
            <w:tcW w:w="1750" w:type="dxa"/>
            <w:noWrap/>
            <w:vAlign w:val="center"/>
          </w:tcPr>
          <w:p w:rsidR="00007AD5" w:rsidRDefault="00A8461D">
            <w:pPr>
              <w:spacing w:line="320" w:lineRule="exact"/>
              <w:jc w:val="center"/>
              <w:rPr>
                <w:rFonts w:ascii="方正仿宋_GBK" w:eastAsia="方正仿宋_GBK" w:hAnsi="方正仿宋_GBK" w:cs="方正仿宋_GBK"/>
                <w:b/>
                <w:sz w:val="22"/>
              </w:rPr>
            </w:pPr>
            <w:r>
              <w:rPr>
                <w:rFonts w:ascii="方正仿宋_GBK" w:eastAsia="方正仿宋_GBK" w:hAnsi="方正仿宋_GBK" w:cs="方正仿宋_GBK" w:hint="eastAsia"/>
                <w:b/>
                <w:sz w:val="22"/>
              </w:rPr>
              <w:t>数量</w:t>
            </w:r>
          </w:p>
        </w:tc>
        <w:tc>
          <w:tcPr>
            <w:tcW w:w="5263" w:type="dxa"/>
            <w:noWrap/>
          </w:tcPr>
          <w:p w:rsidR="00007AD5" w:rsidRDefault="00A8461D">
            <w:pPr>
              <w:jc w:val="center"/>
              <w:rPr>
                <w:rFonts w:ascii="方正仿宋_GBK" w:eastAsia="方正仿宋_GBK" w:hAnsi="方正仿宋_GBK" w:cs="方正仿宋_GBK"/>
                <w:b/>
                <w:sz w:val="22"/>
              </w:rPr>
            </w:pPr>
            <w:r>
              <w:rPr>
                <w:rFonts w:ascii="方正仿宋_GBK" w:eastAsia="方正仿宋_GBK" w:hAnsi="方正仿宋_GBK" w:cs="方正仿宋_GBK" w:hint="eastAsia"/>
                <w:b/>
                <w:sz w:val="22"/>
              </w:rPr>
              <w:t>发展方向</w:t>
            </w:r>
          </w:p>
        </w:tc>
      </w:tr>
      <w:tr w:rsidR="00007AD5">
        <w:trPr>
          <w:trHeight w:val="1170"/>
        </w:trPr>
        <w:tc>
          <w:tcPr>
            <w:tcW w:w="1806" w:type="dxa"/>
            <w:noWrap/>
            <w:vAlign w:val="center"/>
          </w:tcPr>
          <w:p w:rsidR="00007AD5" w:rsidRDefault="00A8461D">
            <w:pPr>
              <w:spacing w:line="32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lastRenderedPageBreak/>
              <w:t>专业化人才</w:t>
            </w:r>
          </w:p>
        </w:tc>
        <w:tc>
          <w:tcPr>
            <w:tcW w:w="1750" w:type="dxa"/>
            <w:noWrap/>
            <w:vAlign w:val="center"/>
          </w:tcPr>
          <w:p w:rsidR="00007AD5" w:rsidRDefault="00A8461D">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20</w:t>
            </w:r>
          </w:p>
        </w:tc>
        <w:tc>
          <w:tcPr>
            <w:tcW w:w="5263" w:type="dxa"/>
            <w:noWrap/>
            <w:vAlign w:val="center"/>
          </w:tcPr>
          <w:p w:rsidR="00007AD5" w:rsidRDefault="00A8461D">
            <w:pPr>
              <w:spacing w:line="320" w:lineRule="exact"/>
              <w:jc w:val="left"/>
              <w:rPr>
                <w:rFonts w:ascii="方正仿宋_GBK" w:eastAsia="方正仿宋_GBK" w:hAnsi="方正仿宋_GBK" w:cs="方正仿宋_GBK"/>
                <w:sz w:val="22"/>
              </w:rPr>
            </w:pPr>
            <w:r>
              <w:rPr>
                <w:rFonts w:ascii="方正仿宋_GBK" w:eastAsia="方正仿宋_GBK" w:hAnsi="方正仿宋_GBK" w:cs="方正仿宋_GBK" w:hint="eastAsia"/>
                <w:sz w:val="22"/>
              </w:rPr>
              <w:t>1</w:t>
            </w:r>
            <w:r>
              <w:rPr>
                <w:rFonts w:ascii="方正仿宋_GBK" w:eastAsia="方正仿宋_GBK" w:hAnsi="方正仿宋_GBK" w:cs="方正仿宋_GBK" w:hint="eastAsia"/>
                <w:sz w:val="22"/>
              </w:rPr>
              <w:t>.</w:t>
            </w:r>
            <w:r>
              <w:rPr>
                <w:rFonts w:ascii="方正仿宋_GBK" w:eastAsia="方正仿宋_GBK" w:hAnsi="方正仿宋_GBK" w:cs="方正仿宋_GBK" w:hint="eastAsia"/>
                <w:sz w:val="22"/>
              </w:rPr>
              <w:t>大数据方向：大数据风控、精准营销、数据分析、数据挖掘、数据建模等；</w:t>
            </w:r>
          </w:p>
          <w:p w:rsidR="00007AD5" w:rsidRDefault="00A8461D">
            <w:pPr>
              <w:spacing w:line="320" w:lineRule="exact"/>
              <w:jc w:val="left"/>
              <w:rPr>
                <w:rFonts w:ascii="方正仿宋_GBK" w:eastAsia="方正仿宋_GBK" w:hAnsi="方正仿宋_GBK" w:cs="方正仿宋_GBK"/>
                <w:sz w:val="22"/>
              </w:rPr>
            </w:pPr>
            <w:r>
              <w:rPr>
                <w:rFonts w:ascii="方正仿宋_GBK" w:eastAsia="方正仿宋_GBK" w:hAnsi="方正仿宋_GBK" w:cs="方正仿宋_GBK" w:hint="eastAsia"/>
                <w:sz w:val="22"/>
              </w:rPr>
              <w:t>2</w:t>
            </w:r>
            <w:r>
              <w:rPr>
                <w:rFonts w:ascii="方正仿宋_GBK" w:eastAsia="方正仿宋_GBK" w:hAnsi="方正仿宋_GBK" w:cs="方正仿宋_GBK" w:hint="eastAsia"/>
                <w:sz w:val="22"/>
              </w:rPr>
              <w:t>.</w:t>
            </w:r>
            <w:r>
              <w:rPr>
                <w:rFonts w:ascii="方正仿宋_GBK" w:eastAsia="方正仿宋_GBK" w:hAnsi="方正仿宋_GBK" w:cs="方正仿宋_GBK" w:hint="eastAsia"/>
                <w:sz w:val="22"/>
              </w:rPr>
              <w:t>科技方向</w:t>
            </w:r>
            <w:r>
              <w:rPr>
                <w:rFonts w:ascii="方正仿宋_GBK" w:eastAsia="方正仿宋_GBK" w:hAnsi="方正仿宋_GBK" w:cs="方正仿宋_GBK" w:hint="eastAsia"/>
                <w:sz w:val="22"/>
              </w:rPr>
              <w:t xml:space="preserve">: </w:t>
            </w:r>
            <w:r>
              <w:rPr>
                <w:rFonts w:ascii="方正仿宋_GBK" w:eastAsia="方正仿宋_GBK" w:hAnsi="方正仿宋_GBK" w:cs="方正仿宋_GBK" w:hint="eastAsia"/>
                <w:sz w:val="22"/>
              </w:rPr>
              <w:t>信息系统建设、优化与维护。</w:t>
            </w:r>
          </w:p>
          <w:p w:rsidR="00007AD5" w:rsidRDefault="00A8461D">
            <w:pPr>
              <w:spacing w:line="320" w:lineRule="exact"/>
              <w:jc w:val="left"/>
              <w:rPr>
                <w:rFonts w:ascii="方正仿宋_GBK" w:eastAsia="方正仿宋_GBK" w:hAnsi="方正仿宋_GBK" w:cs="方正仿宋_GBK"/>
                <w:sz w:val="22"/>
              </w:rPr>
            </w:pPr>
            <w:r>
              <w:rPr>
                <w:rFonts w:ascii="方正仿宋_GBK" w:eastAsia="方正仿宋_GBK" w:hAnsi="方正仿宋_GBK" w:cs="方正仿宋_GBK" w:hint="eastAsia"/>
                <w:sz w:val="22"/>
              </w:rPr>
              <w:t>3.</w:t>
            </w:r>
            <w:r>
              <w:rPr>
                <w:rFonts w:ascii="方正仿宋_GBK" w:eastAsia="方正仿宋_GBK" w:hAnsi="方正仿宋_GBK" w:cs="方正仿宋_GBK" w:hint="eastAsia"/>
                <w:sz w:val="22"/>
              </w:rPr>
              <w:t>其他专业方向：法律、财务、审计等</w:t>
            </w:r>
          </w:p>
        </w:tc>
      </w:tr>
      <w:tr w:rsidR="00007AD5">
        <w:trPr>
          <w:trHeight w:val="962"/>
        </w:trPr>
        <w:tc>
          <w:tcPr>
            <w:tcW w:w="1806" w:type="dxa"/>
            <w:noWrap/>
            <w:vAlign w:val="center"/>
          </w:tcPr>
          <w:p w:rsidR="00007AD5" w:rsidRDefault="00A8461D">
            <w:pPr>
              <w:spacing w:line="32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管理培训生</w:t>
            </w:r>
          </w:p>
        </w:tc>
        <w:tc>
          <w:tcPr>
            <w:tcW w:w="1750" w:type="dxa"/>
            <w:noWrap/>
            <w:vAlign w:val="center"/>
          </w:tcPr>
          <w:p w:rsidR="00007AD5" w:rsidRDefault="00A8461D">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10-20</w:t>
            </w:r>
          </w:p>
        </w:tc>
        <w:tc>
          <w:tcPr>
            <w:tcW w:w="5263" w:type="dxa"/>
            <w:noWrap/>
            <w:vAlign w:val="center"/>
          </w:tcPr>
          <w:p w:rsidR="00007AD5" w:rsidRDefault="00A8461D">
            <w:pPr>
              <w:spacing w:line="320" w:lineRule="exact"/>
              <w:jc w:val="left"/>
              <w:rPr>
                <w:rFonts w:ascii="方正仿宋_GBK" w:eastAsia="方正仿宋_GBK" w:hAnsi="方正仿宋_GBK" w:cs="方正仿宋_GBK"/>
                <w:sz w:val="22"/>
              </w:rPr>
            </w:pPr>
            <w:r>
              <w:rPr>
                <w:rFonts w:ascii="方正仿宋_GBK" w:eastAsia="方正仿宋_GBK" w:hAnsi="方正仿宋_GBK" w:cs="方正仿宋_GBK" w:hint="eastAsia"/>
                <w:sz w:val="22"/>
              </w:rPr>
              <w:t>后备管理人</w:t>
            </w:r>
            <w:r>
              <w:rPr>
                <w:rFonts w:ascii="方正仿宋_GBK" w:eastAsia="方正仿宋_GBK" w:hAnsi="方正仿宋_GBK" w:cs="方正仿宋_GBK" w:hint="eastAsia"/>
                <w:sz w:val="22"/>
              </w:rPr>
              <w:t>才</w:t>
            </w:r>
            <w:r>
              <w:rPr>
                <w:rFonts w:ascii="方正仿宋_GBK" w:eastAsia="方正仿宋_GBK" w:hAnsi="方正仿宋_GBK" w:cs="方正仿宋_GBK" w:hint="eastAsia"/>
                <w:sz w:val="22"/>
              </w:rPr>
              <w:t>梯队</w:t>
            </w:r>
          </w:p>
        </w:tc>
      </w:tr>
      <w:tr w:rsidR="00007AD5">
        <w:trPr>
          <w:trHeight w:val="695"/>
        </w:trPr>
        <w:tc>
          <w:tcPr>
            <w:tcW w:w="1806" w:type="dxa"/>
            <w:noWrap/>
            <w:vAlign w:val="center"/>
          </w:tcPr>
          <w:p w:rsidR="00007AD5" w:rsidRDefault="00A8461D">
            <w:pPr>
              <w:spacing w:line="320" w:lineRule="exact"/>
              <w:ind w:left="0" w:firstLine="0"/>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营销型人才</w:t>
            </w:r>
          </w:p>
        </w:tc>
        <w:tc>
          <w:tcPr>
            <w:tcW w:w="1750" w:type="dxa"/>
            <w:noWrap/>
            <w:vAlign w:val="center"/>
          </w:tcPr>
          <w:p w:rsidR="00007AD5" w:rsidRDefault="00A8461D">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w:t>
            </w:r>
          </w:p>
        </w:tc>
        <w:tc>
          <w:tcPr>
            <w:tcW w:w="5263" w:type="dxa"/>
            <w:noWrap/>
            <w:vAlign w:val="center"/>
          </w:tcPr>
          <w:p w:rsidR="00007AD5" w:rsidRDefault="00A8461D">
            <w:pPr>
              <w:spacing w:line="320" w:lineRule="exact"/>
              <w:jc w:val="left"/>
              <w:rPr>
                <w:rFonts w:ascii="方正仿宋_GBK" w:eastAsia="方正仿宋_GBK" w:hAnsi="方正仿宋_GBK" w:cs="方正仿宋_GBK"/>
                <w:sz w:val="22"/>
              </w:rPr>
            </w:pPr>
            <w:r>
              <w:rPr>
                <w:rFonts w:ascii="方正仿宋_GBK" w:eastAsia="方正仿宋_GBK" w:hAnsi="方正仿宋_GBK" w:cs="方正仿宋_GBK" w:hint="eastAsia"/>
                <w:sz w:val="22"/>
              </w:rPr>
              <w:t>门柜员工或客户经理</w:t>
            </w:r>
          </w:p>
        </w:tc>
      </w:tr>
    </w:tbl>
    <w:p w:rsidR="00007AD5" w:rsidRDefault="00A8461D">
      <w:pPr>
        <w:ind w:left="0" w:firstLine="0"/>
        <w:rPr>
          <w:rFonts w:ascii="微软雅黑" w:eastAsia="微软雅黑" w:hAnsi="微软雅黑"/>
          <w:b/>
          <w:sz w:val="24"/>
          <w:szCs w:val="24"/>
        </w:rPr>
      </w:pPr>
      <w:r>
        <w:rPr>
          <w:rFonts w:ascii="微软雅黑" w:eastAsia="微软雅黑" w:hAnsi="微软雅黑" w:hint="eastAsia"/>
          <w:b/>
          <w:sz w:val="24"/>
          <w:szCs w:val="24"/>
        </w:rPr>
        <w:t>三、工作地点</w:t>
      </w:r>
    </w:p>
    <w:p w:rsidR="00007AD5" w:rsidRDefault="00A8461D">
      <w:pPr>
        <w:rPr>
          <w:rFonts w:ascii="方正楷体简体" w:eastAsia="方正楷体简体" w:hAnsi="微软雅黑"/>
          <w:color w:val="FF0000"/>
          <w:sz w:val="24"/>
          <w:szCs w:val="24"/>
        </w:rPr>
      </w:pPr>
      <w:r>
        <w:rPr>
          <w:rFonts w:ascii="方正楷体简体" w:eastAsia="方正楷体简体" w:hAnsi="微软雅黑" w:hint="eastAsia"/>
          <w:color w:val="FF0000"/>
          <w:sz w:val="24"/>
          <w:szCs w:val="24"/>
        </w:rPr>
        <w:t>以网申系统发布的地点为准</w:t>
      </w:r>
    </w:p>
    <w:p w:rsidR="00007AD5" w:rsidRDefault="00A8461D">
      <w:pPr>
        <w:ind w:left="0" w:firstLine="0"/>
        <w:rPr>
          <w:rFonts w:ascii="微软雅黑" w:eastAsia="微软雅黑" w:hAnsi="微软雅黑"/>
          <w:b/>
          <w:sz w:val="24"/>
          <w:szCs w:val="24"/>
        </w:rPr>
      </w:pPr>
      <w:r>
        <w:rPr>
          <w:rFonts w:ascii="微软雅黑" w:eastAsia="微软雅黑" w:hAnsi="微软雅黑" w:hint="eastAsia"/>
          <w:b/>
          <w:sz w:val="24"/>
          <w:szCs w:val="24"/>
        </w:rPr>
        <w:t>四、应聘条件</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1.</w:t>
      </w:r>
      <w:r>
        <w:rPr>
          <w:rFonts w:ascii="方正楷体简体" w:eastAsia="方正楷体简体" w:hAnsi="微软雅黑" w:hint="eastAsia"/>
          <w:sz w:val="24"/>
          <w:szCs w:val="24"/>
        </w:rPr>
        <w:t>身体健康、具备服务意识、团队合作精神、应变能力及创新能力等，可塑性强。</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2.</w:t>
      </w:r>
      <w:r>
        <w:rPr>
          <w:rFonts w:ascii="方正楷体简体" w:eastAsia="方正楷体简体" w:hAnsi="微软雅黑" w:hint="eastAsia"/>
          <w:sz w:val="24"/>
          <w:szCs w:val="24"/>
        </w:rPr>
        <w:t>年龄不超过</w:t>
      </w:r>
      <w:r>
        <w:rPr>
          <w:rFonts w:ascii="方正楷体简体" w:eastAsia="方正楷体简体" w:hAnsi="微软雅黑" w:hint="eastAsia"/>
          <w:sz w:val="24"/>
          <w:szCs w:val="24"/>
        </w:rPr>
        <w:t>30</w:t>
      </w:r>
      <w:r>
        <w:rPr>
          <w:rFonts w:ascii="方正楷体简体" w:eastAsia="方正楷体简体" w:hAnsi="微软雅黑" w:hint="eastAsia"/>
          <w:sz w:val="24"/>
          <w:szCs w:val="24"/>
        </w:rPr>
        <w:t>岁，须为应届毕业生；</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3.</w:t>
      </w:r>
      <w:r>
        <w:rPr>
          <w:rFonts w:ascii="方正楷体简体" w:eastAsia="方正楷体简体" w:hAnsi="微软雅黑" w:hint="eastAsia"/>
          <w:sz w:val="24"/>
          <w:szCs w:val="24"/>
        </w:rPr>
        <w:t>本科及以上学历，管理培训生和营销型人才不限专业，专业人才对以下专业重点关注与招募：</w:t>
      </w:r>
    </w:p>
    <w:p w:rsidR="00007AD5" w:rsidRDefault="00A8461D">
      <w:pPr>
        <w:ind w:left="0" w:firstLineChars="200" w:firstLine="480"/>
        <w:rPr>
          <w:rFonts w:ascii="方正楷体简体" w:eastAsia="方正楷体简体" w:hAnsi="微软雅黑"/>
          <w:sz w:val="24"/>
          <w:szCs w:val="24"/>
        </w:rPr>
      </w:pPr>
      <w:r>
        <w:rPr>
          <w:rFonts w:ascii="方正楷体简体" w:eastAsia="方正楷体简体" w:hAnsi="微软雅黑" w:hint="eastAsia"/>
          <w:sz w:val="24"/>
          <w:szCs w:val="24"/>
        </w:rPr>
        <w:t>（</w:t>
      </w:r>
      <w:r>
        <w:rPr>
          <w:rFonts w:ascii="方正楷体简体" w:eastAsia="方正楷体简体" w:hAnsi="微软雅黑" w:hint="eastAsia"/>
          <w:sz w:val="24"/>
          <w:szCs w:val="24"/>
        </w:rPr>
        <w:t>1</w:t>
      </w:r>
      <w:r>
        <w:rPr>
          <w:rFonts w:ascii="方正楷体简体" w:eastAsia="方正楷体简体" w:hAnsi="微软雅黑" w:hint="eastAsia"/>
          <w:sz w:val="24"/>
          <w:szCs w:val="24"/>
        </w:rPr>
        <w:t>）数学与应用数学、金融工程、统计学、计量经济学</w:t>
      </w:r>
    </w:p>
    <w:p w:rsidR="00007AD5" w:rsidRDefault="00A8461D">
      <w:pPr>
        <w:ind w:left="0" w:firstLineChars="200" w:firstLine="480"/>
        <w:rPr>
          <w:rFonts w:ascii="方正楷体简体" w:eastAsia="方正楷体简体" w:hAnsi="微软雅黑"/>
          <w:sz w:val="24"/>
          <w:szCs w:val="24"/>
        </w:rPr>
      </w:pPr>
      <w:r>
        <w:rPr>
          <w:rFonts w:ascii="方正楷体简体" w:eastAsia="方正楷体简体" w:hAnsi="微软雅黑" w:hint="eastAsia"/>
          <w:sz w:val="24"/>
          <w:szCs w:val="24"/>
        </w:rPr>
        <w:t>（</w:t>
      </w:r>
      <w:r>
        <w:rPr>
          <w:rFonts w:ascii="方正楷体简体" w:eastAsia="方正楷体简体" w:hAnsi="微软雅黑" w:hint="eastAsia"/>
          <w:sz w:val="24"/>
          <w:szCs w:val="24"/>
        </w:rPr>
        <w:t>2</w:t>
      </w:r>
      <w:r>
        <w:rPr>
          <w:rFonts w:ascii="方正楷体简体" w:eastAsia="方正楷体简体" w:hAnsi="微软雅黑" w:hint="eastAsia"/>
          <w:sz w:val="24"/>
          <w:szCs w:val="24"/>
        </w:rPr>
        <w:t>）计算机科学与技术、软件工程、电子工程、通信与信息工程、信息安全、人工智能等相关专业</w:t>
      </w:r>
    </w:p>
    <w:p w:rsidR="00007AD5" w:rsidRDefault="00A8461D">
      <w:pPr>
        <w:ind w:left="0" w:firstLineChars="200" w:firstLine="480"/>
        <w:rPr>
          <w:rFonts w:ascii="方正楷体简体" w:eastAsia="方正楷体简体" w:hAnsi="微软雅黑"/>
          <w:sz w:val="24"/>
          <w:szCs w:val="24"/>
        </w:rPr>
      </w:pPr>
      <w:r>
        <w:rPr>
          <w:rFonts w:ascii="方正楷体简体" w:eastAsia="方正楷体简体" w:hAnsi="微软雅黑" w:hint="eastAsia"/>
          <w:sz w:val="24"/>
          <w:szCs w:val="24"/>
        </w:rPr>
        <w:t>（</w:t>
      </w:r>
      <w:r>
        <w:rPr>
          <w:rFonts w:ascii="方正楷体简体" w:eastAsia="方正楷体简体" w:hAnsi="微软雅黑" w:hint="eastAsia"/>
          <w:sz w:val="24"/>
          <w:szCs w:val="24"/>
        </w:rPr>
        <w:t>3</w:t>
      </w:r>
      <w:r>
        <w:rPr>
          <w:rFonts w:ascii="方正楷体简体" w:eastAsia="方正楷体简体" w:hAnsi="微软雅黑" w:hint="eastAsia"/>
          <w:sz w:val="24"/>
          <w:szCs w:val="24"/>
        </w:rPr>
        <w:t>）法学类专业</w:t>
      </w:r>
    </w:p>
    <w:p w:rsidR="00007AD5" w:rsidRDefault="00A8461D">
      <w:pPr>
        <w:ind w:left="0" w:firstLineChars="200" w:firstLine="480"/>
        <w:rPr>
          <w:rFonts w:ascii="方正楷体简体" w:eastAsia="方正楷体简体" w:hAnsi="微软雅黑"/>
          <w:sz w:val="24"/>
          <w:szCs w:val="24"/>
        </w:rPr>
      </w:pPr>
      <w:r>
        <w:rPr>
          <w:rFonts w:ascii="方正楷体简体" w:eastAsia="方正楷体简体" w:hAnsi="微软雅黑" w:hint="eastAsia"/>
          <w:sz w:val="24"/>
          <w:szCs w:val="24"/>
        </w:rPr>
        <w:t>（</w:t>
      </w:r>
      <w:r>
        <w:rPr>
          <w:rFonts w:ascii="方正楷体简体" w:eastAsia="方正楷体简体" w:hAnsi="微软雅黑" w:hint="eastAsia"/>
          <w:sz w:val="24"/>
          <w:szCs w:val="24"/>
        </w:rPr>
        <w:t>4</w:t>
      </w:r>
      <w:r>
        <w:rPr>
          <w:rFonts w:ascii="方正楷体简体" w:eastAsia="方正楷体简体" w:hAnsi="微软雅黑" w:hint="eastAsia"/>
          <w:sz w:val="24"/>
          <w:szCs w:val="24"/>
        </w:rPr>
        <w:t>）财务管理、会计、审计、税务、金融</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 xml:space="preserve"> </w:t>
      </w:r>
      <w:r>
        <w:rPr>
          <w:rFonts w:ascii="方正楷体简体" w:eastAsia="方正楷体简体" w:hAnsi="微软雅黑" w:hint="eastAsia"/>
          <w:sz w:val="24"/>
          <w:szCs w:val="24"/>
        </w:rPr>
        <w:t>4.</w:t>
      </w:r>
      <w:r>
        <w:rPr>
          <w:rFonts w:ascii="方正楷体简体" w:eastAsia="方正楷体简体" w:hAnsi="微软雅黑" w:hint="eastAsia"/>
          <w:sz w:val="24"/>
          <w:szCs w:val="24"/>
        </w:rPr>
        <w:t>能够服从跨区域工作地点调剂安排；</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 xml:space="preserve"> </w:t>
      </w:r>
      <w:r>
        <w:rPr>
          <w:rFonts w:ascii="方正楷体简体" w:eastAsia="方正楷体简体" w:hAnsi="微软雅黑"/>
          <w:sz w:val="24"/>
          <w:szCs w:val="24"/>
        </w:rPr>
        <w:t>5</w:t>
      </w:r>
      <w:r>
        <w:rPr>
          <w:rFonts w:ascii="方正楷体简体" w:eastAsia="方正楷体简体" w:hAnsi="微软雅黑" w:hint="eastAsia"/>
          <w:sz w:val="24"/>
          <w:szCs w:val="24"/>
        </w:rPr>
        <w:t>.</w:t>
      </w:r>
      <w:r>
        <w:rPr>
          <w:rFonts w:ascii="方正楷体简体" w:eastAsia="方正楷体简体" w:hAnsi="微软雅黑" w:hint="eastAsia"/>
          <w:sz w:val="24"/>
          <w:szCs w:val="24"/>
        </w:rPr>
        <w:t>特别优秀者，可适当放宽条件。</w:t>
      </w:r>
    </w:p>
    <w:p w:rsidR="00007AD5" w:rsidRDefault="00A8461D">
      <w:pPr>
        <w:ind w:left="0" w:firstLine="0"/>
        <w:rPr>
          <w:rFonts w:ascii="微软雅黑" w:eastAsia="微软雅黑" w:hAnsi="微软雅黑"/>
          <w:b/>
          <w:sz w:val="24"/>
          <w:szCs w:val="24"/>
        </w:rPr>
      </w:pPr>
      <w:r>
        <w:rPr>
          <w:rFonts w:ascii="微软雅黑" w:eastAsia="微软雅黑" w:hAnsi="微软雅黑" w:hint="eastAsia"/>
          <w:b/>
          <w:sz w:val="24"/>
          <w:szCs w:val="24"/>
        </w:rPr>
        <w:t>五、招聘流程</w:t>
      </w:r>
    </w:p>
    <w:p w:rsidR="00007AD5" w:rsidRDefault="00A8461D">
      <w:pPr>
        <w:spacing w:line="360" w:lineRule="auto"/>
        <w:ind w:left="0" w:firstLine="0"/>
        <w:rPr>
          <w:rFonts w:ascii="方正楷体简体" w:eastAsia="方正楷体简体" w:hAnsi="微软雅黑"/>
          <w:sz w:val="24"/>
          <w:szCs w:val="24"/>
        </w:rPr>
      </w:pPr>
      <w:r>
        <w:rPr>
          <w:rFonts w:ascii="方正楷体简体" w:eastAsia="方正楷体简体" w:hAnsi="微软雅黑" w:hint="eastAsia"/>
          <w:sz w:val="24"/>
          <w:szCs w:val="24"/>
        </w:rPr>
        <w:t xml:space="preserve">  </w:t>
      </w:r>
      <w:r>
        <w:rPr>
          <w:rFonts w:ascii="方正楷体简体" w:eastAsia="方正楷体简体" w:hAnsi="微软雅黑" w:hint="eastAsia"/>
          <w:sz w:val="24"/>
          <w:szCs w:val="24"/>
        </w:rPr>
        <w:t xml:space="preserve"> </w:t>
      </w:r>
      <w:r>
        <w:rPr>
          <w:rFonts w:ascii="方正楷体简体" w:eastAsia="方正楷体简体" w:hAnsi="微软雅黑" w:hint="eastAsia"/>
          <w:sz w:val="24"/>
          <w:szCs w:val="24"/>
        </w:rPr>
        <w:t>信息公布</w:t>
      </w:r>
      <w:r>
        <w:rPr>
          <w:rFonts w:ascii="方正楷体简体" w:eastAsia="方正楷体简体" w:hAnsi="微软雅黑" w:hint="eastAsia"/>
          <w:sz w:val="24"/>
          <w:szCs w:val="24"/>
        </w:rPr>
        <w:t>/</w:t>
      </w:r>
      <w:r>
        <w:rPr>
          <w:rFonts w:ascii="方正楷体简体" w:eastAsia="方正楷体简体" w:hAnsi="微软雅黑" w:hint="eastAsia"/>
          <w:sz w:val="24"/>
          <w:szCs w:val="24"/>
        </w:rPr>
        <w:t>简历接收——</w:t>
      </w:r>
      <w:r>
        <w:rPr>
          <w:rFonts w:ascii="方正楷体简体" w:eastAsia="方正楷体简体" w:hAnsi="微软雅黑" w:hint="eastAsia"/>
          <w:sz w:val="24"/>
          <w:szCs w:val="24"/>
        </w:rPr>
        <w:t>&gt;</w:t>
      </w:r>
      <w:r>
        <w:rPr>
          <w:rFonts w:ascii="方正楷体简体" w:eastAsia="方正楷体简体" w:hAnsi="微软雅黑" w:hint="eastAsia"/>
          <w:sz w:val="24"/>
          <w:szCs w:val="24"/>
        </w:rPr>
        <w:t>校园宣讲</w:t>
      </w:r>
      <w:r>
        <w:rPr>
          <w:rFonts w:ascii="方正楷体简体" w:eastAsia="方正楷体简体" w:hAnsi="微软雅黑" w:hint="eastAsia"/>
          <w:sz w:val="24"/>
          <w:szCs w:val="24"/>
        </w:rPr>
        <w:t>/</w:t>
      </w:r>
      <w:r>
        <w:rPr>
          <w:rFonts w:ascii="方正楷体简体" w:eastAsia="方正楷体简体" w:hAnsi="微软雅黑" w:hint="eastAsia"/>
          <w:sz w:val="24"/>
          <w:szCs w:val="24"/>
        </w:rPr>
        <w:t>交流会（初试）——</w:t>
      </w:r>
      <w:r>
        <w:rPr>
          <w:rFonts w:ascii="方正楷体简体" w:eastAsia="方正楷体简体" w:hAnsi="微软雅黑" w:hint="eastAsia"/>
          <w:sz w:val="24"/>
          <w:szCs w:val="24"/>
        </w:rPr>
        <w:t>&gt;</w:t>
      </w:r>
      <w:r>
        <w:rPr>
          <w:rFonts w:ascii="方正楷体简体" w:eastAsia="方正楷体简体" w:hAnsi="微软雅黑" w:hint="eastAsia"/>
          <w:sz w:val="24"/>
          <w:szCs w:val="24"/>
        </w:rPr>
        <w:t>测评——</w:t>
      </w:r>
      <w:r>
        <w:rPr>
          <w:rFonts w:ascii="方正楷体简体" w:eastAsia="方正楷体简体" w:hAnsi="微软雅黑" w:hint="eastAsia"/>
          <w:sz w:val="24"/>
          <w:szCs w:val="24"/>
        </w:rPr>
        <w:t>&gt;</w:t>
      </w:r>
      <w:r>
        <w:rPr>
          <w:rFonts w:ascii="方正楷体简体" w:eastAsia="方正楷体简体" w:hAnsi="微软雅黑" w:hint="eastAsia"/>
          <w:sz w:val="24"/>
          <w:szCs w:val="24"/>
        </w:rPr>
        <w:t>复试——</w:t>
      </w:r>
      <w:r>
        <w:rPr>
          <w:rFonts w:ascii="方正楷体简体" w:eastAsia="方正楷体简体" w:hAnsi="微软雅黑" w:hint="eastAsia"/>
          <w:sz w:val="24"/>
          <w:szCs w:val="24"/>
        </w:rPr>
        <w:t>&gt;</w:t>
      </w:r>
      <w:r>
        <w:rPr>
          <w:rFonts w:ascii="方正楷体简体" w:eastAsia="方正楷体简体" w:hAnsi="微软雅黑" w:hint="eastAsia"/>
          <w:sz w:val="24"/>
          <w:szCs w:val="24"/>
        </w:rPr>
        <w:t>体检——</w:t>
      </w:r>
      <w:r>
        <w:rPr>
          <w:rFonts w:ascii="方正楷体简体" w:eastAsia="方正楷体简体" w:hAnsi="微软雅黑" w:hint="eastAsia"/>
          <w:sz w:val="24"/>
          <w:szCs w:val="24"/>
        </w:rPr>
        <w:t>&gt;</w:t>
      </w:r>
      <w:r>
        <w:rPr>
          <w:rFonts w:ascii="方正楷体简体" w:eastAsia="方正楷体简体" w:hAnsi="微软雅黑" w:hint="eastAsia"/>
          <w:sz w:val="24"/>
          <w:szCs w:val="24"/>
        </w:rPr>
        <w:t>实习——</w:t>
      </w:r>
      <w:r>
        <w:rPr>
          <w:rFonts w:ascii="方正楷体简体" w:eastAsia="方正楷体简体" w:hAnsi="微软雅黑" w:hint="eastAsia"/>
          <w:sz w:val="24"/>
          <w:szCs w:val="24"/>
        </w:rPr>
        <w:t>&gt;</w:t>
      </w:r>
      <w:r>
        <w:rPr>
          <w:rFonts w:ascii="方正楷体简体" w:eastAsia="方正楷体简体" w:hAnsi="微软雅黑" w:hint="eastAsia"/>
          <w:sz w:val="24"/>
          <w:szCs w:val="24"/>
        </w:rPr>
        <w:t>培训——</w:t>
      </w:r>
      <w:r>
        <w:rPr>
          <w:rFonts w:ascii="方正楷体简体" w:eastAsia="方正楷体简体" w:hAnsi="微软雅黑" w:hint="eastAsia"/>
          <w:sz w:val="24"/>
          <w:szCs w:val="24"/>
        </w:rPr>
        <w:t>&gt;</w:t>
      </w:r>
      <w:r>
        <w:rPr>
          <w:rFonts w:ascii="方正楷体简体" w:eastAsia="方正楷体简体" w:hAnsi="微软雅黑" w:hint="eastAsia"/>
          <w:sz w:val="24"/>
          <w:szCs w:val="24"/>
        </w:rPr>
        <w:t>签约录用。</w:t>
      </w:r>
    </w:p>
    <w:p w:rsidR="00007AD5" w:rsidRDefault="00A8461D">
      <w:pPr>
        <w:ind w:left="0" w:firstLine="0"/>
        <w:rPr>
          <w:rFonts w:ascii="微软雅黑" w:eastAsia="微软雅黑" w:hAnsi="微软雅黑"/>
          <w:b/>
          <w:sz w:val="24"/>
          <w:szCs w:val="24"/>
        </w:rPr>
      </w:pPr>
      <w:r>
        <w:rPr>
          <w:rFonts w:ascii="微软雅黑" w:eastAsia="微软雅黑" w:hAnsi="微软雅黑" w:hint="eastAsia"/>
          <w:b/>
          <w:sz w:val="24"/>
          <w:szCs w:val="24"/>
        </w:rPr>
        <w:lastRenderedPageBreak/>
        <w:t>六、报名方式</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1.</w:t>
      </w:r>
      <w:r>
        <w:rPr>
          <w:rFonts w:ascii="方正楷体简体" w:eastAsia="方正楷体简体" w:hAnsi="微软雅黑" w:hint="eastAsia"/>
          <w:sz w:val="24"/>
          <w:szCs w:val="24"/>
        </w:rPr>
        <w:t>报名方式：</w:t>
      </w:r>
    </w:p>
    <w:p w:rsidR="00007AD5" w:rsidRDefault="00A8461D">
      <w:pPr>
        <w:rPr>
          <w:rFonts w:ascii="方正楷体简体" w:eastAsia="方正楷体简体" w:hAnsi="微软雅黑"/>
          <w:sz w:val="24"/>
          <w:szCs w:val="24"/>
        </w:rPr>
      </w:pPr>
      <w:r>
        <w:rPr>
          <w:rFonts w:ascii="方正楷体简体" w:eastAsia="方正楷体简体" w:hAnsi="微软雅黑" w:hint="eastAsia"/>
          <w:sz w:val="24"/>
          <w:szCs w:val="24"/>
        </w:rPr>
        <w:t>（</w:t>
      </w:r>
      <w:r>
        <w:rPr>
          <w:rFonts w:ascii="方正楷体简体" w:eastAsia="方正楷体简体" w:hAnsi="微软雅黑" w:hint="eastAsia"/>
          <w:sz w:val="24"/>
          <w:szCs w:val="24"/>
        </w:rPr>
        <w:t>1</w:t>
      </w:r>
      <w:r>
        <w:rPr>
          <w:rFonts w:ascii="方正楷体简体" w:eastAsia="方正楷体简体" w:hAnsi="微软雅黑" w:hint="eastAsia"/>
          <w:sz w:val="24"/>
          <w:szCs w:val="24"/>
        </w:rPr>
        <w:t>）报名时请登录智联招聘官方网站</w:t>
      </w:r>
      <w:r>
        <w:rPr>
          <w:rFonts w:hint="eastAsia"/>
        </w:rPr>
        <w:t>https://tfb.zhaopin.com</w:t>
      </w:r>
      <w:r>
        <w:rPr>
          <w:rFonts w:ascii="方正楷体简体" w:eastAsia="方正楷体简体" w:hAnsi="微软雅黑" w:hint="eastAsia"/>
          <w:sz w:val="24"/>
          <w:szCs w:val="24"/>
        </w:rPr>
        <w:t>，投递简历；</w:t>
      </w:r>
    </w:p>
    <w:p w:rsidR="00007AD5" w:rsidRDefault="00A8461D">
      <w:pPr>
        <w:rPr>
          <w:rFonts w:ascii="方正楷体简体" w:eastAsia="方正楷体简体" w:hAnsi="微软雅黑"/>
          <w:sz w:val="24"/>
          <w:szCs w:val="24"/>
        </w:rPr>
      </w:pPr>
      <w:r>
        <w:rPr>
          <w:rFonts w:ascii="方正楷体简体" w:eastAsia="方正楷体简体" w:hAnsi="微软雅黑" w:hint="eastAsia"/>
          <w:sz w:val="24"/>
          <w:szCs w:val="24"/>
        </w:rPr>
        <w:t>（</w:t>
      </w:r>
      <w:r>
        <w:rPr>
          <w:rFonts w:ascii="方正楷体简体" w:eastAsia="方正楷体简体" w:hAnsi="微软雅黑" w:hint="eastAsia"/>
          <w:sz w:val="24"/>
          <w:szCs w:val="24"/>
        </w:rPr>
        <w:t>2</w:t>
      </w:r>
      <w:r>
        <w:rPr>
          <w:rFonts w:ascii="方正楷体简体" w:eastAsia="方正楷体简体" w:hAnsi="微软雅黑" w:hint="eastAsia"/>
          <w:sz w:val="24"/>
          <w:szCs w:val="24"/>
        </w:rPr>
        <w:t>）登录四川天府银行官网，点击“关于天府”</w:t>
      </w:r>
      <w:r>
        <w:rPr>
          <w:rFonts w:ascii="方正楷体简体" w:eastAsia="方正楷体简体" w:hAnsi="微软雅黑" w:hint="eastAsia"/>
          <w:sz w:val="24"/>
          <w:szCs w:val="24"/>
        </w:rPr>
        <w:t>-</w:t>
      </w:r>
      <w:r>
        <w:rPr>
          <w:rFonts w:ascii="方正楷体简体" w:eastAsia="方正楷体简体" w:hAnsi="微软雅黑" w:hint="eastAsia"/>
          <w:sz w:val="24"/>
          <w:szCs w:val="24"/>
        </w:rPr>
        <w:t>“人才招聘”</w:t>
      </w:r>
      <w:r>
        <w:rPr>
          <w:rFonts w:ascii="方正楷体简体" w:eastAsia="方正楷体简体" w:hAnsi="微软雅黑" w:hint="eastAsia"/>
          <w:sz w:val="24"/>
          <w:szCs w:val="24"/>
        </w:rPr>
        <w:t>-</w:t>
      </w:r>
      <w:r>
        <w:rPr>
          <w:rFonts w:ascii="方正楷体简体" w:eastAsia="方正楷体简体" w:hAnsi="微软雅黑" w:hint="eastAsia"/>
          <w:sz w:val="24"/>
          <w:szCs w:val="24"/>
        </w:rPr>
        <w:t>“校园招聘”进入招聘界面，选择职位点击“现在申请”进行报名；</w:t>
      </w:r>
    </w:p>
    <w:p w:rsidR="00007AD5" w:rsidRDefault="00A8461D">
      <w:pPr>
        <w:rPr>
          <w:rFonts w:ascii="方正楷体简体" w:eastAsia="方正楷体简体" w:hAnsi="微软雅黑"/>
          <w:sz w:val="24"/>
          <w:szCs w:val="24"/>
        </w:rPr>
      </w:pPr>
      <w:r>
        <w:rPr>
          <w:rFonts w:ascii="方正楷体简体" w:eastAsia="方正楷体简体" w:hAnsi="微软雅黑" w:hint="eastAsia"/>
          <w:sz w:val="24"/>
          <w:szCs w:val="24"/>
        </w:rPr>
        <w:t>（</w:t>
      </w:r>
      <w:r>
        <w:rPr>
          <w:rFonts w:ascii="方正楷体简体" w:eastAsia="方正楷体简体" w:hAnsi="微软雅黑" w:hint="eastAsia"/>
          <w:sz w:val="24"/>
          <w:szCs w:val="24"/>
        </w:rPr>
        <w:t>3</w:t>
      </w:r>
      <w:r>
        <w:rPr>
          <w:rFonts w:ascii="方正楷体简体" w:eastAsia="方正楷体简体" w:hAnsi="微软雅黑" w:hint="eastAsia"/>
          <w:sz w:val="24"/>
          <w:szCs w:val="24"/>
        </w:rPr>
        <w:t>）关注四川天府银行公众号，点击“服务”</w:t>
      </w:r>
      <w:r>
        <w:rPr>
          <w:rFonts w:ascii="方正楷体简体" w:eastAsia="方正楷体简体" w:hAnsi="微软雅黑" w:hint="eastAsia"/>
          <w:sz w:val="24"/>
          <w:szCs w:val="24"/>
        </w:rPr>
        <w:t>-</w:t>
      </w:r>
      <w:r>
        <w:rPr>
          <w:rFonts w:ascii="方正楷体简体" w:eastAsia="方正楷体简体" w:hAnsi="微软雅黑" w:hint="eastAsia"/>
          <w:sz w:val="24"/>
          <w:szCs w:val="24"/>
        </w:rPr>
        <w:t>“人才招聘”</w:t>
      </w:r>
      <w:r>
        <w:rPr>
          <w:rFonts w:ascii="方正楷体简体" w:eastAsia="方正楷体简体" w:hAnsi="微软雅黑" w:hint="eastAsia"/>
          <w:sz w:val="24"/>
          <w:szCs w:val="24"/>
        </w:rPr>
        <w:t>-</w:t>
      </w:r>
      <w:r>
        <w:rPr>
          <w:rFonts w:ascii="方正楷体简体" w:eastAsia="方正楷体简体" w:hAnsi="微软雅黑" w:hint="eastAsia"/>
          <w:sz w:val="24"/>
          <w:szCs w:val="24"/>
        </w:rPr>
        <w:t>“校园招聘”进入招聘界面，择职位点击“投递简历”进行报名。</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2.</w:t>
      </w:r>
      <w:r>
        <w:rPr>
          <w:rFonts w:ascii="方正楷体简体" w:eastAsia="方正楷体简体" w:hAnsi="微软雅黑" w:hint="eastAsia"/>
          <w:sz w:val="24"/>
          <w:szCs w:val="24"/>
        </w:rPr>
        <w:t>报名方式为网上申报；</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3.</w:t>
      </w:r>
      <w:r>
        <w:rPr>
          <w:rFonts w:ascii="方正楷体简体" w:eastAsia="方正楷体简体" w:hAnsi="微软雅黑" w:hint="eastAsia"/>
          <w:sz w:val="24"/>
          <w:szCs w:val="24"/>
        </w:rPr>
        <w:t>面试时请携带从简历网申系统中导出并打印的标准简历；</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4.</w:t>
      </w:r>
      <w:r>
        <w:rPr>
          <w:rFonts w:ascii="方正楷体简体" w:eastAsia="方正楷体简体" w:hAnsi="微软雅黑" w:hint="eastAsia"/>
          <w:sz w:val="24"/>
          <w:szCs w:val="24"/>
        </w:rPr>
        <w:t>宣讲会结束后将进行现场简历初筛及面试，</w:t>
      </w:r>
      <w:r>
        <w:rPr>
          <w:rFonts w:ascii="方正楷体简体" w:eastAsia="方正楷体简体" w:hAnsi="微软雅黑" w:hint="eastAsia"/>
          <w:color w:val="FF0000"/>
          <w:sz w:val="24"/>
          <w:szCs w:val="24"/>
        </w:rPr>
        <w:t>详情请关注四川天府银行公众号</w:t>
      </w:r>
      <w:r>
        <w:rPr>
          <w:rFonts w:ascii="方正楷体简体" w:eastAsia="方正楷体简体" w:hAnsi="微软雅黑" w:hint="eastAsia"/>
          <w:sz w:val="24"/>
          <w:szCs w:val="24"/>
        </w:rPr>
        <w:t>。</w:t>
      </w:r>
    </w:p>
    <w:p w:rsidR="00007AD5" w:rsidRDefault="00A8461D">
      <w:pPr>
        <w:ind w:left="0" w:firstLineChars="100" w:firstLine="240"/>
        <w:rPr>
          <w:rFonts w:ascii="方正楷体简体" w:eastAsia="方正楷体简体" w:hAnsi="微软雅黑"/>
          <w:sz w:val="24"/>
          <w:szCs w:val="24"/>
        </w:rPr>
      </w:pPr>
      <w:r>
        <w:rPr>
          <w:rFonts w:ascii="方正楷体简体" w:eastAsia="方正楷体简体" w:hAnsi="微软雅黑" w:hint="eastAsia"/>
          <w:sz w:val="24"/>
          <w:szCs w:val="24"/>
        </w:rPr>
        <w:t>注：（</w:t>
      </w:r>
      <w:r>
        <w:rPr>
          <w:rFonts w:ascii="方正楷体简体" w:eastAsia="方正楷体简体" w:hAnsi="微软雅黑" w:hint="eastAsia"/>
          <w:sz w:val="24"/>
          <w:szCs w:val="24"/>
        </w:rPr>
        <w:t>1</w:t>
      </w:r>
      <w:r>
        <w:rPr>
          <w:rFonts w:ascii="方正楷体简体" w:eastAsia="方正楷体简体" w:hAnsi="微软雅黑" w:hint="eastAsia"/>
          <w:sz w:val="24"/>
          <w:szCs w:val="24"/>
        </w:rPr>
        <w:t>）本次招聘不接受现场报名；</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 xml:space="preserve"> </w:t>
      </w:r>
      <w:r>
        <w:rPr>
          <w:rFonts w:ascii="方正楷体简体" w:eastAsia="方正楷体简体" w:hAnsi="微软雅黑" w:hint="eastAsia"/>
          <w:sz w:val="24"/>
          <w:szCs w:val="24"/>
        </w:rPr>
        <w:t>（</w:t>
      </w:r>
      <w:r>
        <w:rPr>
          <w:rFonts w:ascii="方正楷体简体" w:eastAsia="方正楷体简体" w:hAnsi="微软雅黑" w:hint="eastAsia"/>
          <w:sz w:val="24"/>
          <w:szCs w:val="24"/>
        </w:rPr>
        <w:t>2</w:t>
      </w:r>
      <w:r>
        <w:rPr>
          <w:rFonts w:ascii="方正楷体简体" w:eastAsia="方正楷体简体" w:hAnsi="微软雅黑" w:hint="eastAsia"/>
          <w:sz w:val="24"/>
          <w:szCs w:val="24"/>
        </w:rPr>
        <w:t>）请投递岗位时，按照自己应聘工作地点进行申请；</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 xml:space="preserve"> </w:t>
      </w:r>
      <w:r>
        <w:rPr>
          <w:rFonts w:ascii="方正楷体简体" w:eastAsia="方正楷体简体" w:hAnsi="微软雅黑" w:hint="eastAsia"/>
          <w:sz w:val="24"/>
          <w:szCs w:val="24"/>
        </w:rPr>
        <w:t>（</w:t>
      </w:r>
      <w:r>
        <w:rPr>
          <w:rFonts w:ascii="方正楷体简体" w:eastAsia="方正楷体简体" w:hAnsi="微软雅黑" w:hint="eastAsia"/>
          <w:sz w:val="24"/>
          <w:szCs w:val="24"/>
        </w:rPr>
        <w:t>3</w:t>
      </w:r>
      <w:r>
        <w:rPr>
          <w:rFonts w:ascii="方正楷体简体" w:eastAsia="方正楷体简体" w:hAnsi="微软雅黑" w:hint="eastAsia"/>
          <w:sz w:val="24"/>
          <w:szCs w:val="24"/>
        </w:rPr>
        <w:t>）未安排宣讲会学校的学生可根据自身情况选择就近宣讲会场地参加面试。</w:t>
      </w:r>
    </w:p>
    <w:p w:rsidR="00007AD5" w:rsidRDefault="00A8461D">
      <w:pPr>
        <w:ind w:left="0" w:firstLine="0"/>
        <w:rPr>
          <w:rFonts w:ascii="方正楷体简体" w:eastAsia="方正楷体简体" w:hAnsi="微软雅黑"/>
          <w:sz w:val="24"/>
          <w:szCs w:val="24"/>
        </w:rPr>
      </w:pPr>
      <w:r>
        <w:rPr>
          <w:rFonts w:ascii="微软雅黑" w:eastAsia="微软雅黑" w:hAnsi="微软雅黑" w:hint="eastAsia"/>
          <w:b/>
          <w:sz w:val="24"/>
          <w:szCs w:val="24"/>
        </w:rPr>
        <w:t>七、注意事项</w:t>
      </w:r>
    </w:p>
    <w:p w:rsidR="00007AD5" w:rsidRDefault="00A8461D">
      <w:pPr>
        <w:widowControl/>
        <w:spacing w:line="360" w:lineRule="auto"/>
        <w:ind w:left="0" w:firstLine="0"/>
        <w:rPr>
          <w:rFonts w:ascii="方正楷体简体" w:eastAsia="方正楷体简体" w:hAnsi="微软雅黑"/>
          <w:sz w:val="24"/>
          <w:szCs w:val="24"/>
        </w:rPr>
      </w:pPr>
      <w:r>
        <w:rPr>
          <w:rFonts w:ascii="方正楷体简体" w:eastAsia="方正楷体简体" w:hAnsi="微软雅黑" w:hint="eastAsia"/>
          <w:sz w:val="24"/>
          <w:szCs w:val="24"/>
        </w:rPr>
        <w:t xml:space="preserve">  1. </w:t>
      </w:r>
      <w:r>
        <w:rPr>
          <w:rFonts w:ascii="方正楷体简体" w:eastAsia="方正楷体简体" w:hAnsi="微软雅黑" w:hint="eastAsia"/>
          <w:sz w:val="24"/>
          <w:szCs w:val="24"/>
        </w:rPr>
        <w:t>所有个人资料必须真实无误，如有虚假信息，我行有权取消其录用资格。</w:t>
      </w:r>
    </w:p>
    <w:p w:rsidR="00007AD5" w:rsidRDefault="00A8461D">
      <w:pPr>
        <w:widowControl/>
        <w:spacing w:line="360" w:lineRule="auto"/>
        <w:ind w:left="0" w:firstLine="0"/>
        <w:rPr>
          <w:rFonts w:ascii="方正楷体简体" w:eastAsia="方正楷体简体" w:hAnsi="微软雅黑"/>
          <w:sz w:val="24"/>
          <w:szCs w:val="24"/>
        </w:rPr>
      </w:pPr>
      <w:r>
        <w:rPr>
          <w:rFonts w:ascii="方正楷体简体" w:eastAsia="方正楷体简体" w:hAnsi="微软雅黑" w:hint="eastAsia"/>
          <w:sz w:val="24"/>
          <w:szCs w:val="24"/>
        </w:rPr>
        <w:t xml:space="preserve">  2. </w:t>
      </w:r>
      <w:r>
        <w:rPr>
          <w:rFonts w:ascii="方正楷体简体" w:eastAsia="方正楷体简体" w:hAnsi="微软雅黑" w:hint="eastAsia"/>
          <w:sz w:val="24"/>
          <w:szCs w:val="24"/>
        </w:rPr>
        <w:t>我行对所有应聘者信息予以保密，应聘资料恕不退还。</w:t>
      </w:r>
    </w:p>
    <w:p w:rsidR="00007AD5" w:rsidRDefault="00A8461D">
      <w:pPr>
        <w:ind w:left="0" w:firstLine="0"/>
        <w:rPr>
          <w:rFonts w:ascii="方正楷体简体" w:eastAsia="方正楷体简体" w:hAnsi="微软雅黑"/>
          <w:sz w:val="24"/>
          <w:szCs w:val="24"/>
        </w:rPr>
      </w:pPr>
      <w:r>
        <w:rPr>
          <w:rFonts w:ascii="方正楷体简体" w:eastAsia="方正楷体简体" w:hAnsi="微软雅黑" w:hint="eastAsia"/>
          <w:sz w:val="24"/>
          <w:szCs w:val="24"/>
        </w:rPr>
        <w:t xml:space="preserve">  3. </w:t>
      </w:r>
      <w:r>
        <w:rPr>
          <w:rFonts w:ascii="方正楷体简体" w:eastAsia="方正楷体简体" w:hAnsi="微软雅黑" w:hint="eastAsia"/>
          <w:sz w:val="24"/>
          <w:szCs w:val="24"/>
        </w:rPr>
        <w:t>面试通知将主要通过短信或邮件方式发送，请务必保证提交的联系方式（包括电子邮箱、手机号码等）正确无误，并保持通畅。</w:t>
      </w:r>
    </w:p>
    <w:p w:rsidR="00007AD5" w:rsidRDefault="00A8461D">
      <w:pPr>
        <w:spacing w:line="360" w:lineRule="auto"/>
        <w:ind w:left="0" w:firstLine="0"/>
        <w:rPr>
          <w:rFonts w:ascii="方正楷体简体" w:eastAsia="方正楷体简体" w:hAnsi="微软雅黑"/>
          <w:sz w:val="24"/>
          <w:szCs w:val="24"/>
        </w:rPr>
      </w:pPr>
      <w:r>
        <w:rPr>
          <w:rFonts w:ascii="方正楷体简体" w:eastAsia="方正楷体简体" w:hAnsi="微软雅黑" w:hint="eastAsia"/>
          <w:sz w:val="24"/>
          <w:szCs w:val="24"/>
        </w:rPr>
        <w:t xml:space="preserve">  4. </w:t>
      </w:r>
      <w:r>
        <w:rPr>
          <w:rFonts w:ascii="方正楷体简体" w:eastAsia="方正楷体简体" w:hAnsi="微软雅黑" w:hint="eastAsia"/>
          <w:sz w:val="24"/>
          <w:szCs w:val="24"/>
        </w:rPr>
        <w:t>关于我行</w:t>
      </w:r>
      <w:r>
        <w:rPr>
          <w:rFonts w:ascii="方正楷体简体" w:eastAsia="方正楷体简体" w:hAnsi="微软雅黑" w:hint="eastAsia"/>
          <w:sz w:val="24"/>
          <w:szCs w:val="24"/>
        </w:rPr>
        <w:t>2022</w:t>
      </w:r>
      <w:r>
        <w:rPr>
          <w:rFonts w:ascii="方正楷体简体" w:eastAsia="方正楷体简体" w:hAnsi="微软雅黑" w:hint="eastAsia"/>
          <w:sz w:val="24"/>
          <w:szCs w:val="24"/>
        </w:rPr>
        <w:t>校园招聘的详细信息可关注四川天府银行公众号或四川天府银行官网（</w:t>
      </w:r>
      <w:r>
        <w:rPr>
          <w:rFonts w:ascii="方正楷体简体" w:eastAsia="方正楷体简体" w:hAnsi="微软雅黑" w:hint="eastAsia"/>
          <w:sz w:val="24"/>
          <w:szCs w:val="24"/>
        </w:rPr>
        <w:t>www.tf.cn</w:t>
      </w:r>
      <w:r>
        <w:rPr>
          <w:rFonts w:ascii="方正楷体简体" w:eastAsia="方正楷体简体" w:hAnsi="微软雅黑" w:hint="eastAsia"/>
          <w:sz w:val="24"/>
          <w:szCs w:val="24"/>
        </w:rPr>
        <w:t>）。</w:t>
      </w:r>
    </w:p>
    <w:sectPr w:rsidR="00007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楷体简体">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A1"/>
    <w:rsid w:val="FF468D19"/>
    <w:rsid w:val="FFAFFB52"/>
    <w:rsid w:val="00007AD5"/>
    <w:rsid w:val="00042AF0"/>
    <w:rsid w:val="00050072"/>
    <w:rsid w:val="0005584A"/>
    <w:rsid w:val="000A49CF"/>
    <w:rsid w:val="00110067"/>
    <w:rsid w:val="001159D2"/>
    <w:rsid w:val="00160DF4"/>
    <w:rsid w:val="001C561B"/>
    <w:rsid w:val="001E4343"/>
    <w:rsid w:val="0022067E"/>
    <w:rsid w:val="002D577C"/>
    <w:rsid w:val="002F315E"/>
    <w:rsid w:val="0032659C"/>
    <w:rsid w:val="00354792"/>
    <w:rsid w:val="0035771F"/>
    <w:rsid w:val="003B6489"/>
    <w:rsid w:val="00407F9E"/>
    <w:rsid w:val="004338C1"/>
    <w:rsid w:val="0044759F"/>
    <w:rsid w:val="00485CDF"/>
    <w:rsid w:val="004950E4"/>
    <w:rsid w:val="005211FE"/>
    <w:rsid w:val="00574906"/>
    <w:rsid w:val="005C3B57"/>
    <w:rsid w:val="0060482E"/>
    <w:rsid w:val="006B2728"/>
    <w:rsid w:val="006E5FDC"/>
    <w:rsid w:val="00711FE9"/>
    <w:rsid w:val="0072764C"/>
    <w:rsid w:val="0075321C"/>
    <w:rsid w:val="00765EEB"/>
    <w:rsid w:val="007723A1"/>
    <w:rsid w:val="007A14E9"/>
    <w:rsid w:val="007B3C10"/>
    <w:rsid w:val="007E7733"/>
    <w:rsid w:val="007F5D5E"/>
    <w:rsid w:val="00835FAE"/>
    <w:rsid w:val="008738C4"/>
    <w:rsid w:val="008846DF"/>
    <w:rsid w:val="008A7CCC"/>
    <w:rsid w:val="008B3713"/>
    <w:rsid w:val="008D0C32"/>
    <w:rsid w:val="008F4192"/>
    <w:rsid w:val="009625A6"/>
    <w:rsid w:val="009C7FBA"/>
    <w:rsid w:val="009D1274"/>
    <w:rsid w:val="009F2F4F"/>
    <w:rsid w:val="009F54CA"/>
    <w:rsid w:val="00A00238"/>
    <w:rsid w:val="00A14713"/>
    <w:rsid w:val="00A32B2A"/>
    <w:rsid w:val="00A337AF"/>
    <w:rsid w:val="00A75191"/>
    <w:rsid w:val="00A8461D"/>
    <w:rsid w:val="00AD3596"/>
    <w:rsid w:val="00B032E8"/>
    <w:rsid w:val="00B145CC"/>
    <w:rsid w:val="00B8499F"/>
    <w:rsid w:val="00BC7E2D"/>
    <w:rsid w:val="00BF643B"/>
    <w:rsid w:val="00C02F25"/>
    <w:rsid w:val="00C92004"/>
    <w:rsid w:val="00CC3CFF"/>
    <w:rsid w:val="00D14675"/>
    <w:rsid w:val="00D26E86"/>
    <w:rsid w:val="00D6676F"/>
    <w:rsid w:val="00D7307A"/>
    <w:rsid w:val="00D87459"/>
    <w:rsid w:val="00DF68FE"/>
    <w:rsid w:val="00E315B8"/>
    <w:rsid w:val="00E62EC8"/>
    <w:rsid w:val="00E70F45"/>
    <w:rsid w:val="00F07E41"/>
    <w:rsid w:val="00F158B2"/>
    <w:rsid w:val="00F819D4"/>
    <w:rsid w:val="00F843F8"/>
    <w:rsid w:val="00FB1B8D"/>
    <w:rsid w:val="00FC58D5"/>
    <w:rsid w:val="00FF595B"/>
    <w:rsid w:val="0FDA2FF1"/>
    <w:rsid w:val="110055AB"/>
    <w:rsid w:val="11B57026"/>
    <w:rsid w:val="225F4F68"/>
    <w:rsid w:val="234B48F3"/>
    <w:rsid w:val="24E94082"/>
    <w:rsid w:val="2B5874BB"/>
    <w:rsid w:val="31893CFD"/>
    <w:rsid w:val="33FD2D16"/>
    <w:rsid w:val="394B6B00"/>
    <w:rsid w:val="3D2F0823"/>
    <w:rsid w:val="42732ED9"/>
    <w:rsid w:val="432D3AFA"/>
    <w:rsid w:val="50AC3D6A"/>
    <w:rsid w:val="54565EF9"/>
    <w:rsid w:val="5E6022E8"/>
    <w:rsid w:val="6CCB7E6A"/>
    <w:rsid w:val="71397B21"/>
    <w:rsid w:val="798707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left="420" w:hanging="42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ind w:left="0"/>
      <w:jc w:val="left"/>
    </w:pPr>
    <w:rPr>
      <w:kern w:val="0"/>
      <w:sz w:val="24"/>
    </w:rPr>
  </w:style>
  <w:style w:type="paragraph" w:customStyle="1" w:styleId="1">
    <w:name w:val="列出段落1"/>
    <w:basedOn w:val="a"/>
    <w:uiPriority w:val="99"/>
    <w:unhideWhenUsed/>
    <w:qFormat/>
    <w:pPr>
      <w:ind w:firstLineChars="200" w:firstLine="420"/>
    </w:pPr>
  </w:style>
  <w:style w:type="character" w:customStyle="1" w:styleId="Char0">
    <w:name w:val="页眉 Char"/>
    <w:basedOn w:val="a0"/>
    <w:link w:val="a4"/>
    <w:uiPriority w:val="99"/>
    <w:semiHidden/>
    <w:qFormat/>
    <w:rPr>
      <w:rFonts w:ascii="Calibri" w:eastAsia="宋体" w:hAnsi="Calibri" w:cs="Times New Roman"/>
      <w:sz w:val="18"/>
      <w:szCs w:val="18"/>
    </w:rPr>
  </w:style>
  <w:style w:type="character" w:customStyle="1" w:styleId="Char">
    <w:name w:val="页脚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left="420" w:hanging="42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ind w:left="0"/>
      <w:jc w:val="left"/>
    </w:pPr>
    <w:rPr>
      <w:kern w:val="0"/>
      <w:sz w:val="24"/>
    </w:rPr>
  </w:style>
  <w:style w:type="paragraph" w:customStyle="1" w:styleId="1">
    <w:name w:val="列出段落1"/>
    <w:basedOn w:val="a"/>
    <w:uiPriority w:val="99"/>
    <w:unhideWhenUsed/>
    <w:qFormat/>
    <w:pPr>
      <w:ind w:firstLineChars="200" w:firstLine="420"/>
    </w:pPr>
  </w:style>
  <w:style w:type="character" w:customStyle="1" w:styleId="Char0">
    <w:name w:val="页眉 Char"/>
    <w:basedOn w:val="a0"/>
    <w:link w:val="a4"/>
    <w:uiPriority w:val="99"/>
    <w:semiHidden/>
    <w:qFormat/>
    <w:rPr>
      <w:rFonts w:ascii="Calibri" w:eastAsia="宋体" w:hAnsi="Calibri" w:cs="Times New Roman"/>
      <w:sz w:val="18"/>
      <w:szCs w:val="18"/>
    </w:rPr>
  </w:style>
  <w:style w:type="character" w:customStyle="1" w:styleId="Char">
    <w:name w:val="页脚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236</Words>
  <Characters>1347</Characters>
  <Application>Microsoft Office Word</Application>
  <DocSecurity>0</DocSecurity>
  <Lines>11</Lines>
  <Paragraphs>3</Paragraphs>
  <ScaleCrop>false</ScaleCrop>
  <Company>Microsoft</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张帆逸</dc:creator>
  <cp:lastModifiedBy>PC</cp:lastModifiedBy>
  <cp:revision>2</cp:revision>
  <cp:lastPrinted>2019-10-25T03:21:00Z</cp:lastPrinted>
  <dcterms:created xsi:type="dcterms:W3CDTF">2021-11-08T04:54:00Z</dcterms:created>
  <dcterms:modified xsi:type="dcterms:W3CDTF">2021-11-08T04:54:00Z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16B3D77F79B744ECB2B843D96183FA3F</vt:lpwstr>
  </property>
</Properties>
</file>