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BCC" w:rsidRPr="00EE297C" w:rsidRDefault="005F0C17" w:rsidP="005F0C17">
      <w:pPr>
        <w:spacing w:beforeLines="100" w:before="312" w:afterLines="100" w:after="312"/>
        <w:jc w:val="center"/>
        <w:rPr>
          <w:rFonts w:asciiTheme="minorEastAsia" w:eastAsiaTheme="minorEastAsia" w:hAnsiTheme="minorEastAsia"/>
          <w:b/>
          <w:color w:val="000000"/>
          <w:sz w:val="44"/>
          <w:szCs w:val="44"/>
        </w:rPr>
      </w:pPr>
      <w:r w:rsidRPr="00EE297C">
        <w:rPr>
          <w:rFonts w:asciiTheme="minorEastAsia" w:eastAsiaTheme="minorEastAsia" w:hAnsiTheme="minorEastAsia" w:hint="eastAsia"/>
          <w:b/>
          <w:color w:val="000000"/>
          <w:sz w:val="44"/>
          <w:szCs w:val="44"/>
        </w:rPr>
        <w:t>河北建设投资集团有限责任公司</w:t>
      </w:r>
    </w:p>
    <w:p w:rsidR="005F0C17" w:rsidRPr="00471237" w:rsidRDefault="005F0C17" w:rsidP="00471237">
      <w:pPr>
        <w:spacing w:beforeLines="100" w:before="312" w:afterLines="100" w:after="312"/>
        <w:jc w:val="left"/>
        <w:rPr>
          <w:rFonts w:asciiTheme="minorEastAsia" w:eastAsiaTheme="minorEastAsia" w:hAnsiTheme="minorEastAsia"/>
          <w:color w:val="000000"/>
          <w:sz w:val="24"/>
        </w:rPr>
      </w:pPr>
      <w:r w:rsidRPr="00471237">
        <w:rPr>
          <w:rFonts w:asciiTheme="minorEastAsia" w:eastAsiaTheme="minorEastAsia" w:hAnsiTheme="minorEastAsia" w:hint="eastAsia"/>
          <w:color w:val="000000"/>
          <w:sz w:val="24"/>
        </w:rPr>
        <w:t xml:space="preserve">一、公司介绍 </w:t>
      </w:r>
    </w:p>
    <w:p w:rsidR="00471237" w:rsidRPr="00471237" w:rsidRDefault="005F0C17" w:rsidP="00471237">
      <w:pPr>
        <w:spacing w:beforeLines="100" w:before="312" w:afterLines="100" w:after="312"/>
        <w:jc w:val="left"/>
        <w:rPr>
          <w:rFonts w:asciiTheme="minorEastAsia" w:eastAsiaTheme="minorEastAsia" w:hAnsiTheme="minorEastAsia"/>
          <w:color w:val="000000"/>
          <w:sz w:val="24"/>
          <w:bdr w:val="none" w:sz="0" w:space="0" w:color="auto" w:frame="1"/>
        </w:rPr>
      </w:pPr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河北建设投资集团有限责任公司（英文缩写HECIG），前身为河北省建设投资公司，成立于1988年8月。2009年9月，经省政府批准，改制为国有独资有限责任公司，是河北省政府聚合、融通、引导社会资本和金融资本，支持河北省经济发展的投融资平台、基础设施建设平台和金融服务业平台，由河北省国资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委履行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监管职责的国有资本运营机构和投资主体，公司注册资本150亿元。截至2020年底，集团公司合并总资产2162.96亿元，净资产981.2亿元。集团系统企业员工约11860人，控股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河北建投能源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（000600.SZ）和新天绿色能源（600956.SH，00956.HK）两家上市公司，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参股华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能国际、大唐发电、唐山港、秦港股份等多家上市企业，是河北省国有资本投资公司改革试点单位。</w:t>
      </w:r>
    </w:p>
    <w:p w:rsidR="00471237" w:rsidRDefault="005F0C17" w:rsidP="00471237">
      <w:pPr>
        <w:spacing w:beforeLines="100" w:before="312" w:afterLines="100" w:after="312"/>
        <w:ind w:firstLineChars="100" w:firstLine="240"/>
        <w:jc w:val="left"/>
        <w:rPr>
          <w:rFonts w:asciiTheme="minorEastAsia" w:eastAsiaTheme="minorEastAsia" w:hAnsiTheme="minorEastAsia"/>
          <w:color w:val="000000"/>
          <w:sz w:val="24"/>
          <w:bdr w:val="none" w:sz="0" w:space="0" w:color="auto" w:frame="1"/>
        </w:rPr>
      </w:pPr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多年来，河北建投集团不断完善发展战略，优化资产结构，通过政府主导，市场化运作，相继投资建设了电厂、铁路、港口、高速公路、天然气管线、水厂和一批省重大支撑性项目，拉动社会投资约6500亿元，逐步形成了以能源、交通、水务、城镇化等基础设施及战略性新兴产业为主的业务板块。拥有河北省最大的电力类主体上市公司，控股11家河北省骨干发电公司，运营控股装机容量915万千瓦。华北地区领先的清洁能源开发与利用公司，在河北、山西、新疆、山东、云南、内蒙古等地区拥有风电项目，截至2020年底，风电控股装机容量547.195万千瓦。稳步发展光伏发电项目，累计运营容量11.859万千瓦。拥有长输管线958.26公里，城市燃气管道5543.51公里，为省内50余个市县、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近万家公福商业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用户提供天然气，累计为燕赵大地源源不断输送清洁能源近260亿立方米。作为省部合作项目河北省主要出资人代表，投资参与建设了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邯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黄铁路、和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邢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铁路、朔黄铁路、京沪高速铁路、京石客运专线、石太客运专线、京沈客运专线、黄骅港、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唐山港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等34个项目，铁路运营项目通车里程约6213公里，高速公路79公里，港口吞吐能力8.52亿吨。河北省水务行业龙头，项目分布于石家庄、沧州、唐山、衡水、廊坊、邢台、辛集等地区，供水规模占全省市场份额的40%。此外，集团投资领域还涉及基础设施建设、金融服务、矿产开发等多个行业，为促进河北省经济发展做出了重要贡献。2013年，集团被省政府确定为“投融资平台、基础设施建设平台和金融服务业平台”。2016年，被省政府确定为国有资本投资公司改革试点单位。</w:t>
      </w:r>
    </w:p>
    <w:p w:rsidR="005F0C17" w:rsidRPr="00471237" w:rsidRDefault="005F0C17" w:rsidP="00471237">
      <w:pPr>
        <w:spacing w:beforeLines="100" w:before="312" w:afterLines="100" w:after="312"/>
        <w:ind w:firstLineChars="100" w:firstLine="240"/>
        <w:jc w:val="left"/>
        <w:rPr>
          <w:rFonts w:asciiTheme="minorEastAsia" w:eastAsiaTheme="minorEastAsia" w:hAnsiTheme="minorEastAsia"/>
          <w:color w:val="000000"/>
          <w:sz w:val="24"/>
        </w:rPr>
      </w:pPr>
      <w:r w:rsidRPr="00471237">
        <w:rPr>
          <w:rFonts w:asciiTheme="minorEastAsia" w:eastAsiaTheme="minorEastAsia" w:hAnsiTheme="minorEastAsia" w:hint="eastAsia"/>
          <w:color w:val="000000"/>
          <w:sz w:val="24"/>
          <w:bdr w:val="none" w:sz="0" w:space="0" w:color="auto" w:frame="1"/>
        </w:rPr>
        <w:t>公司曾荣获“全国五一劳动奖状”“全国创先争优先进基层党组织”“全国五四红旗团委”、“河北省文明单位”“振兴河北经济奖”“重点项目建设先进单位”“AAA级劳动关系和谐企业”等荣誉称号。</w:t>
      </w:r>
    </w:p>
    <w:p w:rsidR="005F0C17" w:rsidRPr="00471237" w:rsidRDefault="005F0C17" w:rsidP="00471237">
      <w:pPr>
        <w:pStyle w:val="a5"/>
        <w:spacing w:before="0" w:beforeAutospacing="0" w:after="0" w:afterAutospacing="0" w:line="420" w:lineRule="atLeast"/>
        <w:ind w:firstLine="480"/>
        <w:textAlignment w:val="baseline"/>
        <w:rPr>
          <w:rFonts w:asciiTheme="minorEastAsia" w:eastAsiaTheme="minorEastAsia" w:hAnsiTheme="minorEastAsia"/>
          <w:color w:val="000000"/>
          <w:bdr w:val="none" w:sz="0" w:space="0" w:color="auto" w:frame="1"/>
        </w:rPr>
      </w:pPr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面向未来的河北建投集团，将根据现代企业制度和产权管理制度的要求，深化国企改革，充分发挥资源配置、资本运作和资产重整三大作用，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围绕雄安新区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建设、环京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津优势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发挥、区域经济发展和产业转型升级等领域统筹安排好</w:t>
      </w:r>
      <w:proofErr w:type="gramStart"/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各项任</w:t>
      </w:r>
      <w:r w:rsidR="003D251B">
        <w:rPr>
          <w:rFonts w:asciiTheme="minorEastAsia" w:eastAsiaTheme="minorEastAsia" w:hAnsiTheme="minorEastAsia"/>
          <w:color w:val="000000"/>
          <w:bdr w:val="none" w:sz="0" w:space="0" w:color="auto" w:frame="1"/>
        </w:rPr>
        <w:lastRenderedPageBreak/>
        <w:tab/>
      </w:r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务</w:t>
      </w:r>
      <w:proofErr w:type="gramEnd"/>
      <w:r w:rsidRPr="00471237">
        <w:rPr>
          <w:rFonts w:asciiTheme="minorEastAsia" w:eastAsiaTheme="minorEastAsia" w:hAnsiTheme="minorEastAsia" w:hint="eastAsia"/>
          <w:color w:val="000000"/>
          <w:bdr w:val="none" w:sz="0" w:space="0" w:color="auto" w:frame="1"/>
        </w:rPr>
        <w:t>目标，在支持河北省经济发展的同时，逐步将集团打造成为理念先进、管理科学、勇于担当、业绩优良的大型国有资本投资运营集团。</w:t>
      </w:r>
    </w:p>
    <w:p w:rsidR="00471237" w:rsidRPr="00EE297C" w:rsidRDefault="00EE297C" w:rsidP="00471237">
      <w:pPr>
        <w:pStyle w:val="a5"/>
        <w:spacing w:before="0" w:beforeAutospacing="0" w:after="0" w:afterAutospacing="0" w:line="420" w:lineRule="atLeast"/>
        <w:textAlignment w:val="baseline"/>
        <w:rPr>
          <w:rFonts w:asciiTheme="minorEastAsia" w:eastAsiaTheme="minorEastAsia" w:hAnsiTheme="minorEastAsia"/>
          <w:b/>
          <w:color w:val="000000"/>
          <w:bdr w:val="none" w:sz="0" w:space="0" w:color="auto" w:frame="1"/>
        </w:rPr>
      </w:pPr>
      <w:r w:rsidRPr="00EE297C">
        <w:rPr>
          <w:rFonts w:asciiTheme="minorEastAsia" w:eastAsiaTheme="minorEastAsia" w:hAnsiTheme="minorEastAsia" w:hint="eastAsia"/>
          <w:b/>
          <w:color w:val="000000"/>
          <w:bdr w:val="none" w:sz="0" w:space="0" w:color="auto" w:frame="1"/>
        </w:rPr>
        <w:t>招聘岗位</w:t>
      </w:r>
    </w:p>
    <w:tbl>
      <w:tblPr>
        <w:tblW w:w="9620" w:type="dxa"/>
        <w:tblLook w:val="04A0" w:firstRow="1" w:lastRow="0" w:firstColumn="1" w:lastColumn="0" w:noHBand="0" w:noVBand="1"/>
      </w:tblPr>
      <w:tblGrid>
        <w:gridCol w:w="3220"/>
        <w:gridCol w:w="3000"/>
        <w:gridCol w:w="1440"/>
        <w:gridCol w:w="1140"/>
        <w:gridCol w:w="820"/>
      </w:tblGrid>
      <w:tr w:rsidR="00471237" w:rsidRPr="00471237" w:rsidTr="00A163E2">
        <w:trPr>
          <w:trHeight w:val="495"/>
        </w:trPr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3D251B" w:rsidP="00A163E2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>
              <w:rPr>
                <w:rFonts w:asciiTheme="minorEastAsia" w:eastAsiaTheme="minorEastAsia" w:hAnsiTheme="minorEastAsia"/>
                <w:b/>
                <w:bCs/>
                <w:sz w:val="24"/>
              </w:rPr>
              <w:tab/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单位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招聘部门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招聘岗位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人数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河北建投能源投资股份有限公司</w:t>
            </w:r>
          </w:p>
        </w:tc>
        <w:tc>
          <w:tcPr>
            <w:tcW w:w="3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西电公司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集控运行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化学运行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电气检修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5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继电保护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4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热动检修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4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热控检修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国泰公司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集控运行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3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化</w:t>
            </w:r>
            <w:proofErr w:type="gramStart"/>
            <w:r w:rsidRPr="00471237">
              <w:rPr>
                <w:rFonts w:asciiTheme="minorEastAsia" w:eastAsiaTheme="minorEastAsia" w:hAnsiTheme="minorEastAsia" w:hint="eastAsia"/>
                <w:sz w:val="24"/>
              </w:rPr>
              <w:t>水运行</w:t>
            </w:r>
            <w:proofErr w:type="gram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proofErr w:type="gramStart"/>
            <w:r w:rsidRPr="00471237">
              <w:rPr>
                <w:rFonts w:asciiTheme="minorEastAsia" w:eastAsiaTheme="minorEastAsia" w:hAnsiTheme="minorEastAsia" w:hint="eastAsia"/>
                <w:sz w:val="24"/>
              </w:rPr>
              <w:t>除脱专业</w:t>
            </w:r>
            <w:proofErr w:type="gram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电气检修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热动检修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4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财务管理部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会计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沙河公司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集控运行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3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化</w:t>
            </w:r>
            <w:proofErr w:type="gramStart"/>
            <w:r w:rsidRPr="00471237">
              <w:rPr>
                <w:rFonts w:asciiTheme="minorEastAsia" w:eastAsiaTheme="minorEastAsia" w:hAnsiTheme="minorEastAsia" w:hint="eastAsia"/>
                <w:sz w:val="24"/>
              </w:rPr>
              <w:t>水运行</w:t>
            </w:r>
            <w:proofErr w:type="gram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3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proofErr w:type="gramStart"/>
            <w:r w:rsidRPr="00471237">
              <w:rPr>
                <w:rFonts w:asciiTheme="minorEastAsia" w:eastAsiaTheme="minorEastAsia" w:hAnsiTheme="minorEastAsia" w:hint="eastAsia"/>
                <w:sz w:val="24"/>
              </w:rPr>
              <w:t>除脱专业</w:t>
            </w:r>
            <w:proofErr w:type="gram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热</w:t>
            </w:r>
            <w:proofErr w:type="gramStart"/>
            <w:r w:rsidRPr="00471237">
              <w:rPr>
                <w:rFonts w:asciiTheme="minorEastAsia" w:eastAsiaTheme="minorEastAsia" w:hAnsiTheme="minorEastAsia" w:hint="eastAsia"/>
                <w:sz w:val="24"/>
              </w:rPr>
              <w:t>自专业</w:t>
            </w:r>
            <w:proofErr w:type="gram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电气检修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检修维护部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热动检修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4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宣化热电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集控运行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7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设备管理部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热控检修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proofErr w:type="gramStart"/>
            <w:r w:rsidRPr="00471237">
              <w:rPr>
                <w:rFonts w:asciiTheme="minorEastAsia" w:eastAsiaTheme="minorEastAsia" w:hAnsiTheme="minorEastAsia" w:hint="eastAsia"/>
                <w:sz w:val="24"/>
              </w:rPr>
              <w:t>秦热发电</w:t>
            </w:r>
            <w:proofErr w:type="gramEnd"/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集控运行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邢台热电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集控运行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遵化热电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发电运行部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集控运行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3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河北建投数字产业有限公司</w:t>
            </w:r>
          </w:p>
        </w:tc>
        <w:tc>
          <w:tcPr>
            <w:tcW w:w="4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信息技术部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前端开发工程师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bookmarkStart w:id="0" w:name="_GoBack"/>
            <w:bookmarkEnd w:id="0"/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新天绿色能源股份有限公司</w:t>
            </w:r>
          </w:p>
        </w:tc>
        <w:tc>
          <w:tcPr>
            <w:tcW w:w="3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海上风电公司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运营管理部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经营计划岗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安全环保部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项目专工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大清河项目部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项目专工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曹妃</w:t>
            </w:r>
            <w:proofErr w:type="gramStart"/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甸</w:t>
            </w:r>
            <w:proofErr w:type="gramEnd"/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公司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商务法</w:t>
            </w:r>
            <w:proofErr w:type="gramStart"/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务</w:t>
            </w:r>
            <w:proofErr w:type="gramEnd"/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商务法</w:t>
            </w:r>
            <w:proofErr w:type="gramStart"/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务</w:t>
            </w:r>
            <w:proofErr w:type="gramEnd"/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岗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3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河北燃气公司</w:t>
            </w:r>
          </w:p>
        </w:tc>
        <w:tc>
          <w:tcPr>
            <w:tcW w:w="1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调控中心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值班调度员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15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技术工程师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3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信通中心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信息工程师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10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44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智慧仓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软件开发主管工程师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5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4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数据开发主管工程师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4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运营优化主管工程师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3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4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交易分析师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4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新港国际天然气贸易有限公司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贸易部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中短期现货贸易岗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</w:tr>
      <w:tr w:rsidR="00471237" w:rsidRPr="00471237" w:rsidTr="00471237">
        <w:trPr>
          <w:trHeight w:val="560"/>
        </w:trPr>
        <w:tc>
          <w:tcPr>
            <w:tcW w:w="32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237" w:rsidRPr="00471237" w:rsidRDefault="00471237" w:rsidP="00A163E2">
            <w:pPr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4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西北大区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项目开发岗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</w:tr>
      <w:tr w:rsidR="00471237" w:rsidRPr="00471237" w:rsidTr="00A163E2">
        <w:trPr>
          <w:trHeight w:val="56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proofErr w:type="gramStart"/>
            <w:r w:rsidRPr="00471237">
              <w:rPr>
                <w:rFonts w:asciiTheme="minorEastAsia" w:eastAsiaTheme="minorEastAsia" w:hAnsiTheme="minorEastAsia" w:hint="eastAsia"/>
                <w:sz w:val="24"/>
              </w:rPr>
              <w:t>河北建投智慧</w:t>
            </w:r>
            <w:proofErr w:type="gramEnd"/>
            <w:r w:rsidRPr="00471237">
              <w:rPr>
                <w:rFonts w:asciiTheme="minorEastAsia" w:eastAsiaTheme="minorEastAsia" w:hAnsiTheme="minorEastAsia" w:hint="eastAsia"/>
                <w:sz w:val="24"/>
              </w:rPr>
              <w:t>财务服务有限公司</w:t>
            </w:r>
          </w:p>
        </w:tc>
        <w:tc>
          <w:tcPr>
            <w:tcW w:w="4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系统运营部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运营维护岗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</w:tr>
    </w:tbl>
    <w:p w:rsidR="00F46B68" w:rsidRDefault="00471237" w:rsidP="00F46B68">
      <w:pPr>
        <w:spacing w:beforeLines="100" w:before="312" w:afterLines="100" w:after="312"/>
        <w:jc w:val="left"/>
        <w:rPr>
          <w:b/>
          <w:sz w:val="32"/>
          <w:szCs w:val="32"/>
        </w:rPr>
      </w:pPr>
      <w:r w:rsidRPr="00471237">
        <w:rPr>
          <w:rFonts w:hint="eastAsia"/>
          <w:b/>
          <w:sz w:val="32"/>
          <w:szCs w:val="32"/>
        </w:rPr>
        <w:lastRenderedPageBreak/>
        <w:t>二、招聘流程</w:t>
      </w:r>
    </w:p>
    <w:p w:rsidR="00F46B68" w:rsidRDefault="00471237" w:rsidP="00F46B68">
      <w:pPr>
        <w:spacing w:beforeLines="100" w:before="312" w:afterLines="100" w:after="312"/>
        <w:jc w:val="left"/>
        <w:rPr>
          <w:b/>
          <w:sz w:val="32"/>
          <w:szCs w:val="32"/>
        </w:rPr>
      </w:pPr>
      <w:r w:rsidRPr="00471237">
        <w:rPr>
          <w:rFonts w:asciiTheme="minorEastAsia" w:eastAsiaTheme="minorEastAsia" w:hAnsiTheme="minorEastAsia" w:hint="eastAsia"/>
          <w:sz w:val="24"/>
        </w:rPr>
        <w:t>1、</w:t>
      </w:r>
      <w:r w:rsidRPr="00471237">
        <w:rPr>
          <w:rFonts w:asciiTheme="minorEastAsia" w:eastAsiaTheme="minorEastAsia" w:hAnsiTheme="minorEastAsia" w:hint="eastAsia"/>
          <w:sz w:val="24"/>
        </w:rPr>
        <w:tab/>
        <w:t>网申时间：2021年10月15日-10月31日（每名毕业生仅可应聘1个岗位，请慎重选择）</w:t>
      </w:r>
    </w:p>
    <w:p w:rsidR="00471237" w:rsidRPr="00F46B68" w:rsidRDefault="00471237" w:rsidP="00F46B68">
      <w:pPr>
        <w:spacing w:beforeLines="100" w:before="312" w:afterLines="100" w:after="312"/>
        <w:jc w:val="left"/>
        <w:rPr>
          <w:b/>
          <w:sz w:val="32"/>
          <w:szCs w:val="32"/>
        </w:rPr>
      </w:pPr>
      <w:r w:rsidRPr="00471237">
        <w:rPr>
          <w:rFonts w:asciiTheme="minorEastAsia" w:eastAsiaTheme="minorEastAsia" w:hAnsiTheme="minorEastAsia" w:hint="eastAsia"/>
          <w:sz w:val="24"/>
        </w:rPr>
        <w:t>2、</w:t>
      </w:r>
      <w:r w:rsidRPr="00471237">
        <w:rPr>
          <w:rFonts w:asciiTheme="minorEastAsia" w:eastAsiaTheme="minorEastAsia" w:hAnsiTheme="minorEastAsia" w:hint="eastAsia"/>
          <w:sz w:val="24"/>
        </w:rPr>
        <w:tab/>
        <w:t>在线笔试：2021年11月上旬</w:t>
      </w:r>
    </w:p>
    <w:p w:rsidR="00471237" w:rsidRPr="00471237" w:rsidRDefault="00471237" w:rsidP="00471237">
      <w:pPr>
        <w:jc w:val="left"/>
        <w:rPr>
          <w:rFonts w:asciiTheme="minorEastAsia" w:eastAsiaTheme="minorEastAsia" w:hAnsiTheme="minorEastAsia"/>
          <w:sz w:val="24"/>
        </w:rPr>
      </w:pPr>
      <w:r w:rsidRPr="00471237">
        <w:rPr>
          <w:rFonts w:asciiTheme="minorEastAsia" w:eastAsiaTheme="minorEastAsia" w:hAnsiTheme="minorEastAsia" w:hint="eastAsia"/>
          <w:sz w:val="24"/>
        </w:rPr>
        <w:t>3、</w:t>
      </w:r>
      <w:r w:rsidRPr="00471237">
        <w:rPr>
          <w:rFonts w:asciiTheme="minorEastAsia" w:eastAsiaTheme="minorEastAsia" w:hAnsiTheme="minorEastAsia" w:hint="eastAsia"/>
          <w:sz w:val="24"/>
        </w:rPr>
        <w:tab/>
        <w:t>面试时间：2021年11月中下旬</w:t>
      </w:r>
    </w:p>
    <w:p w:rsidR="00471237" w:rsidRDefault="00471237" w:rsidP="00471237">
      <w:pPr>
        <w:spacing w:beforeLines="100" w:before="312" w:afterLines="100" w:after="312"/>
        <w:jc w:val="left"/>
        <w:rPr>
          <w:b/>
          <w:sz w:val="32"/>
          <w:szCs w:val="32"/>
        </w:rPr>
      </w:pPr>
      <w:r w:rsidRPr="00471237">
        <w:rPr>
          <w:rFonts w:hint="eastAsia"/>
          <w:b/>
          <w:sz w:val="32"/>
          <w:szCs w:val="32"/>
        </w:rPr>
        <w:t>三、宣讲行程</w:t>
      </w:r>
    </w:p>
    <w:tbl>
      <w:tblPr>
        <w:tblW w:w="9000" w:type="dxa"/>
        <w:tblLook w:val="04A0" w:firstRow="1" w:lastRow="0" w:firstColumn="1" w:lastColumn="0" w:noHBand="0" w:noVBand="1"/>
      </w:tblPr>
      <w:tblGrid>
        <w:gridCol w:w="2960"/>
        <w:gridCol w:w="3360"/>
        <w:gridCol w:w="2680"/>
      </w:tblGrid>
      <w:tr w:rsidR="00471237" w:rsidRPr="008E6BE1" w:rsidTr="00A163E2">
        <w:trPr>
          <w:trHeight w:val="820"/>
        </w:trPr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000000" w:fill="D9D9D9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日 期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000000" w:fill="D9D9D9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院校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000000" w:fill="D9D9D9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时间</w:t>
            </w:r>
          </w:p>
        </w:tc>
      </w:tr>
      <w:tr w:rsidR="00471237" w:rsidRPr="008E6BE1" w:rsidTr="00A163E2">
        <w:trPr>
          <w:trHeight w:val="380"/>
        </w:trPr>
        <w:tc>
          <w:tcPr>
            <w:tcW w:w="2960" w:type="dxa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2021/10/22</w:t>
            </w:r>
          </w:p>
        </w:tc>
        <w:tc>
          <w:tcPr>
            <w:tcW w:w="3360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华北电力大学（保定）</w:t>
            </w:r>
          </w:p>
        </w:tc>
        <w:tc>
          <w:tcPr>
            <w:tcW w:w="2680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下午</w:t>
            </w:r>
          </w:p>
        </w:tc>
      </w:tr>
      <w:tr w:rsidR="00471237" w:rsidRPr="008E6BE1" w:rsidTr="00A163E2">
        <w:trPr>
          <w:trHeight w:val="760"/>
        </w:trPr>
        <w:tc>
          <w:tcPr>
            <w:tcW w:w="2960" w:type="dxa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2021/10/25</w:t>
            </w:r>
          </w:p>
        </w:tc>
        <w:tc>
          <w:tcPr>
            <w:tcW w:w="3360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清华大学                               （场外酒店）</w:t>
            </w:r>
          </w:p>
        </w:tc>
        <w:tc>
          <w:tcPr>
            <w:tcW w:w="2680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下午</w:t>
            </w:r>
          </w:p>
        </w:tc>
      </w:tr>
      <w:tr w:rsidR="00471237" w:rsidRPr="008E6BE1" w:rsidTr="00A163E2">
        <w:trPr>
          <w:trHeight w:val="380"/>
        </w:trPr>
        <w:tc>
          <w:tcPr>
            <w:tcW w:w="2960" w:type="dxa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2021/10/26</w:t>
            </w:r>
          </w:p>
        </w:tc>
        <w:tc>
          <w:tcPr>
            <w:tcW w:w="3360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南开大学</w:t>
            </w:r>
          </w:p>
        </w:tc>
        <w:tc>
          <w:tcPr>
            <w:tcW w:w="2680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471237" w:rsidRPr="00471237" w:rsidRDefault="00471237" w:rsidP="00A163E2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471237">
              <w:rPr>
                <w:rFonts w:asciiTheme="minorEastAsia" w:eastAsiaTheme="minorEastAsia" w:hAnsiTheme="minorEastAsia" w:hint="eastAsia"/>
                <w:color w:val="000000"/>
                <w:sz w:val="24"/>
              </w:rPr>
              <w:t>下午</w:t>
            </w:r>
          </w:p>
        </w:tc>
      </w:tr>
    </w:tbl>
    <w:p w:rsidR="00471237" w:rsidRDefault="00471237" w:rsidP="00471237">
      <w:pPr>
        <w:spacing w:beforeLines="100" w:before="312" w:afterLines="100" w:after="312"/>
        <w:jc w:val="lef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四、</w:t>
      </w:r>
      <w:proofErr w:type="gramStart"/>
      <w:r>
        <w:rPr>
          <w:rFonts w:hint="eastAsia"/>
          <w:b/>
          <w:sz w:val="32"/>
          <w:szCs w:val="32"/>
        </w:rPr>
        <w:t>网申方式</w:t>
      </w:r>
      <w:proofErr w:type="gramEnd"/>
    </w:p>
    <w:p w:rsidR="00471237" w:rsidRDefault="003D251B" w:rsidP="00471237">
      <w:pPr>
        <w:spacing w:beforeLines="100" w:before="312" w:afterLines="100" w:after="312"/>
        <w:jc w:val="left"/>
        <w:rPr>
          <w:sz w:val="24"/>
        </w:rPr>
      </w:pPr>
      <w:r>
        <w:rPr>
          <w:noProof/>
        </w:rPr>
        <w:drawing>
          <wp:inline distT="0" distB="0" distL="0" distR="0" wp14:anchorId="42F9E6C1" wp14:editId="081648CB">
            <wp:extent cx="1515291" cy="1515291"/>
            <wp:effectExtent l="0" t="0" r="0" b="0"/>
            <wp:docPr id="1" name="图片 1" descr="QR 代码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R 代码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2687" cy="1522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237" w:rsidRPr="00471237" w:rsidRDefault="00471237" w:rsidP="00471237">
      <w:pPr>
        <w:spacing w:beforeLines="100" w:before="312" w:afterLines="100" w:after="312"/>
        <w:jc w:val="left"/>
        <w:rPr>
          <w:sz w:val="24"/>
        </w:rPr>
      </w:pPr>
      <w:r w:rsidRPr="00471237">
        <w:rPr>
          <w:rFonts w:hint="eastAsia"/>
          <w:sz w:val="24"/>
        </w:rPr>
        <w:t>方式</w:t>
      </w:r>
      <w:proofErr w:type="gramStart"/>
      <w:r w:rsidRPr="00471237">
        <w:rPr>
          <w:rFonts w:hint="eastAsia"/>
          <w:sz w:val="24"/>
        </w:rPr>
        <w:t>一</w:t>
      </w:r>
      <w:proofErr w:type="gramEnd"/>
      <w:r w:rsidRPr="00471237">
        <w:rPr>
          <w:rFonts w:hint="eastAsia"/>
          <w:sz w:val="24"/>
        </w:rPr>
        <w:t>：移动端扫描上方二</w:t>
      </w:r>
      <w:proofErr w:type="gramStart"/>
      <w:r w:rsidRPr="00471237">
        <w:rPr>
          <w:rFonts w:hint="eastAsia"/>
          <w:sz w:val="24"/>
        </w:rPr>
        <w:t>维码网申</w:t>
      </w:r>
      <w:proofErr w:type="gramEnd"/>
    </w:p>
    <w:p w:rsidR="00471237" w:rsidRPr="00471237" w:rsidRDefault="00471237" w:rsidP="00471237">
      <w:pPr>
        <w:spacing w:beforeLines="100" w:before="312" w:afterLines="100" w:after="312"/>
        <w:jc w:val="left"/>
        <w:rPr>
          <w:sz w:val="24"/>
        </w:rPr>
      </w:pPr>
      <w:r w:rsidRPr="00471237">
        <w:rPr>
          <w:rFonts w:hint="eastAsia"/>
          <w:sz w:val="24"/>
        </w:rPr>
        <w:t>方式二：电脑端登录：</w:t>
      </w:r>
      <w:r w:rsidR="003D251B" w:rsidRPr="003D251B">
        <w:rPr>
          <w:sz w:val="24"/>
        </w:rPr>
        <w:t>http://hecic.zhaopin.com/</w:t>
      </w:r>
      <w:r w:rsidRPr="00471237">
        <w:rPr>
          <w:rFonts w:hint="eastAsia"/>
          <w:sz w:val="24"/>
        </w:rPr>
        <w:t>网申</w:t>
      </w:r>
    </w:p>
    <w:sectPr w:rsidR="00471237" w:rsidRPr="0047123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3BF" w:rsidRDefault="00BB33BF" w:rsidP="005F0C17">
      <w:r>
        <w:separator/>
      </w:r>
    </w:p>
  </w:endnote>
  <w:endnote w:type="continuationSeparator" w:id="0">
    <w:p w:rsidR="00BB33BF" w:rsidRDefault="00BB33BF" w:rsidP="005F0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17" w:rsidRDefault="005F0C17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17" w:rsidRDefault="005F0C17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17" w:rsidRDefault="005F0C1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3BF" w:rsidRDefault="00BB33BF" w:rsidP="005F0C17">
      <w:r>
        <w:separator/>
      </w:r>
    </w:p>
  </w:footnote>
  <w:footnote w:type="continuationSeparator" w:id="0">
    <w:p w:rsidR="00BB33BF" w:rsidRDefault="00BB33BF" w:rsidP="005F0C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17" w:rsidRDefault="005F0C1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17" w:rsidRDefault="005F0C17" w:rsidP="003D251B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17" w:rsidRDefault="005F0C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379"/>
    <w:rsid w:val="00057964"/>
    <w:rsid w:val="00061552"/>
    <w:rsid w:val="00062309"/>
    <w:rsid w:val="00085DD3"/>
    <w:rsid w:val="00087CD2"/>
    <w:rsid w:val="000A2A89"/>
    <w:rsid w:val="000B3062"/>
    <w:rsid w:val="000B6CFE"/>
    <w:rsid w:val="000F6B70"/>
    <w:rsid w:val="00110897"/>
    <w:rsid w:val="00130BE9"/>
    <w:rsid w:val="00132462"/>
    <w:rsid w:val="001C33D5"/>
    <w:rsid w:val="001C4861"/>
    <w:rsid w:val="001D7DFD"/>
    <w:rsid w:val="001F14E5"/>
    <w:rsid w:val="00201AB8"/>
    <w:rsid w:val="00230B77"/>
    <w:rsid w:val="0026280D"/>
    <w:rsid w:val="00272BCC"/>
    <w:rsid w:val="002D0324"/>
    <w:rsid w:val="002F22C2"/>
    <w:rsid w:val="00322049"/>
    <w:rsid w:val="00331986"/>
    <w:rsid w:val="00377DF0"/>
    <w:rsid w:val="003D251B"/>
    <w:rsid w:val="003E0209"/>
    <w:rsid w:val="003F2270"/>
    <w:rsid w:val="00404809"/>
    <w:rsid w:val="00421582"/>
    <w:rsid w:val="0042210C"/>
    <w:rsid w:val="00471237"/>
    <w:rsid w:val="00475369"/>
    <w:rsid w:val="004F7C4B"/>
    <w:rsid w:val="00512BF6"/>
    <w:rsid w:val="00520C03"/>
    <w:rsid w:val="00532CAA"/>
    <w:rsid w:val="00537FB4"/>
    <w:rsid w:val="00576ADF"/>
    <w:rsid w:val="0059080D"/>
    <w:rsid w:val="005B2A84"/>
    <w:rsid w:val="005F0C17"/>
    <w:rsid w:val="00615834"/>
    <w:rsid w:val="00621235"/>
    <w:rsid w:val="00685177"/>
    <w:rsid w:val="006E6A6E"/>
    <w:rsid w:val="00711335"/>
    <w:rsid w:val="00721379"/>
    <w:rsid w:val="00744EA7"/>
    <w:rsid w:val="00757D78"/>
    <w:rsid w:val="007671BD"/>
    <w:rsid w:val="007672E7"/>
    <w:rsid w:val="00790372"/>
    <w:rsid w:val="007A08D1"/>
    <w:rsid w:val="007A4BCC"/>
    <w:rsid w:val="007A4CE8"/>
    <w:rsid w:val="007D4447"/>
    <w:rsid w:val="007F59FD"/>
    <w:rsid w:val="00826034"/>
    <w:rsid w:val="0083524C"/>
    <w:rsid w:val="008375A8"/>
    <w:rsid w:val="008A10D8"/>
    <w:rsid w:val="008A5012"/>
    <w:rsid w:val="008C676C"/>
    <w:rsid w:val="008D38EE"/>
    <w:rsid w:val="00923D5D"/>
    <w:rsid w:val="009458F7"/>
    <w:rsid w:val="00960EAF"/>
    <w:rsid w:val="00963E26"/>
    <w:rsid w:val="00981477"/>
    <w:rsid w:val="00A36AF1"/>
    <w:rsid w:val="00A5232B"/>
    <w:rsid w:val="00B165F5"/>
    <w:rsid w:val="00BB33BF"/>
    <w:rsid w:val="00C3076B"/>
    <w:rsid w:val="00C46A35"/>
    <w:rsid w:val="00C76FAE"/>
    <w:rsid w:val="00CB28DB"/>
    <w:rsid w:val="00CE6DCE"/>
    <w:rsid w:val="00D109AA"/>
    <w:rsid w:val="00D37440"/>
    <w:rsid w:val="00D56D47"/>
    <w:rsid w:val="00D617DA"/>
    <w:rsid w:val="00D83E64"/>
    <w:rsid w:val="00DC39DA"/>
    <w:rsid w:val="00E95801"/>
    <w:rsid w:val="00EB2E6B"/>
    <w:rsid w:val="00EC4CD0"/>
    <w:rsid w:val="00EE297C"/>
    <w:rsid w:val="00F043A5"/>
    <w:rsid w:val="00F44186"/>
    <w:rsid w:val="00F46B68"/>
    <w:rsid w:val="00F50C0E"/>
    <w:rsid w:val="00F616C3"/>
    <w:rsid w:val="00F73C8E"/>
    <w:rsid w:val="00F9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F0C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F0C17"/>
    <w:rPr>
      <w:kern w:val="2"/>
      <w:sz w:val="18"/>
      <w:szCs w:val="18"/>
    </w:rPr>
  </w:style>
  <w:style w:type="paragraph" w:styleId="a4">
    <w:name w:val="footer"/>
    <w:basedOn w:val="a"/>
    <w:link w:val="Char0"/>
    <w:rsid w:val="005F0C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5F0C17"/>
    <w:rPr>
      <w:kern w:val="2"/>
      <w:sz w:val="18"/>
      <w:szCs w:val="18"/>
    </w:rPr>
  </w:style>
  <w:style w:type="paragraph" w:styleId="a5">
    <w:name w:val="Normal (Web)"/>
    <w:basedOn w:val="a"/>
    <w:uiPriority w:val="99"/>
    <w:unhideWhenUsed/>
    <w:rsid w:val="005F0C1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1"/>
    <w:rsid w:val="00471237"/>
    <w:rPr>
      <w:sz w:val="18"/>
      <w:szCs w:val="18"/>
    </w:rPr>
  </w:style>
  <w:style w:type="character" w:customStyle="1" w:styleId="Char1">
    <w:name w:val="批注框文本 Char"/>
    <w:basedOn w:val="a0"/>
    <w:link w:val="a6"/>
    <w:rsid w:val="0047123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F0C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F0C17"/>
    <w:rPr>
      <w:kern w:val="2"/>
      <w:sz w:val="18"/>
      <w:szCs w:val="18"/>
    </w:rPr>
  </w:style>
  <w:style w:type="paragraph" w:styleId="a4">
    <w:name w:val="footer"/>
    <w:basedOn w:val="a"/>
    <w:link w:val="Char0"/>
    <w:rsid w:val="005F0C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5F0C17"/>
    <w:rPr>
      <w:kern w:val="2"/>
      <w:sz w:val="18"/>
      <w:szCs w:val="18"/>
    </w:rPr>
  </w:style>
  <w:style w:type="paragraph" w:styleId="a5">
    <w:name w:val="Normal (Web)"/>
    <w:basedOn w:val="a"/>
    <w:uiPriority w:val="99"/>
    <w:unhideWhenUsed/>
    <w:rsid w:val="005F0C1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1"/>
    <w:rsid w:val="00471237"/>
    <w:rPr>
      <w:sz w:val="18"/>
      <w:szCs w:val="18"/>
    </w:rPr>
  </w:style>
  <w:style w:type="character" w:customStyle="1" w:styleId="Char1">
    <w:name w:val="批注框文本 Char"/>
    <w:basedOn w:val="a0"/>
    <w:link w:val="a6"/>
    <w:rsid w:val="0047123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4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342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xbany</dc:creator>
  <cp:keywords/>
  <dc:description/>
  <cp:lastModifiedBy>xbany</cp:lastModifiedBy>
  <cp:revision>10</cp:revision>
  <dcterms:created xsi:type="dcterms:W3CDTF">2021-10-18T08:15:00Z</dcterms:created>
  <dcterms:modified xsi:type="dcterms:W3CDTF">2021-10-18T11:30:00Z</dcterms:modified>
</cp:coreProperties>
</file>