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 w:val="30"/>
          <w:szCs w:val="30"/>
        </w:rPr>
      </w:pPr>
      <w:r>
        <w:rPr>
          <w:rFonts w:hint="eastAsia" w:ascii="宋体" w:hAnsi="宋体" w:eastAsia="宋体" w:cs="宋体"/>
          <w:b/>
          <w:bCs/>
          <w:sz w:val="30"/>
          <w:szCs w:val="30"/>
        </w:rPr>
        <w:t>浦汇金英 创造卓越</w:t>
      </w:r>
    </w:p>
    <w:p>
      <w:pPr>
        <w:spacing w:line="360" w:lineRule="auto"/>
        <w:jc w:val="center"/>
        <w:rPr>
          <w:rFonts w:ascii="宋体" w:hAnsi="宋体" w:eastAsia="宋体" w:cs="宋体"/>
          <w:b/>
          <w:bCs/>
          <w:sz w:val="30"/>
          <w:szCs w:val="30"/>
        </w:rPr>
      </w:pPr>
      <w:r>
        <w:rPr>
          <w:rFonts w:hint="eastAsia" w:ascii="宋体" w:hAnsi="宋体" w:eastAsia="宋体" w:cs="宋体"/>
          <w:b/>
          <w:bCs/>
          <w:sz w:val="30"/>
          <w:szCs w:val="30"/>
        </w:rPr>
        <w:t>浦发银行大连分行2022年校园招聘启事</w:t>
      </w:r>
    </w:p>
    <w:p>
      <w:pPr>
        <w:pStyle w:val="2"/>
        <w:spacing w:line="360" w:lineRule="auto"/>
        <w:ind w:firstLine="0" w:firstLineChars="0"/>
        <w:rPr>
          <w:b/>
          <w:bCs/>
        </w:rPr>
      </w:pPr>
      <w:r>
        <w:rPr>
          <w:rFonts w:hint="eastAsia"/>
          <w:b/>
          <w:bCs/>
        </w:rPr>
        <w:t>一、企业简介</w:t>
      </w:r>
    </w:p>
    <w:p>
      <w:pPr>
        <w:spacing w:line="360" w:lineRule="auto"/>
        <w:rPr>
          <w:rFonts w:ascii="宋体" w:hAnsi="宋体" w:eastAsia="宋体" w:cs="宋体"/>
        </w:rPr>
      </w:pPr>
      <w:r>
        <w:t>　　</w:t>
      </w:r>
      <w:r>
        <w:rPr>
          <w:rFonts w:hint="eastAsia" w:ascii="宋体" w:hAnsi="宋体" w:eastAsia="宋体" w:cs="宋体"/>
        </w:rPr>
        <w:t>上海浦东发展银行股份有限公司(以下简称:浦发银行)是1992年8月28日经中国人民银行批准筹建、1993年1月9日开业、1999年在上海证券交易所挂牌上市(股票交易代码:600000)的全国性股份制商业银行，总行设在上海。目前，注册资本金293.52亿元，境内外设立了41家一级分行、近1700家营业机构。</w:t>
      </w:r>
    </w:p>
    <w:p>
      <w:pPr>
        <w:spacing w:line="360" w:lineRule="auto"/>
        <w:ind w:firstLine="420" w:firstLineChars="200"/>
        <w:rPr>
          <w:rFonts w:ascii="宋体" w:hAnsi="宋体" w:eastAsia="宋体" w:cs="宋体"/>
        </w:rPr>
      </w:pPr>
      <w:r>
        <w:rPr>
          <w:rFonts w:hint="eastAsia" w:ascii="宋体" w:hAnsi="宋体" w:eastAsia="宋体" w:cs="宋体"/>
        </w:rPr>
        <w:t>上海浦东发展银行股份有限公司大连分行（简称“浦发银行大连分行”）成立于2001年5月，作为浦发总行在东北地区开设的首家分行，二十年来我们始终引领着滨城金融的风向标。我们下辖18家一级支行、3家二级分行（分别是鞍山分行、营口分行和丹东分行），共56个营业网点。</w:t>
      </w:r>
    </w:p>
    <w:p>
      <w:pPr>
        <w:spacing w:line="360" w:lineRule="auto"/>
        <w:ind w:firstLine="420" w:firstLineChars="200"/>
        <w:rPr>
          <w:rFonts w:ascii="宋体" w:hAnsi="宋体" w:eastAsia="宋体" w:cs="宋体"/>
        </w:rPr>
      </w:pPr>
      <w:r>
        <w:rPr>
          <w:rFonts w:hint="eastAsia" w:ascii="宋体" w:hAnsi="宋体" w:eastAsia="宋体" w:cs="宋体"/>
        </w:rPr>
        <w:t>浦发银行位列“全球银行品牌500强”第15位；“全球企业200强”第68位；“财富世界500强”第201位。</w:t>
      </w:r>
    </w:p>
    <w:p>
      <w:pPr>
        <w:spacing w:line="360" w:lineRule="auto"/>
        <w:ind w:firstLine="420" w:firstLineChars="200"/>
        <w:rPr>
          <w:rFonts w:ascii="宋体" w:hAnsi="宋体" w:eastAsia="宋体" w:cs="宋体"/>
        </w:rPr>
      </w:pPr>
      <w:r>
        <w:rPr>
          <w:rFonts w:hint="eastAsia" w:ascii="宋体" w:hAnsi="宋体" w:eastAsia="宋体" w:cs="宋体"/>
        </w:rPr>
        <w:t>浦发银行大连分行存贷款规模连续1</w:t>
      </w:r>
      <w:r>
        <w:rPr>
          <w:rFonts w:ascii="宋体" w:hAnsi="宋体" w:eastAsia="宋体" w:cs="宋体"/>
        </w:rPr>
        <w:t>6</w:t>
      </w:r>
      <w:r>
        <w:rPr>
          <w:rFonts w:hint="eastAsia" w:ascii="宋体" w:hAnsi="宋体" w:eastAsia="宋体" w:cs="宋体"/>
        </w:rPr>
        <w:t xml:space="preserve">年位列大连市股份制商业银行前列。　   </w:t>
      </w:r>
    </w:p>
    <w:p>
      <w:pPr>
        <w:spacing w:line="360" w:lineRule="auto"/>
        <w:rPr>
          <w:rFonts w:ascii="宋体" w:hAnsi="宋体" w:eastAsia="宋体" w:cs="宋体"/>
        </w:rPr>
      </w:pPr>
      <w:r>
        <w:rPr>
          <w:rFonts w:hint="eastAsia" w:ascii="宋体" w:hAnsi="宋体" w:eastAsia="宋体" w:cs="宋体"/>
        </w:rPr>
        <w:t>　　浦发银行大连分行始终将青年人才作为企业发展的重要资源，高度重视优秀青年人才的汇聚和培养，为青年员工事业启航提供舞台，为青年员工职业发展提供机会。</w:t>
      </w:r>
    </w:p>
    <w:p>
      <w:pPr>
        <w:spacing w:line="360" w:lineRule="auto"/>
        <w:rPr>
          <w:rFonts w:ascii="宋体" w:hAnsi="宋体" w:eastAsia="宋体" w:cs="宋体"/>
        </w:rPr>
      </w:pPr>
      <w:r>
        <w:rPr>
          <w:rFonts w:hint="eastAsia" w:ascii="宋体" w:hAnsi="宋体" w:eastAsia="宋体" w:cs="宋体"/>
        </w:rPr>
        <w:t>　　我们期待着更多勇于接受挑战、德才兼备的青年学子选择浦发银行，加入浦发银行，激扬青春，放飞梦想，与浦发银行同成长、共分享、携手创未来！</w:t>
      </w:r>
    </w:p>
    <w:p>
      <w:pPr>
        <w:pStyle w:val="2"/>
        <w:spacing w:line="360" w:lineRule="auto"/>
        <w:ind w:firstLine="0" w:firstLineChars="0"/>
        <w:rPr>
          <w:b/>
          <w:bCs/>
        </w:rPr>
      </w:pPr>
    </w:p>
    <w:p>
      <w:pPr>
        <w:pStyle w:val="2"/>
        <w:spacing w:line="360" w:lineRule="auto"/>
        <w:ind w:firstLine="0" w:firstLineChars="0"/>
        <w:rPr>
          <w:b/>
          <w:bCs/>
        </w:rPr>
      </w:pPr>
      <w:r>
        <w:rPr>
          <w:rFonts w:hint="eastAsia"/>
          <w:b/>
          <w:bCs/>
        </w:rPr>
        <w:t>二、招聘信息</w:t>
      </w:r>
    </w:p>
    <w:p>
      <w:pPr>
        <w:spacing w:line="360" w:lineRule="auto"/>
        <w:ind w:firstLine="420" w:firstLineChars="200"/>
        <w:jc w:val="left"/>
        <w:rPr>
          <w:rFonts w:ascii="宋体" w:hAnsi="宋体" w:eastAsia="宋体" w:cs="宋体"/>
        </w:rPr>
      </w:pPr>
      <w:r>
        <w:rPr>
          <w:rFonts w:hint="eastAsia" w:ascii="宋体" w:hAnsi="宋体" w:eastAsia="宋体" w:cs="宋体"/>
        </w:rPr>
        <w:t>秉承“以人为本，团队协作；重视专长，人尽其才”的用人理念，倡导“阳光、简单、包容、上进”的组织氛围，为适应业务发展需要，浦发银行大连分行现公开招聘2022年应届毕业生。</w:t>
      </w:r>
    </w:p>
    <w:tbl>
      <w:tblPr>
        <w:tblStyle w:val="11"/>
        <w:tblpPr w:leftFromText="180" w:rightFromText="180" w:vertAnchor="text" w:horzAnchor="page" w:tblpX="1790" w:tblpY="647"/>
        <w:tblOverlap w:val="never"/>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869"/>
        <w:gridCol w:w="850"/>
        <w:gridCol w:w="4961"/>
      </w:tblGrid>
      <w:tr>
        <w:tc>
          <w:tcPr>
            <w:tcW w:w="1696" w:type="dxa"/>
            <w:vAlign w:val="center"/>
          </w:tcPr>
          <w:p>
            <w:pPr>
              <w:jc w:val="center"/>
              <w:rPr>
                <w:rFonts w:ascii="黑体" w:hAnsi="黑体" w:eastAsia="黑体" w:cs="黑体"/>
                <w:b/>
                <w:bCs/>
              </w:rPr>
            </w:pPr>
            <w:r>
              <w:rPr>
                <w:rFonts w:hint="eastAsia" w:ascii="黑体" w:hAnsi="黑体" w:eastAsia="黑体" w:cs="黑体"/>
                <w:b/>
                <w:bCs/>
              </w:rPr>
              <w:t>招聘岗位</w:t>
            </w:r>
          </w:p>
        </w:tc>
        <w:tc>
          <w:tcPr>
            <w:tcW w:w="869" w:type="dxa"/>
            <w:vAlign w:val="center"/>
          </w:tcPr>
          <w:p>
            <w:pPr>
              <w:jc w:val="center"/>
              <w:rPr>
                <w:rFonts w:ascii="黑体" w:hAnsi="黑体" w:eastAsia="黑体" w:cs="黑体"/>
                <w:b/>
                <w:bCs/>
              </w:rPr>
            </w:pPr>
            <w:r>
              <w:rPr>
                <w:rFonts w:hint="eastAsia" w:ascii="黑体" w:hAnsi="黑体" w:eastAsia="黑体" w:cs="黑体"/>
                <w:b/>
                <w:bCs/>
              </w:rPr>
              <w:t>工作</w:t>
            </w:r>
          </w:p>
          <w:p>
            <w:pPr>
              <w:jc w:val="center"/>
              <w:rPr>
                <w:rFonts w:ascii="黑体" w:hAnsi="黑体" w:eastAsia="黑体" w:cs="黑体"/>
                <w:b/>
                <w:bCs/>
              </w:rPr>
            </w:pPr>
            <w:r>
              <w:rPr>
                <w:rFonts w:hint="eastAsia" w:ascii="黑体" w:hAnsi="黑体" w:eastAsia="黑体" w:cs="黑体"/>
                <w:b/>
                <w:bCs/>
              </w:rPr>
              <w:t>地点</w:t>
            </w:r>
          </w:p>
        </w:tc>
        <w:tc>
          <w:tcPr>
            <w:tcW w:w="850" w:type="dxa"/>
            <w:vAlign w:val="center"/>
          </w:tcPr>
          <w:p>
            <w:pPr>
              <w:jc w:val="center"/>
              <w:rPr>
                <w:rFonts w:ascii="黑体" w:hAnsi="黑体" w:eastAsia="黑体" w:cs="黑体"/>
                <w:b/>
                <w:bCs/>
              </w:rPr>
            </w:pPr>
            <w:r>
              <w:rPr>
                <w:rFonts w:hint="eastAsia" w:ascii="黑体" w:hAnsi="黑体" w:eastAsia="黑体" w:cs="黑体"/>
                <w:b/>
                <w:bCs/>
              </w:rPr>
              <w:t>学历</w:t>
            </w:r>
          </w:p>
          <w:p>
            <w:pPr>
              <w:jc w:val="center"/>
              <w:rPr>
                <w:rFonts w:ascii="黑体" w:hAnsi="黑体" w:eastAsia="黑体" w:cs="黑体"/>
                <w:b/>
                <w:bCs/>
              </w:rPr>
            </w:pPr>
            <w:r>
              <w:rPr>
                <w:rFonts w:hint="eastAsia" w:ascii="黑体" w:hAnsi="黑体" w:eastAsia="黑体" w:cs="黑体"/>
                <w:b/>
                <w:bCs/>
              </w:rPr>
              <w:t>要求</w:t>
            </w:r>
          </w:p>
        </w:tc>
        <w:tc>
          <w:tcPr>
            <w:tcW w:w="4961" w:type="dxa"/>
            <w:vAlign w:val="center"/>
          </w:tcPr>
          <w:p>
            <w:pPr>
              <w:jc w:val="center"/>
              <w:rPr>
                <w:rFonts w:ascii="黑体" w:hAnsi="黑体" w:eastAsia="黑体" w:cs="黑体"/>
                <w:b/>
                <w:bCs/>
              </w:rPr>
            </w:pPr>
            <w:r>
              <w:rPr>
                <w:rFonts w:hint="eastAsia" w:ascii="黑体" w:hAnsi="黑体" w:eastAsia="黑体" w:cs="黑体"/>
                <w:b/>
                <w:bCs/>
              </w:rPr>
              <w:t>基本要求</w:t>
            </w:r>
          </w:p>
        </w:tc>
      </w:tr>
      <w:tr>
        <w:tc>
          <w:tcPr>
            <w:tcW w:w="1696" w:type="dxa"/>
            <w:vAlign w:val="center"/>
          </w:tcPr>
          <w:p>
            <w:pPr>
              <w:jc w:val="center"/>
              <w:rPr>
                <w:rFonts w:ascii="宋体" w:hAnsi="宋体" w:eastAsia="宋体" w:cs="宋体"/>
              </w:rPr>
            </w:pPr>
            <w:r>
              <w:rPr>
                <w:rFonts w:hint="eastAsia" w:ascii="宋体" w:hAnsi="宋体" w:eastAsia="宋体" w:cs="宋体"/>
              </w:rPr>
              <w:t>公司客户经理岗</w:t>
            </w:r>
          </w:p>
        </w:tc>
        <w:tc>
          <w:tcPr>
            <w:tcW w:w="869" w:type="dxa"/>
            <w:vAlign w:val="center"/>
          </w:tcPr>
          <w:p>
            <w:pPr>
              <w:jc w:val="center"/>
              <w:rPr>
                <w:rFonts w:ascii="宋体" w:hAnsi="宋体" w:eastAsia="宋体" w:cs="宋体"/>
              </w:rPr>
            </w:pPr>
            <w:r>
              <w:rPr>
                <w:rFonts w:hint="eastAsia" w:ascii="宋体" w:hAnsi="宋体" w:eastAsia="宋体" w:cs="宋体"/>
              </w:rPr>
              <w:t>大连、鞍山、营口、丹东</w:t>
            </w:r>
          </w:p>
        </w:tc>
        <w:tc>
          <w:tcPr>
            <w:tcW w:w="850" w:type="dxa"/>
            <w:vAlign w:val="center"/>
          </w:tcPr>
          <w:p>
            <w:pPr>
              <w:jc w:val="center"/>
              <w:rPr>
                <w:rFonts w:ascii="宋体" w:hAnsi="宋体" w:eastAsia="宋体" w:cs="宋体"/>
              </w:rPr>
            </w:pPr>
            <w:r>
              <w:rPr>
                <w:rFonts w:hint="eastAsia" w:ascii="宋体" w:hAnsi="宋体" w:eastAsia="宋体" w:cs="宋体"/>
              </w:rPr>
              <w:t>本科及以上</w:t>
            </w:r>
          </w:p>
        </w:tc>
        <w:tc>
          <w:tcPr>
            <w:tcW w:w="4961" w:type="dxa"/>
            <w:vMerge w:val="restart"/>
          </w:tcPr>
          <w:p>
            <w:pPr>
              <w:rPr>
                <w:rFonts w:ascii="宋体" w:hAnsi="宋体" w:eastAsia="宋体" w:cs="宋体"/>
              </w:rPr>
            </w:pPr>
            <w:r>
              <w:rPr>
                <w:rFonts w:hint="eastAsia" w:ascii="宋体" w:hAnsi="宋体" w:eastAsia="宋体" w:cs="宋体"/>
              </w:rPr>
              <w:t>1、境内院校学生：2022年1月1日-2022年12月31日间毕业，并取得毕业证、学位证。</w:t>
            </w:r>
          </w:p>
          <w:p>
            <w:pPr>
              <w:rPr>
                <w:rFonts w:ascii="宋体" w:hAnsi="宋体" w:eastAsia="宋体" w:cs="宋体"/>
              </w:rPr>
            </w:pPr>
            <w:r>
              <w:rPr>
                <w:rFonts w:hint="eastAsia" w:ascii="宋体" w:hAnsi="宋体" w:eastAsia="宋体" w:cs="宋体"/>
              </w:rPr>
              <w:t>境外院校学生：2021年1月1日-2022年12月31日间毕业（以国家教育部认证的学位获得时间为准）。</w:t>
            </w:r>
          </w:p>
          <w:p>
            <w:pPr>
              <w:rPr>
                <w:rFonts w:ascii="宋体" w:hAnsi="宋体" w:eastAsia="宋体" w:cs="宋体"/>
              </w:rPr>
            </w:pPr>
          </w:p>
          <w:p>
            <w:pPr>
              <w:numPr>
                <w:ilvl w:val="0"/>
                <w:numId w:val="1"/>
              </w:numPr>
              <w:rPr>
                <w:rFonts w:ascii="宋体" w:hAnsi="宋体" w:eastAsia="宋体" w:cs="宋体"/>
              </w:rPr>
            </w:pPr>
            <w:r>
              <w:rPr>
                <w:rFonts w:hint="eastAsia" w:ascii="宋体" w:hAnsi="宋体" w:eastAsia="宋体" w:cs="宋体"/>
              </w:rPr>
              <w:t>本科及以上学历。</w:t>
            </w:r>
          </w:p>
          <w:p>
            <w:pPr>
              <w:rPr>
                <w:rFonts w:ascii="宋体" w:hAnsi="宋体" w:eastAsia="宋体" w:cs="宋体"/>
              </w:rPr>
            </w:pPr>
          </w:p>
          <w:p>
            <w:pPr>
              <w:numPr>
                <w:ilvl w:val="0"/>
                <w:numId w:val="1"/>
              </w:numPr>
              <w:rPr>
                <w:rFonts w:ascii="宋体" w:hAnsi="宋体" w:eastAsia="宋体" w:cs="宋体"/>
              </w:rPr>
            </w:pPr>
            <w:r>
              <w:rPr>
                <w:rFonts w:hint="eastAsia" w:ascii="宋体" w:hAnsi="宋体" w:eastAsia="宋体" w:cs="宋体"/>
              </w:rPr>
              <w:t>专业不限，其中科技岗位以信息科技、大数据挖掘、人工智能、金融工程等相关理工科专业背景为主。</w:t>
            </w:r>
          </w:p>
          <w:p>
            <w:pPr>
              <w:rPr>
                <w:rFonts w:ascii="宋体" w:hAnsi="宋体" w:eastAsia="宋体" w:cs="宋体"/>
              </w:rPr>
            </w:pPr>
          </w:p>
          <w:p>
            <w:pPr>
              <w:numPr>
                <w:ilvl w:val="0"/>
                <w:numId w:val="1"/>
              </w:numPr>
              <w:rPr>
                <w:rFonts w:ascii="宋体" w:hAnsi="宋体" w:eastAsia="宋体" w:cs="宋体"/>
              </w:rPr>
            </w:pPr>
            <w:r>
              <w:rPr>
                <w:rFonts w:hint="eastAsia" w:ascii="宋体" w:hAnsi="宋体" w:eastAsia="宋体" w:cs="宋体"/>
              </w:rPr>
              <w:t>品行端正、学业优良、身心健康。</w:t>
            </w:r>
          </w:p>
          <w:p>
            <w:pPr>
              <w:rPr>
                <w:rFonts w:ascii="宋体" w:hAnsi="宋体" w:eastAsia="宋体" w:cs="宋体"/>
              </w:rPr>
            </w:pPr>
          </w:p>
          <w:p>
            <w:pPr>
              <w:rPr>
                <w:rFonts w:ascii="宋体" w:hAnsi="宋体" w:eastAsia="宋体" w:cs="宋体"/>
              </w:rPr>
            </w:pPr>
            <w:r>
              <w:rPr>
                <w:rFonts w:hint="eastAsia" w:ascii="宋体" w:hAnsi="宋体" w:eastAsia="宋体" w:cs="宋体"/>
              </w:rPr>
              <w:t>5、外语水平、计算机应用能力出色。</w:t>
            </w:r>
          </w:p>
          <w:p>
            <w:pPr>
              <w:rPr>
                <w:rFonts w:ascii="宋体" w:hAnsi="宋体" w:eastAsia="宋体" w:cs="宋体"/>
              </w:rPr>
            </w:pPr>
          </w:p>
          <w:p>
            <w:pPr>
              <w:numPr>
                <w:ilvl w:val="0"/>
                <w:numId w:val="2"/>
              </w:numPr>
              <w:rPr>
                <w:rFonts w:ascii="宋体" w:hAnsi="宋体" w:eastAsia="宋体" w:cs="宋体"/>
              </w:rPr>
            </w:pPr>
            <w:r>
              <w:rPr>
                <w:rFonts w:hint="eastAsia" w:ascii="宋体" w:hAnsi="宋体" w:eastAsia="宋体" w:cs="宋体"/>
              </w:rPr>
              <w:t>开拓进取，勇于创新，具备高度的责任心和敬业精神。</w:t>
            </w:r>
          </w:p>
          <w:p>
            <w:pPr>
              <w:rPr>
                <w:rFonts w:ascii="宋体" w:hAnsi="宋体" w:eastAsia="宋体" w:cs="宋体"/>
              </w:rPr>
            </w:pPr>
          </w:p>
          <w:p>
            <w:pPr>
              <w:rPr>
                <w:rFonts w:ascii="宋体" w:hAnsi="宋体" w:eastAsia="宋体" w:cs="宋体"/>
              </w:rPr>
            </w:pPr>
            <w:r>
              <w:rPr>
                <w:rFonts w:hint="eastAsia" w:ascii="宋体" w:hAnsi="宋体" w:eastAsia="宋体" w:cs="宋体"/>
              </w:rPr>
              <w:t>7、在校期间及最高学历毕业后未与其他单位建立劳动关系且无社保缴纳记录。</w:t>
            </w:r>
          </w:p>
          <w:p>
            <w:pPr>
              <w:rPr>
                <w:rFonts w:ascii="宋体" w:hAnsi="宋体" w:eastAsia="宋体" w:cs="宋体"/>
              </w:rPr>
            </w:pPr>
          </w:p>
        </w:tc>
      </w:tr>
      <w:tr>
        <w:tc>
          <w:tcPr>
            <w:tcW w:w="1696" w:type="dxa"/>
            <w:vAlign w:val="center"/>
          </w:tcPr>
          <w:p>
            <w:pPr>
              <w:jc w:val="center"/>
              <w:rPr>
                <w:rFonts w:ascii="宋体" w:hAnsi="宋体" w:eastAsia="宋体" w:cs="宋体"/>
              </w:rPr>
            </w:pPr>
            <w:r>
              <w:rPr>
                <w:rFonts w:hint="eastAsia" w:ascii="宋体" w:hAnsi="宋体" w:eastAsia="宋体" w:cs="宋体"/>
              </w:rPr>
              <w:t>理财经理岗</w:t>
            </w:r>
          </w:p>
        </w:tc>
        <w:tc>
          <w:tcPr>
            <w:tcW w:w="869" w:type="dxa"/>
            <w:vAlign w:val="center"/>
          </w:tcPr>
          <w:p>
            <w:pPr>
              <w:jc w:val="center"/>
              <w:rPr>
                <w:rFonts w:ascii="宋体" w:hAnsi="宋体" w:eastAsia="宋体" w:cs="宋体"/>
              </w:rPr>
            </w:pPr>
            <w:r>
              <w:rPr>
                <w:rFonts w:hint="eastAsia" w:ascii="宋体" w:hAnsi="宋体" w:eastAsia="宋体" w:cs="宋体"/>
              </w:rPr>
              <w:t>大连、鞍山、营口、丹东</w:t>
            </w:r>
          </w:p>
        </w:tc>
        <w:tc>
          <w:tcPr>
            <w:tcW w:w="850" w:type="dxa"/>
            <w:vAlign w:val="center"/>
          </w:tcPr>
          <w:p>
            <w:pPr>
              <w:jc w:val="center"/>
              <w:rPr>
                <w:rFonts w:ascii="宋体" w:hAnsi="宋体" w:eastAsia="宋体" w:cs="宋体"/>
              </w:rPr>
            </w:pPr>
            <w:r>
              <w:rPr>
                <w:rFonts w:hint="eastAsia" w:ascii="宋体" w:hAnsi="宋体" w:eastAsia="宋体" w:cs="宋体"/>
              </w:rPr>
              <w:t>本科及以上</w:t>
            </w:r>
          </w:p>
        </w:tc>
        <w:tc>
          <w:tcPr>
            <w:tcW w:w="4961" w:type="dxa"/>
            <w:vMerge w:val="continue"/>
          </w:tcPr>
          <w:p>
            <w:pPr>
              <w:rPr>
                <w:rFonts w:ascii="宋体" w:hAnsi="宋体" w:eastAsia="宋体" w:cs="宋体"/>
              </w:rPr>
            </w:pPr>
          </w:p>
        </w:tc>
      </w:tr>
      <w:tr>
        <w:tc>
          <w:tcPr>
            <w:tcW w:w="1696" w:type="dxa"/>
            <w:vAlign w:val="center"/>
          </w:tcPr>
          <w:p>
            <w:pPr>
              <w:jc w:val="center"/>
              <w:rPr>
                <w:rFonts w:ascii="宋体" w:hAnsi="宋体" w:eastAsia="宋体" w:cs="宋体"/>
              </w:rPr>
            </w:pPr>
            <w:r>
              <w:rPr>
                <w:rFonts w:hint="eastAsia" w:ascii="宋体" w:hAnsi="宋体" w:eastAsia="宋体" w:cs="宋体"/>
              </w:rPr>
              <w:t>综合柜员岗</w:t>
            </w:r>
          </w:p>
        </w:tc>
        <w:tc>
          <w:tcPr>
            <w:tcW w:w="869" w:type="dxa"/>
            <w:vAlign w:val="center"/>
          </w:tcPr>
          <w:p>
            <w:pPr>
              <w:jc w:val="center"/>
              <w:rPr>
                <w:rFonts w:ascii="宋体" w:hAnsi="宋体" w:eastAsia="宋体" w:cs="宋体"/>
              </w:rPr>
            </w:pPr>
            <w:r>
              <w:rPr>
                <w:rFonts w:hint="eastAsia" w:ascii="宋体" w:hAnsi="宋体" w:eastAsia="宋体" w:cs="宋体"/>
              </w:rPr>
              <w:t>大连、鞍山、营口、丹东</w:t>
            </w:r>
          </w:p>
        </w:tc>
        <w:tc>
          <w:tcPr>
            <w:tcW w:w="850" w:type="dxa"/>
            <w:vAlign w:val="center"/>
          </w:tcPr>
          <w:p>
            <w:pPr>
              <w:jc w:val="center"/>
              <w:rPr>
                <w:rFonts w:ascii="宋体" w:hAnsi="宋体" w:eastAsia="宋体" w:cs="宋体"/>
              </w:rPr>
            </w:pPr>
            <w:r>
              <w:rPr>
                <w:rFonts w:hint="eastAsia" w:ascii="宋体" w:hAnsi="宋体" w:eastAsia="宋体" w:cs="宋体"/>
              </w:rPr>
              <w:t>本科学历</w:t>
            </w:r>
          </w:p>
        </w:tc>
        <w:tc>
          <w:tcPr>
            <w:tcW w:w="4961" w:type="dxa"/>
            <w:vMerge w:val="continue"/>
          </w:tcPr>
          <w:p>
            <w:pPr>
              <w:rPr>
                <w:rFonts w:ascii="宋体" w:hAnsi="宋体" w:eastAsia="宋体" w:cs="宋体"/>
              </w:rPr>
            </w:pPr>
          </w:p>
        </w:tc>
      </w:tr>
      <w:tr>
        <w:tc>
          <w:tcPr>
            <w:tcW w:w="1696" w:type="dxa"/>
            <w:vAlign w:val="center"/>
          </w:tcPr>
          <w:p>
            <w:pPr>
              <w:jc w:val="center"/>
              <w:rPr>
                <w:rFonts w:ascii="宋体" w:hAnsi="宋体" w:eastAsia="宋体" w:cs="宋体"/>
              </w:rPr>
            </w:pPr>
            <w:r>
              <w:rPr>
                <w:rFonts w:hint="eastAsia" w:ascii="宋体" w:hAnsi="宋体" w:eastAsia="宋体" w:cs="宋体"/>
              </w:rPr>
              <w:t>产品经理岗</w:t>
            </w:r>
          </w:p>
        </w:tc>
        <w:tc>
          <w:tcPr>
            <w:tcW w:w="869" w:type="dxa"/>
            <w:vAlign w:val="center"/>
          </w:tcPr>
          <w:p>
            <w:pPr>
              <w:jc w:val="center"/>
              <w:rPr>
                <w:rFonts w:ascii="宋体" w:hAnsi="宋体" w:eastAsia="宋体" w:cs="宋体"/>
              </w:rPr>
            </w:pPr>
            <w:r>
              <w:rPr>
                <w:rFonts w:hint="eastAsia" w:ascii="宋体" w:hAnsi="宋体" w:eastAsia="宋体" w:cs="宋体"/>
              </w:rPr>
              <w:t>大连</w:t>
            </w:r>
          </w:p>
        </w:tc>
        <w:tc>
          <w:tcPr>
            <w:tcW w:w="850" w:type="dxa"/>
            <w:vAlign w:val="center"/>
          </w:tcPr>
          <w:p>
            <w:pPr>
              <w:jc w:val="center"/>
              <w:rPr>
                <w:rFonts w:ascii="宋体" w:hAnsi="宋体" w:eastAsia="宋体" w:cs="宋体"/>
              </w:rPr>
            </w:pPr>
            <w:r>
              <w:rPr>
                <w:rFonts w:hint="eastAsia" w:ascii="宋体" w:hAnsi="宋体" w:eastAsia="宋体" w:cs="宋体"/>
              </w:rPr>
              <w:t>硕士及以上</w:t>
            </w:r>
          </w:p>
        </w:tc>
        <w:tc>
          <w:tcPr>
            <w:tcW w:w="4961" w:type="dxa"/>
            <w:vMerge w:val="continue"/>
          </w:tcPr>
          <w:p>
            <w:pPr>
              <w:rPr>
                <w:rFonts w:ascii="宋体" w:hAnsi="宋体" w:eastAsia="宋体" w:cs="宋体"/>
              </w:rPr>
            </w:pPr>
          </w:p>
        </w:tc>
      </w:tr>
      <w:tr>
        <w:tc>
          <w:tcPr>
            <w:tcW w:w="1696" w:type="dxa"/>
            <w:vAlign w:val="center"/>
          </w:tcPr>
          <w:p>
            <w:pPr>
              <w:jc w:val="center"/>
              <w:rPr>
                <w:rFonts w:ascii="宋体" w:hAnsi="宋体" w:eastAsia="宋体" w:cs="宋体"/>
              </w:rPr>
            </w:pPr>
            <w:r>
              <w:rPr>
                <w:rFonts w:hint="eastAsia" w:ascii="宋体" w:hAnsi="宋体" w:eastAsia="宋体" w:cs="宋体"/>
              </w:rPr>
              <w:t>信息科技岗</w:t>
            </w:r>
          </w:p>
        </w:tc>
        <w:tc>
          <w:tcPr>
            <w:tcW w:w="869" w:type="dxa"/>
            <w:vAlign w:val="center"/>
          </w:tcPr>
          <w:p>
            <w:pPr>
              <w:jc w:val="center"/>
              <w:rPr>
                <w:rFonts w:ascii="宋体" w:hAnsi="宋体" w:eastAsia="宋体" w:cs="宋体"/>
              </w:rPr>
            </w:pPr>
            <w:r>
              <w:rPr>
                <w:rFonts w:hint="eastAsia" w:ascii="宋体" w:hAnsi="宋体" w:eastAsia="宋体" w:cs="宋体"/>
              </w:rPr>
              <w:t>大连</w:t>
            </w:r>
          </w:p>
        </w:tc>
        <w:tc>
          <w:tcPr>
            <w:tcW w:w="850" w:type="dxa"/>
            <w:vAlign w:val="center"/>
          </w:tcPr>
          <w:p>
            <w:pPr>
              <w:jc w:val="center"/>
              <w:rPr>
                <w:rFonts w:ascii="宋体" w:hAnsi="宋体" w:eastAsia="宋体" w:cs="宋体"/>
              </w:rPr>
            </w:pPr>
            <w:bookmarkStart w:id="0" w:name="_GoBack"/>
            <w:bookmarkEnd w:id="0"/>
            <w:r>
              <w:rPr>
                <w:rFonts w:hint="eastAsia" w:ascii="宋体" w:hAnsi="宋体" w:eastAsia="宋体" w:cs="宋体"/>
              </w:rPr>
              <w:t>本科及以上</w:t>
            </w:r>
          </w:p>
        </w:tc>
        <w:tc>
          <w:tcPr>
            <w:tcW w:w="4961" w:type="dxa"/>
            <w:vMerge w:val="continue"/>
          </w:tcPr>
          <w:p>
            <w:pPr>
              <w:rPr>
                <w:rFonts w:ascii="宋体" w:hAnsi="宋体" w:eastAsia="宋体" w:cs="宋体"/>
              </w:rPr>
            </w:pPr>
          </w:p>
        </w:tc>
      </w:tr>
    </w:tbl>
    <w:p>
      <w:pPr>
        <w:rPr>
          <w:lang w:val="en-AU"/>
        </w:rPr>
      </w:pPr>
    </w:p>
    <w:p>
      <w:pPr>
        <w:spacing w:line="360" w:lineRule="auto"/>
        <w:rPr>
          <w:rFonts w:ascii="宋体" w:hAnsi="宋体" w:eastAsia="宋体" w:cs="宋体"/>
          <w:b/>
          <w:bCs/>
          <w:sz w:val="24"/>
          <w:lang w:val="en-AU"/>
        </w:rPr>
      </w:pPr>
      <w:r>
        <w:rPr>
          <w:rFonts w:hint="eastAsia" w:ascii="宋体" w:hAnsi="宋体" w:eastAsia="宋体" w:cs="宋体"/>
          <w:b/>
          <w:bCs/>
          <w:sz w:val="24"/>
        </w:rPr>
        <w:t>三、</w:t>
      </w:r>
      <w:r>
        <w:rPr>
          <w:rFonts w:hint="eastAsia" w:ascii="宋体" w:hAnsi="宋体" w:eastAsia="宋体" w:cs="宋体"/>
          <w:b/>
          <w:bCs/>
          <w:sz w:val="24"/>
          <w:lang w:val="en-AU"/>
        </w:rPr>
        <w:t>岗位介绍</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jc w:val="center"/>
              <w:rPr>
                <w:rFonts w:ascii="黑体" w:hAnsi="黑体" w:eastAsia="黑体" w:cs="黑体"/>
                <w:b/>
                <w:bCs/>
              </w:rPr>
            </w:pPr>
            <w:r>
              <w:rPr>
                <w:rFonts w:hint="eastAsia" w:ascii="黑体" w:hAnsi="黑体" w:eastAsia="黑体" w:cs="黑体"/>
                <w:b/>
                <w:bCs/>
              </w:rPr>
              <w:t>岗位类别</w:t>
            </w:r>
          </w:p>
        </w:tc>
        <w:tc>
          <w:tcPr>
            <w:tcW w:w="7371" w:type="dxa"/>
          </w:tcPr>
          <w:p>
            <w:pPr>
              <w:jc w:val="center"/>
              <w:rPr>
                <w:rFonts w:ascii="黑体" w:hAnsi="黑体" w:eastAsia="黑体" w:cs="黑体"/>
                <w:b/>
                <w:bCs/>
              </w:rPr>
            </w:pPr>
            <w:r>
              <w:rPr>
                <w:rFonts w:hint="eastAsia" w:ascii="黑体" w:hAnsi="黑体" w:eastAsia="黑体" w:cs="黑体"/>
                <w:b/>
                <w:bCs/>
              </w:rPr>
              <w:t>工作职责及培养方向</w:t>
            </w:r>
          </w:p>
        </w:tc>
      </w:tr>
      <w:tr>
        <w:tc>
          <w:tcPr>
            <w:tcW w:w="1696" w:type="dxa"/>
          </w:tcPr>
          <w:p>
            <w:pPr>
              <w:pStyle w:val="5"/>
              <w:widowControl/>
              <w:rPr>
                <w:rFonts w:ascii="宋体" w:hAnsi="宋体" w:eastAsia="宋体" w:cs="宋体"/>
                <w:sz w:val="21"/>
                <w:szCs w:val="21"/>
              </w:rPr>
            </w:pPr>
            <w:r>
              <w:rPr>
                <w:rFonts w:hint="eastAsia" w:ascii="宋体" w:hAnsi="宋体" w:eastAsia="宋体" w:cs="宋体"/>
                <w:sz w:val="21"/>
                <w:szCs w:val="21"/>
              </w:rPr>
              <w:t>公司客户经理岗</w:t>
            </w:r>
          </w:p>
        </w:tc>
        <w:tc>
          <w:tcPr>
            <w:tcW w:w="7371" w:type="dxa"/>
          </w:tcPr>
          <w:p>
            <w:pPr>
              <w:pStyle w:val="5"/>
              <w:widowControl/>
              <w:rPr>
                <w:rFonts w:ascii="宋体" w:hAnsi="宋体" w:eastAsia="宋体" w:cs="宋体"/>
                <w:sz w:val="21"/>
                <w:szCs w:val="21"/>
              </w:rPr>
            </w:pPr>
            <w:r>
              <w:rPr>
                <w:rFonts w:hint="eastAsia" w:ascii="宋体" w:hAnsi="宋体" w:eastAsia="宋体" w:cs="宋体"/>
                <w:sz w:val="21"/>
                <w:szCs w:val="21"/>
              </w:rPr>
              <w:t>从事银行产品营销、市场拓展、客户服务等业务，为企业客户提供结算、投融资等综合金融服务；经培养成为市场营销专家、产品专家或经选拔成为支行副行长、支行行长等。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pStyle w:val="5"/>
              <w:widowControl/>
              <w:rPr>
                <w:rFonts w:ascii="宋体" w:hAnsi="宋体" w:eastAsia="宋体" w:cs="宋体"/>
                <w:sz w:val="21"/>
                <w:szCs w:val="21"/>
              </w:rPr>
            </w:pPr>
            <w:r>
              <w:rPr>
                <w:rFonts w:hint="eastAsia" w:ascii="宋体" w:hAnsi="宋体" w:eastAsia="宋体" w:cs="宋体"/>
                <w:sz w:val="21"/>
                <w:szCs w:val="21"/>
              </w:rPr>
              <w:t>理财经理岗</w:t>
            </w:r>
          </w:p>
        </w:tc>
        <w:tc>
          <w:tcPr>
            <w:tcW w:w="7371" w:type="dxa"/>
          </w:tcPr>
          <w:p>
            <w:pPr>
              <w:pStyle w:val="5"/>
              <w:widowControl/>
              <w:rPr>
                <w:rFonts w:ascii="宋体" w:hAnsi="宋体" w:eastAsia="宋体" w:cs="宋体"/>
                <w:sz w:val="21"/>
                <w:szCs w:val="21"/>
              </w:rPr>
            </w:pPr>
            <w:r>
              <w:rPr>
                <w:rFonts w:hint="eastAsia" w:ascii="宋体" w:hAnsi="宋体" w:eastAsia="宋体" w:cs="宋体"/>
                <w:sz w:val="21"/>
                <w:szCs w:val="21"/>
              </w:rPr>
              <w:t>从事银行财富管理、资产配置、市场拓展、客户服务等业务，为个人客户提供综合金融服务；经培养成为市场营销专家、产品专家或经选拔成为支行副行长、支行行长等。</w:t>
            </w:r>
          </w:p>
        </w:tc>
      </w:tr>
      <w:tr>
        <w:tc>
          <w:tcPr>
            <w:tcW w:w="1696" w:type="dxa"/>
          </w:tcPr>
          <w:p>
            <w:pPr>
              <w:pStyle w:val="5"/>
              <w:widowControl/>
              <w:rPr>
                <w:rFonts w:ascii="宋体" w:hAnsi="宋体" w:eastAsia="宋体" w:cs="宋体"/>
                <w:sz w:val="21"/>
                <w:szCs w:val="21"/>
              </w:rPr>
            </w:pPr>
            <w:r>
              <w:rPr>
                <w:rFonts w:hint="eastAsia" w:ascii="宋体" w:hAnsi="宋体" w:eastAsia="宋体" w:cs="宋体"/>
                <w:sz w:val="21"/>
                <w:szCs w:val="21"/>
              </w:rPr>
              <w:t>综合柜员岗</w:t>
            </w:r>
          </w:p>
        </w:tc>
        <w:tc>
          <w:tcPr>
            <w:tcW w:w="7371" w:type="dxa"/>
          </w:tcPr>
          <w:p>
            <w:pPr>
              <w:pStyle w:val="5"/>
              <w:widowControl/>
              <w:rPr>
                <w:rFonts w:ascii="宋体" w:hAnsi="宋体" w:eastAsia="宋体" w:cs="宋体"/>
                <w:sz w:val="21"/>
                <w:szCs w:val="21"/>
              </w:rPr>
            </w:pPr>
            <w:r>
              <w:rPr>
                <w:rFonts w:hint="eastAsia" w:ascii="宋体" w:hAnsi="宋体" w:eastAsia="宋体" w:cs="宋体"/>
                <w:sz w:val="21"/>
                <w:szCs w:val="21"/>
              </w:rPr>
              <w:t>从事银行柜台结算操作，为客户提供柜面业务服务；经培养成为柜面业务专家或经选拔成为运营主管、营业部经理等。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pStyle w:val="5"/>
              <w:widowControl/>
              <w:rPr>
                <w:rFonts w:ascii="宋体" w:hAnsi="宋体" w:eastAsia="宋体" w:cs="宋体"/>
                <w:sz w:val="21"/>
                <w:szCs w:val="21"/>
              </w:rPr>
            </w:pPr>
            <w:r>
              <w:rPr>
                <w:rFonts w:hint="eastAsia" w:ascii="宋体" w:hAnsi="宋体" w:eastAsia="宋体" w:cs="宋体"/>
                <w:sz w:val="21"/>
                <w:szCs w:val="21"/>
              </w:rPr>
              <w:t>产品经理岗</w:t>
            </w:r>
          </w:p>
        </w:tc>
        <w:tc>
          <w:tcPr>
            <w:tcW w:w="7371" w:type="dxa"/>
          </w:tcPr>
          <w:p>
            <w:pPr>
              <w:pStyle w:val="5"/>
              <w:widowControl/>
              <w:rPr>
                <w:rFonts w:ascii="宋体" w:hAnsi="宋体" w:eastAsia="宋体" w:cs="宋体"/>
                <w:sz w:val="21"/>
                <w:szCs w:val="21"/>
              </w:rPr>
            </w:pPr>
            <w:r>
              <w:rPr>
                <w:rFonts w:hint="eastAsia" w:ascii="宋体" w:hAnsi="宋体" w:eastAsia="宋体" w:cs="宋体"/>
                <w:sz w:val="21"/>
                <w:szCs w:val="21"/>
              </w:rPr>
              <w:t>从事产品与客户需求对接，对市场部门提供产品支持，与业务部门、合作公司等各方的沟通协调；经培养成为产品业务专家或经选拔成为团队经理、部门副总经理、总经理等。</w:t>
            </w:r>
          </w:p>
        </w:tc>
      </w:tr>
      <w:tr>
        <w:tc>
          <w:tcPr>
            <w:tcW w:w="1696" w:type="dxa"/>
          </w:tcPr>
          <w:p>
            <w:pPr>
              <w:pStyle w:val="5"/>
              <w:widowControl/>
              <w:rPr>
                <w:rFonts w:ascii="宋体" w:hAnsi="宋体" w:eastAsia="宋体" w:cs="宋体"/>
                <w:sz w:val="21"/>
                <w:szCs w:val="21"/>
              </w:rPr>
            </w:pPr>
            <w:r>
              <w:rPr>
                <w:rFonts w:hint="eastAsia" w:ascii="宋体" w:hAnsi="宋体" w:eastAsia="宋体" w:cs="宋体"/>
                <w:sz w:val="21"/>
                <w:szCs w:val="21"/>
              </w:rPr>
              <w:t>信息科技岗</w:t>
            </w:r>
          </w:p>
        </w:tc>
        <w:tc>
          <w:tcPr>
            <w:tcW w:w="7371" w:type="dxa"/>
          </w:tcPr>
          <w:p>
            <w:pPr>
              <w:pStyle w:val="5"/>
              <w:widowControl/>
              <w:rPr>
                <w:rFonts w:ascii="宋体" w:hAnsi="宋体" w:eastAsia="宋体" w:cs="宋体"/>
                <w:sz w:val="21"/>
                <w:szCs w:val="21"/>
              </w:rPr>
            </w:pPr>
            <w:r>
              <w:rPr>
                <w:rFonts w:hint="eastAsia" w:ascii="宋体" w:hAnsi="宋体" w:eastAsia="宋体" w:cs="宋体"/>
                <w:sz w:val="21"/>
                <w:szCs w:val="21"/>
              </w:rPr>
              <w:t>从事测试、前端开发、应用开发等信息技术业务，经培养成为银行IT业务专家或经选拔成为团队经理、部门副总经理、总经理等。</w:t>
            </w:r>
          </w:p>
        </w:tc>
      </w:tr>
    </w:tbl>
    <w:p>
      <w:pPr>
        <w:pStyle w:val="5"/>
        <w:widowControl/>
        <w:jc w:val="both"/>
        <w:rPr>
          <w:lang w:val="en-AU"/>
        </w:rPr>
      </w:pPr>
      <w:r>
        <w:rPr>
          <w:rFonts w:hint="eastAsia"/>
          <w:lang w:val="en-AU"/>
        </w:rPr>
        <w:drawing>
          <wp:inline distT="0" distB="0" distL="114300" distR="114300">
            <wp:extent cx="2578100" cy="2681605"/>
            <wp:effectExtent l="0" t="0" r="0" b="0"/>
            <wp:docPr id="3" name="图片 3" descr="微信图片_2021091016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910164044"/>
                    <pic:cNvPicPr>
                      <a:picLocks noChangeAspect="1"/>
                    </pic:cNvPicPr>
                  </pic:nvPicPr>
                  <pic:blipFill>
                    <a:blip r:embed="rId4"/>
                    <a:stretch>
                      <a:fillRect/>
                    </a:stretch>
                  </pic:blipFill>
                  <pic:spPr>
                    <a:xfrm>
                      <a:off x="0" y="0"/>
                      <a:ext cx="2578100" cy="2681605"/>
                    </a:xfrm>
                    <a:prstGeom prst="rect">
                      <a:avLst/>
                    </a:prstGeom>
                  </pic:spPr>
                </pic:pic>
              </a:graphicData>
            </a:graphic>
          </wp:inline>
        </w:drawing>
      </w:r>
      <w:r>
        <w:rPr>
          <w:rFonts w:hint="eastAsia"/>
          <w:lang w:val="en-AU"/>
        </w:rPr>
        <w:drawing>
          <wp:inline distT="0" distB="0" distL="114300" distR="114300">
            <wp:extent cx="2721610" cy="2829560"/>
            <wp:effectExtent l="0" t="0" r="0" b="0"/>
            <wp:docPr id="2" name="图片 2" descr="微信图片_2021091016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910164051"/>
                    <pic:cNvPicPr>
                      <a:picLocks noChangeAspect="1"/>
                    </pic:cNvPicPr>
                  </pic:nvPicPr>
                  <pic:blipFill>
                    <a:blip r:embed="rId5"/>
                    <a:stretch>
                      <a:fillRect/>
                    </a:stretch>
                  </pic:blipFill>
                  <pic:spPr>
                    <a:xfrm>
                      <a:off x="0" y="0"/>
                      <a:ext cx="2721610" cy="2829560"/>
                    </a:xfrm>
                    <a:prstGeom prst="rect">
                      <a:avLst/>
                    </a:prstGeom>
                  </pic:spPr>
                </pic:pic>
              </a:graphicData>
            </a:graphic>
          </wp:inline>
        </w:drawing>
      </w:r>
    </w:p>
    <w:p>
      <w:pPr>
        <w:pStyle w:val="5"/>
        <w:widowControl/>
        <w:jc w:val="both"/>
        <w:rPr>
          <w:b/>
          <w:bCs/>
          <w:lang w:val="en-AU"/>
        </w:rPr>
      </w:pPr>
    </w:p>
    <w:p>
      <w:pPr>
        <w:rPr>
          <w:rFonts w:ascii="宋体" w:hAnsi="宋体" w:eastAsia="宋体" w:cs="宋体"/>
          <w:b/>
          <w:bCs/>
          <w:sz w:val="24"/>
        </w:rPr>
      </w:pPr>
      <w:r>
        <w:rPr>
          <w:rFonts w:hint="eastAsia" w:ascii="宋体" w:hAnsi="宋体" w:eastAsia="宋体" w:cs="宋体"/>
          <w:b/>
          <w:bCs/>
          <w:sz w:val="24"/>
        </w:rPr>
        <w:t>四、在这里你将获得</w:t>
      </w:r>
    </w:p>
    <w:p>
      <w:pPr>
        <w:rPr>
          <w:rFonts w:ascii="宋体" w:hAnsi="宋体" w:eastAsia="宋体" w:cs="宋体"/>
        </w:rPr>
      </w:pPr>
    </w:p>
    <w:p>
      <w:pPr>
        <w:spacing w:line="360" w:lineRule="auto"/>
        <w:rPr>
          <w:rFonts w:ascii="宋体" w:hAnsi="宋体" w:eastAsia="宋体" w:cs="宋体"/>
        </w:rPr>
      </w:pPr>
      <w:r>
        <w:rPr>
          <w:rFonts w:hint="eastAsia" w:ascii="宋体" w:hAnsi="宋体" w:eastAsia="宋体" w:cs="宋体"/>
        </w:rPr>
        <w:t>1、全方位职业培养和发展</w:t>
      </w:r>
    </w:p>
    <w:p>
      <w:pPr>
        <w:spacing w:line="360" w:lineRule="auto"/>
        <w:rPr>
          <w:rFonts w:ascii="宋体" w:hAnsi="宋体" w:eastAsia="宋体" w:cs="宋体"/>
        </w:rPr>
      </w:pPr>
      <w:r>
        <w:rPr>
          <w:rFonts w:hint="eastAsia" w:ascii="宋体" w:hAnsi="宋体" w:eastAsia="宋体" w:cs="宋体"/>
        </w:rPr>
        <w:t>1）多通道职业发展</w:t>
      </w:r>
    </w:p>
    <w:p>
      <w:pPr>
        <w:spacing w:line="360" w:lineRule="auto"/>
        <w:rPr>
          <w:rFonts w:ascii="宋体" w:hAnsi="宋体" w:eastAsia="宋体" w:cs="宋体"/>
        </w:rPr>
      </w:pPr>
      <w:r>
        <w:rPr>
          <w:rFonts w:hint="eastAsia" w:ascii="宋体" w:hAnsi="宋体" w:eastAsia="宋体" w:cs="宋体"/>
        </w:rPr>
        <w:t>人才培养工程：分层分级开展人才培养，打造系列精品培养工程。</w:t>
      </w:r>
    </w:p>
    <w:p>
      <w:pPr>
        <w:spacing w:line="360" w:lineRule="auto"/>
        <w:rPr>
          <w:rFonts w:ascii="宋体" w:hAnsi="宋体" w:eastAsia="宋体" w:cs="宋体"/>
        </w:rPr>
      </w:pPr>
      <w:r>
        <w:rPr>
          <w:rFonts w:hint="eastAsia" w:ascii="宋体" w:hAnsi="宋体" w:eastAsia="宋体" w:cs="宋体"/>
        </w:rPr>
        <w:t>双通道发展体系：“管理+专业”双通道人才发展体系，让管理者卓越，让专家备受尊重。</w:t>
      </w:r>
    </w:p>
    <w:p>
      <w:pPr>
        <w:spacing w:line="360" w:lineRule="auto"/>
        <w:rPr>
          <w:rFonts w:ascii="宋体" w:hAnsi="宋体" w:eastAsia="宋体" w:cs="宋体"/>
        </w:rPr>
      </w:pPr>
      <w:r>
        <w:rPr>
          <w:rFonts w:hint="eastAsia" w:ascii="宋体" w:hAnsi="宋体" w:eastAsia="宋体" w:cs="宋体"/>
        </w:rPr>
        <w:t>2）双导师培养体系</w:t>
      </w:r>
    </w:p>
    <w:p>
      <w:pPr>
        <w:spacing w:line="360" w:lineRule="auto"/>
        <w:rPr>
          <w:rFonts w:ascii="宋体" w:hAnsi="宋体" w:eastAsia="宋体" w:cs="宋体"/>
        </w:rPr>
      </w:pPr>
      <w:r>
        <w:rPr>
          <w:rFonts w:hint="eastAsia" w:ascii="宋体" w:hAnsi="宋体" w:eastAsia="宋体" w:cs="宋体"/>
        </w:rPr>
        <w:t>业务导师与成长导师共同培养。</w:t>
      </w:r>
    </w:p>
    <w:p>
      <w:pPr>
        <w:spacing w:line="360" w:lineRule="auto"/>
        <w:rPr>
          <w:rFonts w:ascii="宋体" w:hAnsi="宋体" w:eastAsia="宋体" w:cs="宋体"/>
        </w:rPr>
      </w:pPr>
      <w:r>
        <w:rPr>
          <w:rFonts w:hint="eastAsia" w:ascii="宋体" w:hAnsi="宋体" w:eastAsia="宋体" w:cs="宋体"/>
        </w:rPr>
        <w:t>3）学习成长平台</w:t>
      </w:r>
    </w:p>
    <w:p>
      <w:pPr>
        <w:spacing w:line="360" w:lineRule="auto"/>
        <w:rPr>
          <w:rFonts w:ascii="宋体" w:hAnsi="宋体" w:eastAsia="宋体" w:cs="宋体"/>
        </w:rPr>
      </w:pPr>
      <w:r>
        <w:rPr>
          <w:rFonts w:hint="eastAsia" w:ascii="宋体" w:hAnsi="宋体" w:eastAsia="宋体" w:cs="宋体"/>
        </w:rPr>
        <w:t>总行浦银大学：员工学习发展管理一站式平台，自主学习业务知识。建造全覆盖知识仓库，自主查询所需知识，打造学习型组织的“百科全书”。</w:t>
      </w:r>
    </w:p>
    <w:p>
      <w:pPr>
        <w:spacing w:line="360" w:lineRule="auto"/>
        <w:rPr>
          <w:rFonts w:ascii="宋体" w:hAnsi="宋体" w:eastAsia="宋体" w:cs="宋体"/>
        </w:rPr>
      </w:pPr>
      <w:r>
        <w:rPr>
          <w:rFonts w:hint="eastAsia" w:ascii="宋体" w:hAnsi="宋体" w:eastAsia="宋体" w:cs="宋体"/>
        </w:rPr>
        <w:t>分行专项培训体系：通过分阶分层分类的培训课程，持续提升个人能力，打造核心竞争力。</w:t>
      </w:r>
    </w:p>
    <w:p>
      <w:pPr>
        <w:spacing w:line="360" w:lineRule="auto"/>
        <w:rPr>
          <w:rFonts w:ascii="宋体" w:hAnsi="宋体" w:eastAsia="宋体" w:cs="宋体"/>
        </w:rPr>
      </w:pPr>
    </w:p>
    <w:p>
      <w:pPr>
        <w:spacing w:line="360" w:lineRule="auto"/>
        <w:rPr>
          <w:rFonts w:ascii="宋体" w:hAnsi="宋体" w:eastAsia="宋体" w:cs="宋体"/>
        </w:rPr>
      </w:pPr>
      <w:r>
        <w:rPr>
          <w:rFonts w:hint="eastAsia" w:ascii="宋体" w:hAnsi="宋体" w:eastAsia="宋体" w:cs="宋体"/>
        </w:rPr>
        <w:t>2、优越丰厚的薪酬福利</w:t>
      </w:r>
    </w:p>
    <w:p>
      <w:pPr>
        <w:spacing w:line="360" w:lineRule="auto"/>
        <w:rPr>
          <w:rFonts w:ascii="宋体" w:hAnsi="宋体" w:eastAsia="宋体" w:cs="宋体"/>
        </w:rPr>
      </w:pPr>
      <w:r>
        <w:rPr>
          <w:rFonts w:hint="eastAsia" w:ascii="宋体" w:hAnsi="宋体" w:eastAsia="宋体" w:cs="宋体"/>
        </w:rPr>
        <w:t>1）工资收入</w:t>
      </w:r>
    </w:p>
    <w:p>
      <w:pPr>
        <w:spacing w:line="360" w:lineRule="auto"/>
        <w:rPr>
          <w:rFonts w:ascii="宋体" w:hAnsi="宋体" w:eastAsia="宋体" w:cs="宋体"/>
        </w:rPr>
      </w:pPr>
      <w:r>
        <w:rPr>
          <w:rFonts w:hint="eastAsia" w:ascii="宋体" w:hAnsi="宋体" w:eastAsia="宋体" w:cs="宋体"/>
        </w:rPr>
        <w:t>提供具有市场竞争力的工资收入水平。</w:t>
      </w:r>
    </w:p>
    <w:p>
      <w:pPr>
        <w:spacing w:line="360" w:lineRule="auto"/>
        <w:rPr>
          <w:rFonts w:ascii="宋体" w:hAnsi="宋体" w:eastAsia="宋体" w:cs="宋体"/>
        </w:rPr>
      </w:pPr>
      <w:r>
        <w:rPr>
          <w:rFonts w:hint="eastAsia" w:ascii="宋体" w:hAnsi="宋体" w:eastAsia="宋体" w:cs="宋体"/>
        </w:rPr>
        <w:t>2）福利收入</w:t>
      </w:r>
    </w:p>
    <w:p>
      <w:pPr>
        <w:spacing w:line="360" w:lineRule="auto"/>
        <w:rPr>
          <w:rFonts w:ascii="宋体" w:hAnsi="宋体" w:eastAsia="宋体" w:cs="宋体"/>
        </w:rPr>
      </w:pPr>
      <w:r>
        <w:rPr>
          <w:rFonts w:hint="eastAsia" w:ascii="宋体" w:hAnsi="宋体" w:eastAsia="宋体" w:cs="宋体"/>
        </w:rPr>
        <w:t>包括五险一金、企业年金、补充医疗保险、意外保险、节日福利、员工公寓、工作午餐、员工体检等多个方面。</w:t>
      </w:r>
    </w:p>
    <w:p>
      <w:pPr>
        <w:spacing w:line="360" w:lineRule="auto"/>
        <w:rPr>
          <w:rFonts w:ascii="宋体" w:hAnsi="宋体" w:eastAsia="宋体" w:cs="宋体"/>
        </w:rPr>
      </w:pPr>
    </w:p>
    <w:p>
      <w:pPr>
        <w:spacing w:line="360" w:lineRule="auto"/>
        <w:rPr>
          <w:rFonts w:ascii="宋体" w:hAnsi="宋体" w:eastAsia="宋体" w:cs="宋体"/>
        </w:rPr>
      </w:pPr>
      <w:r>
        <w:rPr>
          <w:rFonts w:hint="eastAsia" w:ascii="宋体" w:hAnsi="宋体" w:eastAsia="宋体" w:cs="宋体"/>
        </w:rPr>
        <w:t>3、丰富多彩日常活动</w:t>
      </w:r>
    </w:p>
    <w:p>
      <w:pPr>
        <w:spacing w:line="360" w:lineRule="auto"/>
        <w:rPr>
          <w:rFonts w:ascii="宋体" w:hAnsi="宋体" w:eastAsia="宋体" w:cs="宋体"/>
        </w:rPr>
      </w:pPr>
      <w:r>
        <w:rPr>
          <w:rFonts w:hint="eastAsia" w:ascii="宋体" w:hAnsi="宋体" w:eastAsia="宋体" w:cs="宋体"/>
        </w:rPr>
        <w:t>1）文体活动</w:t>
      </w:r>
    </w:p>
    <w:p>
      <w:pPr>
        <w:spacing w:line="360" w:lineRule="auto"/>
        <w:rPr>
          <w:rFonts w:ascii="宋体" w:hAnsi="宋体" w:eastAsia="宋体" w:cs="宋体"/>
        </w:rPr>
      </w:pPr>
      <w:r>
        <w:rPr>
          <w:rFonts w:hint="eastAsia" w:ascii="宋体" w:hAnsi="宋体" w:eastAsia="宋体" w:cs="宋体"/>
        </w:rPr>
        <w:t>篮球赛、足球赛、业务技能大赛、运动会、歌咏比赛、文艺汇演等活动丰富多彩；设立健身房、图书室，为员工提供身心修养场所。</w:t>
      </w:r>
    </w:p>
    <w:p>
      <w:pPr>
        <w:spacing w:line="360" w:lineRule="auto"/>
        <w:rPr>
          <w:rFonts w:ascii="宋体" w:hAnsi="宋体" w:eastAsia="宋体" w:cs="宋体"/>
        </w:rPr>
      </w:pPr>
      <w:r>
        <w:rPr>
          <w:rFonts w:hint="eastAsia" w:ascii="宋体" w:hAnsi="宋体" w:eastAsia="宋体" w:cs="宋体"/>
        </w:rPr>
        <w:t>2）社团活动</w:t>
      </w:r>
    </w:p>
    <w:p>
      <w:pPr>
        <w:spacing w:line="360" w:lineRule="auto"/>
        <w:rPr>
          <w:rFonts w:ascii="宋体" w:hAnsi="宋体" w:eastAsia="宋体" w:cs="宋体"/>
          <w:lang w:val="en-AU"/>
        </w:rPr>
      </w:pPr>
      <w:r>
        <w:rPr>
          <w:rFonts w:hint="eastAsia" w:ascii="宋体" w:hAnsi="宋体" w:eastAsia="宋体" w:cs="宋体"/>
        </w:rPr>
        <w:t>足球俱乐部、篮球俱乐部、羽毛球俱乐部、瑜伽俱乐部、健身俱乐部、摄影俱乐部、书画俱乐部等多个社团。</w:t>
      </w:r>
    </w:p>
    <w:p>
      <w:pPr>
        <w:pStyle w:val="5"/>
        <w:widowControl/>
        <w:spacing w:beforeAutospacing="0" w:afterAutospacing="0" w:line="360" w:lineRule="auto"/>
        <w:rPr>
          <w:rFonts w:ascii="宋体" w:hAnsi="宋体" w:eastAsia="宋体" w:cs="宋体"/>
          <w:sz w:val="21"/>
          <w:szCs w:val="21"/>
          <w:highlight w:val="yellow"/>
        </w:rPr>
      </w:pPr>
    </w:p>
    <w:p>
      <w:pPr>
        <w:pStyle w:val="5"/>
        <w:widowControl/>
        <w:spacing w:beforeAutospacing="0" w:afterAutospacing="0" w:line="360" w:lineRule="auto"/>
        <w:rPr>
          <w:rFonts w:ascii="宋体" w:hAnsi="宋体" w:eastAsia="宋体" w:cs="宋体"/>
          <w:sz w:val="21"/>
          <w:szCs w:val="21"/>
          <w:highlight w:val="yellow"/>
        </w:rPr>
      </w:pPr>
      <w:r>
        <w:rPr>
          <w:rFonts w:hint="eastAsia" w:ascii="宋体" w:hAnsi="宋体" w:eastAsia="宋体" w:cs="宋体"/>
          <w:sz w:val="21"/>
          <w:szCs w:val="21"/>
          <w:highlight w:val="yellow"/>
        </w:rPr>
        <w:drawing>
          <wp:inline distT="0" distB="0" distL="114300" distR="114300">
            <wp:extent cx="3102610" cy="2075815"/>
            <wp:effectExtent l="0" t="0" r="8890" b="6985"/>
            <wp:docPr id="5" name="图片 5" descr="微信图片_20210910164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910164104"/>
                    <pic:cNvPicPr>
                      <a:picLocks noChangeAspect="1"/>
                    </pic:cNvPicPr>
                  </pic:nvPicPr>
                  <pic:blipFill>
                    <a:blip r:embed="rId6"/>
                    <a:stretch>
                      <a:fillRect/>
                    </a:stretch>
                  </pic:blipFill>
                  <pic:spPr>
                    <a:xfrm>
                      <a:off x="0" y="0"/>
                      <a:ext cx="3102610" cy="2075815"/>
                    </a:xfrm>
                    <a:prstGeom prst="rect">
                      <a:avLst/>
                    </a:prstGeom>
                  </pic:spPr>
                </pic:pic>
              </a:graphicData>
            </a:graphic>
          </wp:inline>
        </w:drawing>
      </w:r>
      <w:r>
        <w:rPr>
          <w:rFonts w:hint="eastAsia" w:ascii="宋体" w:hAnsi="宋体" w:eastAsia="宋体" w:cs="宋体"/>
          <w:sz w:val="21"/>
          <w:szCs w:val="21"/>
          <w:highlight w:val="yellow"/>
        </w:rPr>
        <w:drawing>
          <wp:inline distT="0" distB="0" distL="114300" distR="114300">
            <wp:extent cx="3117215" cy="2085340"/>
            <wp:effectExtent l="0" t="0" r="6985" b="10160"/>
            <wp:docPr id="4" name="图片 4" descr="微信图片_2021091016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910164110"/>
                    <pic:cNvPicPr>
                      <a:picLocks noChangeAspect="1"/>
                    </pic:cNvPicPr>
                  </pic:nvPicPr>
                  <pic:blipFill>
                    <a:blip r:embed="rId7"/>
                    <a:stretch>
                      <a:fillRect/>
                    </a:stretch>
                  </pic:blipFill>
                  <pic:spPr>
                    <a:xfrm>
                      <a:off x="0" y="0"/>
                      <a:ext cx="3117215" cy="2085340"/>
                    </a:xfrm>
                    <a:prstGeom prst="rect">
                      <a:avLst/>
                    </a:prstGeom>
                  </pic:spPr>
                </pic:pic>
              </a:graphicData>
            </a:graphic>
          </wp:inline>
        </w:drawing>
      </w:r>
    </w:p>
    <w:p>
      <w:pPr>
        <w:spacing w:line="360" w:lineRule="auto"/>
        <w:rPr>
          <w:rFonts w:ascii="宋体" w:hAnsi="宋体" w:eastAsia="宋体" w:cs="宋体"/>
          <w:b/>
          <w:bCs/>
          <w:sz w:val="24"/>
        </w:rPr>
      </w:pPr>
    </w:p>
    <w:p>
      <w:pPr>
        <w:spacing w:line="360" w:lineRule="auto"/>
        <w:rPr>
          <w:rFonts w:ascii="宋体" w:hAnsi="宋体" w:eastAsia="宋体" w:cs="宋体"/>
          <w:b/>
          <w:bCs/>
          <w:sz w:val="24"/>
        </w:rPr>
      </w:pPr>
      <w:r>
        <w:rPr>
          <w:rFonts w:hint="eastAsia" w:ascii="宋体" w:hAnsi="宋体" w:eastAsia="宋体" w:cs="宋体"/>
          <w:b/>
          <w:bCs/>
          <w:sz w:val="24"/>
        </w:rPr>
        <w:t>五、简历投递方式</w:t>
      </w:r>
    </w:p>
    <w:p>
      <w:pPr>
        <w:spacing w:line="360" w:lineRule="auto"/>
        <w:rPr>
          <w:rFonts w:ascii="宋体" w:hAnsi="宋体" w:eastAsia="宋体" w:cs="宋体"/>
        </w:rPr>
      </w:pPr>
      <w:r>
        <w:rPr>
          <w:rFonts w:hint="eastAsia" w:ascii="宋体" w:hAnsi="宋体" w:eastAsia="宋体" w:cs="宋体"/>
          <w:b/>
          <w:bCs/>
        </w:rPr>
        <w:t>网申地址</w:t>
      </w:r>
      <w:r>
        <w:rPr>
          <w:rFonts w:hint="eastAsia" w:ascii="宋体" w:hAnsi="宋体" w:eastAsia="宋体" w:cs="宋体"/>
        </w:rPr>
        <w:t>：</w:t>
      </w:r>
      <w:r>
        <w:fldChar w:fldCharType="begin"/>
      </w:r>
      <w:r>
        <w:instrText xml:space="preserve"> HYPERLINK "http://spdb.zhaopin.com，网申简历投递时间：2021" </w:instrText>
      </w:r>
      <w:r>
        <w:fldChar w:fldCharType="separate"/>
      </w:r>
      <w:r>
        <w:rPr>
          <w:rStyle w:val="9"/>
          <w:rFonts w:hint="eastAsia" w:ascii="宋体" w:hAnsi="宋体" w:eastAsia="宋体" w:cs="宋体"/>
          <w:b/>
          <w:bCs/>
        </w:rPr>
        <w:t>http://spdb.zhaopin.com</w:t>
      </w:r>
      <w:r>
        <w:rPr>
          <w:rStyle w:val="9"/>
          <w:rFonts w:hint="eastAsia" w:ascii="宋体" w:hAnsi="宋体" w:eastAsia="宋体" w:cs="宋体"/>
          <w:b/>
          <w:bCs/>
        </w:rPr>
        <w:fldChar w:fldCharType="end"/>
      </w:r>
    </w:p>
    <w:p>
      <w:pPr>
        <w:spacing w:line="360" w:lineRule="auto"/>
        <w:rPr>
          <w:rFonts w:ascii="宋体" w:hAnsi="宋体" w:eastAsia="宋体" w:cs="宋体"/>
        </w:rPr>
      </w:pPr>
      <w:r>
        <w:rPr>
          <w:rFonts w:hint="eastAsia" w:ascii="宋体" w:hAnsi="宋体" w:eastAsia="宋体" w:cs="宋体"/>
          <w:b/>
          <w:bCs/>
        </w:rPr>
        <w:t>网申简历投递时间：</w:t>
      </w:r>
      <w:r>
        <w:rPr>
          <w:rFonts w:hint="eastAsia" w:ascii="宋体" w:hAnsi="宋体" w:eastAsia="宋体" w:cs="宋体"/>
        </w:rPr>
        <w:t>2021年9月1</w:t>
      </w:r>
      <w:r>
        <w:rPr>
          <w:rFonts w:ascii="宋体" w:hAnsi="宋体" w:eastAsia="宋体" w:cs="宋体"/>
        </w:rPr>
        <w:t>0</w:t>
      </w:r>
      <w:r>
        <w:rPr>
          <w:rFonts w:hint="eastAsia" w:ascii="宋体" w:hAnsi="宋体" w:eastAsia="宋体" w:cs="宋体"/>
        </w:rPr>
        <w:t>日10:00—10月14日18:00</w:t>
      </w:r>
    </w:p>
    <w:p>
      <w:pPr>
        <w:pStyle w:val="5"/>
        <w:widowControl/>
        <w:spacing w:beforeAutospacing="0" w:afterAutospacing="0" w:line="360" w:lineRule="auto"/>
        <w:rPr>
          <w:rStyle w:val="7"/>
          <w:rFonts w:ascii="宋体" w:hAnsi="宋体" w:eastAsia="宋体" w:cs="宋体"/>
          <w:b w:val="0"/>
          <w:bCs/>
          <w:sz w:val="21"/>
          <w:szCs w:val="21"/>
        </w:rPr>
      </w:pPr>
      <w:r>
        <w:rPr>
          <w:rStyle w:val="7"/>
          <w:rFonts w:hint="eastAsia" w:ascii="宋体" w:hAnsi="宋体" w:eastAsia="宋体" w:cs="宋体"/>
          <w:b w:val="0"/>
          <w:bCs/>
          <w:sz w:val="21"/>
          <w:szCs w:val="21"/>
        </w:rPr>
        <w:drawing>
          <wp:inline distT="0" distB="0" distL="114300" distR="114300">
            <wp:extent cx="1115695" cy="1115695"/>
            <wp:effectExtent l="0" t="0" r="1905" b="1905"/>
            <wp:docPr id="6" name="图片 6" descr="微信图片_2021091018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10910184251"/>
                    <pic:cNvPicPr>
                      <a:picLocks noChangeAspect="1"/>
                    </pic:cNvPicPr>
                  </pic:nvPicPr>
                  <pic:blipFill>
                    <a:blip r:embed="rId8"/>
                    <a:stretch>
                      <a:fillRect/>
                    </a:stretch>
                  </pic:blipFill>
                  <pic:spPr>
                    <a:xfrm>
                      <a:off x="0" y="0"/>
                      <a:ext cx="1115695" cy="1115695"/>
                    </a:xfrm>
                    <a:prstGeom prst="rect">
                      <a:avLst/>
                    </a:prstGeom>
                  </pic:spPr>
                </pic:pic>
              </a:graphicData>
            </a:graphic>
          </wp:inline>
        </w:drawing>
      </w:r>
    </w:p>
    <w:p>
      <w:pPr>
        <w:pStyle w:val="5"/>
        <w:widowControl/>
        <w:spacing w:beforeAutospacing="0" w:afterAutospacing="0" w:line="360" w:lineRule="auto"/>
        <w:rPr>
          <w:rStyle w:val="7"/>
          <w:rFonts w:ascii="宋体" w:hAnsi="宋体" w:eastAsia="宋体" w:cs="宋体"/>
          <w:b w:val="0"/>
          <w:bCs/>
          <w:sz w:val="21"/>
          <w:szCs w:val="21"/>
        </w:rPr>
      </w:pPr>
    </w:p>
    <w:p>
      <w:pPr>
        <w:spacing w:line="360" w:lineRule="auto"/>
        <w:rPr>
          <w:rFonts w:ascii="宋体" w:hAnsi="宋体" w:eastAsia="宋体" w:cs="宋体"/>
          <w:b/>
          <w:bCs/>
          <w:sz w:val="24"/>
        </w:rPr>
      </w:pPr>
      <w:r>
        <w:rPr>
          <w:rFonts w:hint="eastAsia" w:ascii="宋体" w:hAnsi="宋体" w:eastAsia="宋体" w:cs="宋体"/>
          <w:b/>
          <w:bCs/>
          <w:sz w:val="24"/>
        </w:rPr>
        <w:t>六、校园宣讲会</w:t>
      </w:r>
    </w:p>
    <w:p>
      <w:pPr>
        <w:pStyle w:val="5"/>
        <w:widowControl/>
        <w:spacing w:beforeAutospacing="0" w:afterAutospacing="0" w:line="360" w:lineRule="auto"/>
        <w:ind w:firstLine="420" w:firstLineChars="200"/>
        <w:rPr>
          <w:rStyle w:val="7"/>
          <w:rFonts w:ascii="宋体" w:hAnsi="宋体" w:eastAsia="宋体" w:cs="宋体"/>
          <w:b w:val="0"/>
          <w:bCs/>
          <w:sz w:val="21"/>
          <w:szCs w:val="21"/>
        </w:rPr>
      </w:pPr>
      <w:r>
        <w:rPr>
          <w:rStyle w:val="7"/>
          <w:rFonts w:hint="eastAsia" w:ascii="宋体" w:hAnsi="宋体" w:eastAsia="宋体" w:cs="宋体"/>
          <w:b w:val="0"/>
          <w:bCs/>
          <w:sz w:val="21"/>
          <w:szCs w:val="21"/>
        </w:rPr>
        <w:t>为了您能更好地了解浦发银行及岗位情况，我们将采取线上线下相结合的宣讲模式，</w:t>
      </w:r>
      <w:r>
        <w:rPr>
          <w:rFonts w:hint="eastAsia" w:ascii="宋体" w:hAnsi="宋体" w:eastAsia="宋体" w:cs="宋体"/>
          <w:sz w:val="21"/>
          <w:szCs w:val="21"/>
        </w:rPr>
        <w:t>参与宣讲会将有机会获得面试直通卡，还有更多惊喜，</w:t>
      </w:r>
      <w:r>
        <w:rPr>
          <w:rStyle w:val="7"/>
          <w:rFonts w:hint="eastAsia" w:ascii="宋体" w:hAnsi="宋体" w:eastAsia="宋体" w:cs="宋体"/>
          <w:b w:val="0"/>
          <w:bCs/>
          <w:sz w:val="21"/>
          <w:szCs w:val="21"/>
        </w:rPr>
        <w:t>期待您的参与！</w:t>
      </w:r>
    </w:p>
    <w:p>
      <w:pPr>
        <w:rPr>
          <w:rStyle w:val="7"/>
          <w:rFonts w:ascii="宋体" w:hAnsi="宋体" w:eastAsia="宋体" w:cs="宋体"/>
          <w:bCs/>
          <w:kern w:val="0"/>
          <w:szCs w:val="21"/>
        </w:rPr>
      </w:pPr>
      <w:r>
        <w:rPr>
          <w:rStyle w:val="7"/>
          <w:rFonts w:ascii="宋体" w:hAnsi="宋体" w:eastAsia="宋体" w:cs="宋体"/>
          <w:bCs/>
          <w:kern w:val="0"/>
          <w:szCs w:val="21"/>
        </w:rPr>
        <w:t>线上宣讲会：</w:t>
      </w:r>
    </w:p>
    <w:p>
      <w:pPr>
        <w:rPr>
          <w:rStyle w:val="7"/>
          <w:rFonts w:ascii="宋体" w:hAnsi="宋体" w:eastAsia="宋体" w:cs="宋体"/>
          <w:b w:val="0"/>
          <w:kern w:val="0"/>
          <w:szCs w:val="21"/>
        </w:rPr>
      </w:pPr>
      <w:r>
        <w:rPr>
          <w:rStyle w:val="7"/>
          <w:rFonts w:hint="eastAsia" w:ascii="宋体" w:hAnsi="宋体" w:eastAsia="宋体" w:cs="宋体"/>
          <w:b w:val="0"/>
          <w:kern w:val="0"/>
          <w:szCs w:val="21"/>
        </w:rPr>
        <w:t>时间：</w:t>
      </w:r>
      <w:r>
        <w:rPr>
          <w:rStyle w:val="7"/>
          <w:rFonts w:ascii="宋体" w:hAnsi="宋体" w:eastAsia="宋体" w:cs="宋体"/>
          <w:b w:val="0"/>
          <w:kern w:val="0"/>
          <w:szCs w:val="21"/>
        </w:rPr>
        <w:t>2021年9月18日 15：00-16：00</w:t>
      </w:r>
    </w:p>
    <w:p>
      <w:pPr>
        <w:ind w:firstLine="630" w:firstLineChars="300"/>
        <w:rPr>
          <w:rStyle w:val="7"/>
          <w:rFonts w:ascii="宋体" w:hAnsi="宋体" w:eastAsia="宋体" w:cs="宋体"/>
          <w:b w:val="0"/>
          <w:kern w:val="0"/>
          <w:szCs w:val="21"/>
        </w:rPr>
      </w:pPr>
      <w:r>
        <w:rPr>
          <w:rStyle w:val="7"/>
          <w:rFonts w:ascii="宋体" w:hAnsi="宋体" w:eastAsia="宋体" w:cs="宋体"/>
          <w:b w:val="0"/>
          <w:kern w:val="0"/>
          <w:szCs w:val="21"/>
        </w:rPr>
        <w:t>2021年9月26日 15：00-16：00</w:t>
      </w:r>
    </w:p>
    <w:p>
      <w:pPr>
        <w:rPr>
          <w:rStyle w:val="7"/>
          <w:rFonts w:ascii="宋体" w:hAnsi="宋体" w:eastAsia="宋体" w:cs="宋体"/>
          <w:b w:val="0"/>
          <w:kern w:val="0"/>
          <w:szCs w:val="21"/>
        </w:rPr>
      </w:pPr>
      <w:r>
        <w:rPr>
          <w:rStyle w:val="7"/>
          <w:rFonts w:hint="eastAsia" w:ascii="宋体" w:hAnsi="宋体" w:eastAsia="宋体" w:cs="宋体"/>
          <w:b w:val="0"/>
          <w:kern w:val="0"/>
          <w:szCs w:val="21"/>
        </w:rPr>
        <w:t>地点：智联招聘</w:t>
      </w:r>
      <w:r>
        <w:rPr>
          <w:rStyle w:val="7"/>
          <w:rFonts w:ascii="宋体" w:hAnsi="宋体" w:eastAsia="宋体" w:cs="宋体"/>
          <w:b w:val="0"/>
          <w:kern w:val="0"/>
          <w:szCs w:val="21"/>
        </w:rPr>
        <w:t>APP</w:t>
      </w:r>
    </w:p>
    <w:p>
      <w:pPr>
        <w:rPr>
          <w:rStyle w:val="7"/>
          <w:rFonts w:ascii="宋体" w:hAnsi="宋体" w:eastAsia="宋体" w:cs="宋体"/>
          <w:bCs/>
          <w:kern w:val="0"/>
          <w:szCs w:val="21"/>
        </w:rPr>
      </w:pPr>
      <w:r>
        <w:rPr>
          <w:rStyle w:val="7"/>
          <w:rFonts w:ascii="宋体" w:hAnsi="宋体" w:eastAsia="宋体" w:cs="宋体"/>
          <w:bCs/>
          <w:kern w:val="0"/>
          <w:szCs w:val="21"/>
        </w:rPr>
        <w:t>线下宣讲会：</w:t>
      </w:r>
    </w:p>
    <w:p>
      <w:pPr>
        <w:rPr>
          <w:rStyle w:val="7"/>
          <w:rFonts w:ascii="宋体" w:hAnsi="宋体" w:eastAsia="宋体" w:cs="宋体"/>
          <w:b w:val="0"/>
          <w:kern w:val="0"/>
          <w:szCs w:val="21"/>
        </w:rPr>
      </w:pPr>
      <w:r>
        <w:rPr>
          <w:rStyle w:val="7"/>
          <w:rFonts w:hint="eastAsia" w:ascii="宋体" w:hAnsi="宋体" w:eastAsia="宋体" w:cs="宋体"/>
          <w:b w:val="0"/>
          <w:kern w:val="0"/>
          <w:szCs w:val="21"/>
        </w:rPr>
        <w:t>线下宣讲会具体时间和地点以学校就业网</w:t>
      </w:r>
      <w:r>
        <w:rPr>
          <w:rStyle w:val="7"/>
          <w:rFonts w:ascii="宋体" w:hAnsi="宋体" w:eastAsia="宋体" w:cs="宋体"/>
          <w:b w:val="0"/>
          <w:kern w:val="0"/>
          <w:szCs w:val="21"/>
        </w:rPr>
        <w:t>/公众号发布为准，线下宣讲会现场请携带《上海浦东发展银行大连分行2022届学生应聘简历》现场投递。</w:t>
      </w:r>
    </w:p>
    <w:p>
      <w:pPr>
        <w:pStyle w:val="5"/>
        <w:widowControl/>
        <w:spacing w:beforeAutospacing="0" w:afterAutospacing="0" w:line="360" w:lineRule="auto"/>
        <w:rPr>
          <w:rStyle w:val="7"/>
          <w:rFonts w:ascii="宋体" w:hAnsi="宋体" w:eastAsia="宋体" w:cs="宋体"/>
          <w:b w:val="0"/>
          <w:bCs/>
          <w:sz w:val="21"/>
          <w:szCs w:val="21"/>
        </w:rPr>
      </w:pPr>
    </w:p>
    <w:p>
      <w:pPr>
        <w:spacing w:line="360" w:lineRule="auto"/>
        <w:rPr>
          <w:rFonts w:ascii="宋体" w:hAnsi="宋体" w:eastAsia="宋体" w:cs="宋体"/>
          <w:b/>
          <w:bCs/>
          <w:sz w:val="24"/>
        </w:rPr>
      </w:pPr>
      <w:r>
        <w:rPr>
          <w:rFonts w:hint="eastAsia" w:ascii="宋体" w:hAnsi="宋体" w:eastAsia="宋体" w:cs="宋体"/>
          <w:b/>
          <w:bCs/>
          <w:sz w:val="24"/>
        </w:rPr>
        <w:t>七、招聘流程及时间节点</w:t>
      </w:r>
    </w:p>
    <w:p>
      <w:pPr>
        <w:pStyle w:val="5"/>
        <w:widowControl/>
        <w:spacing w:beforeAutospacing="0" w:afterAutospacing="0" w:line="360" w:lineRule="auto"/>
        <w:rPr>
          <w:rStyle w:val="7"/>
          <w:rFonts w:ascii="宋体" w:hAnsi="宋体" w:eastAsia="宋体" w:cs="宋体"/>
          <w:b w:val="0"/>
          <w:bCs/>
          <w:sz w:val="21"/>
          <w:szCs w:val="21"/>
        </w:rPr>
      </w:pPr>
      <w:r>
        <w:rPr>
          <w:rStyle w:val="7"/>
          <w:rFonts w:hint="eastAsia" w:ascii="宋体" w:hAnsi="宋体" w:eastAsia="宋体" w:cs="宋体"/>
          <w:b w:val="0"/>
          <w:bCs/>
          <w:sz w:val="21"/>
          <w:szCs w:val="21"/>
        </w:rPr>
        <w:t>1.简历投递：2021年9月10日至10月14日（</w:t>
      </w:r>
      <w:r>
        <w:rPr>
          <w:rStyle w:val="7"/>
          <w:rFonts w:hint="eastAsia" w:ascii="宋体" w:hAnsi="宋体" w:eastAsia="宋体" w:cs="宋体"/>
          <w:b w:val="0"/>
          <w:bCs/>
          <w:sz w:val="21"/>
          <w:szCs w:val="21"/>
          <w:vertAlign w:val="superscript"/>
        </w:rPr>
        <w:t>*</w:t>
      </w:r>
      <w:r>
        <w:rPr>
          <w:rStyle w:val="7"/>
          <w:rFonts w:hint="eastAsia" w:ascii="宋体" w:hAnsi="宋体" w:eastAsia="宋体" w:cs="宋体"/>
          <w:b w:val="0"/>
          <w:bCs/>
          <w:sz w:val="21"/>
          <w:szCs w:val="21"/>
        </w:rPr>
        <w:t>简历投递后请查收邮件完成在线心理测评）</w:t>
      </w:r>
    </w:p>
    <w:p>
      <w:pPr>
        <w:pStyle w:val="5"/>
        <w:widowControl/>
        <w:spacing w:beforeAutospacing="0" w:afterAutospacing="0" w:line="360" w:lineRule="auto"/>
        <w:rPr>
          <w:rStyle w:val="7"/>
          <w:rFonts w:ascii="宋体" w:hAnsi="宋体" w:eastAsia="宋体" w:cs="宋体"/>
          <w:b w:val="0"/>
          <w:bCs/>
          <w:sz w:val="21"/>
          <w:szCs w:val="21"/>
        </w:rPr>
      </w:pPr>
      <w:r>
        <w:rPr>
          <w:rStyle w:val="7"/>
          <w:rFonts w:hint="eastAsia" w:ascii="宋体" w:hAnsi="宋体" w:eastAsia="宋体" w:cs="宋体"/>
          <w:b w:val="0"/>
          <w:bCs/>
          <w:sz w:val="21"/>
          <w:szCs w:val="21"/>
        </w:rPr>
        <w:t>2.统一笔试：2021年10月中下旬</w:t>
      </w:r>
    </w:p>
    <w:p>
      <w:pPr>
        <w:pStyle w:val="5"/>
        <w:widowControl/>
        <w:spacing w:beforeAutospacing="0" w:afterAutospacing="0" w:line="360" w:lineRule="auto"/>
        <w:rPr>
          <w:rStyle w:val="7"/>
          <w:rFonts w:ascii="宋体" w:hAnsi="宋体" w:eastAsia="宋体" w:cs="宋体"/>
          <w:b w:val="0"/>
          <w:bCs/>
          <w:sz w:val="21"/>
          <w:szCs w:val="21"/>
        </w:rPr>
      </w:pPr>
      <w:r>
        <w:rPr>
          <w:rStyle w:val="7"/>
          <w:rFonts w:hint="eastAsia" w:ascii="宋体" w:hAnsi="宋体" w:eastAsia="宋体" w:cs="宋体"/>
          <w:b w:val="0"/>
          <w:bCs/>
          <w:sz w:val="21"/>
          <w:szCs w:val="21"/>
        </w:rPr>
        <w:t>3.面试安排：2021年11月</w:t>
      </w:r>
    </w:p>
    <w:p>
      <w:pPr>
        <w:pStyle w:val="5"/>
        <w:widowControl/>
        <w:spacing w:beforeAutospacing="0" w:afterAutospacing="0" w:line="360" w:lineRule="auto"/>
        <w:rPr>
          <w:rFonts w:ascii="宋体" w:hAnsi="宋体" w:eastAsia="宋体" w:cs="宋体"/>
          <w:b/>
          <w:bCs/>
          <w:sz w:val="21"/>
          <w:szCs w:val="21"/>
        </w:rPr>
      </w:pPr>
      <w:r>
        <w:rPr>
          <w:rStyle w:val="7"/>
          <w:rFonts w:hint="eastAsia" w:ascii="宋体" w:hAnsi="宋体" w:eastAsia="宋体" w:cs="宋体"/>
          <w:b w:val="0"/>
          <w:bCs/>
          <w:sz w:val="21"/>
          <w:szCs w:val="21"/>
        </w:rPr>
        <w:t>4.录用报批：2021年12月</w:t>
      </w:r>
    </w:p>
    <w:p>
      <w:pPr>
        <w:pStyle w:val="5"/>
        <w:widowControl/>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具体时间以我行实际通知为准，通知的形式包括短信、电子邮件或电话等。</w:t>
      </w:r>
    </w:p>
    <w:p>
      <w:pPr>
        <w:spacing w:line="360" w:lineRule="auto"/>
        <w:rPr>
          <w:rFonts w:ascii="宋体" w:hAnsi="宋体" w:eastAsia="宋体" w:cs="宋体"/>
          <w:b/>
          <w:bCs/>
          <w:sz w:val="24"/>
        </w:rPr>
      </w:pPr>
    </w:p>
    <w:p>
      <w:pPr>
        <w:spacing w:line="360" w:lineRule="auto"/>
        <w:rPr>
          <w:rFonts w:ascii="宋体" w:hAnsi="宋体" w:eastAsia="宋体" w:cs="宋体"/>
          <w:b/>
          <w:bCs/>
          <w:sz w:val="24"/>
        </w:rPr>
      </w:pPr>
      <w:r>
        <w:rPr>
          <w:rFonts w:hint="eastAsia" w:ascii="宋体" w:hAnsi="宋体" w:eastAsia="宋体" w:cs="宋体"/>
          <w:b/>
          <w:bCs/>
          <w:sz w:val="24"/>
        </w:rPr>
        <w:t>八、咨询热线</w:t>
      </w:r>
    </w:p>
    <w:p>
      <w:pPr>
        <w:pStyle w:val="5"/>
        <w:widowControl/>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 xml:space="preserve">简历投递：021-23068800*66509 （智联招聘） </w:t>
      </w:r>
    </w:p>
    <w:p>
      <w:pPr>
        <w:pStyle w:val="5"/>
        <w:widowControl/>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开通日期：2021年9月10日至2021年10月14日</w:t>
      </w:r>
    </w:p>
    <w:p>
      <w:pPr>
        <w:pStyle w:val="5"/>
        <w:widowControl/>
        <w:spacing w:beforeAutospacing="0" w:afterAutospacing="0" w:line="360" w:lineRule="auto"/>
        <w:rPr>
          <w:rFonts w:ascii="宋体" w:hAnsi="宋体" w:eastAsia="宋体" w:cs="宋体"/>
          <w:sz w:val="21"/>
          <w:szCs w:val="21"/>
        </w:rPr>
      </w:pPr>
    </w:p>
    <w:p>
      <w:pPr>
        <w:pStyle w:val="5"/>
        <w:widowControl/>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 xml:space="preserve">在线测评：400-650-6886 （北森测评） 9：00-21：00 </w:t>
      </w:r>
    </w:p>
    <w:p>
      <w:pPr>
        <w:pStyle w:val="5"/>
        <w:widowControl/>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开通日期：2021年9月10日至2021年10月31日</w:t>
      </w:r>
    </w:p>
    <w:p>
      <w:pPr>
        <w:pStyle w:val="5"/>
        <w:widowControl/>
        <w:spacing w:beforeAutospacing="0" w:afterAutospacing="0" w:line="360" w:lineRule="auto"/>
        <w:rPr>
          <w:rFonts w:ascii="宋体" w:hAnsi="宋体" w:eastAsia="宋体" w:cs="宋体"/>
          <w:sz w:val="21"/>
          <w:szCs w:val="21"/>
        </w:rPr>
      </w:pPr>
    </w:p>
    <w:p>
      <w:pPr>
        <w:pStyle w:val="5"/>
        <w:widowControl/>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 xml:space="preserve">其他咨询：0411-66866662（浦发银行大连分行） 9：00-17：00 </w:t>
      </w:r>
    </w:p>
    <w:p>
      <w:pPr>
        <w:pStyle w:val="5"/>
        <w:widowControl/>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开通日期：2021年9月10日至2021年10月31日（工作日）</w:t>
      </w:r>
    </w:p>
    <w:p>
      <w:pPr>
        <w:pStyle w:val="5"/>
        <w:widowControl/>
        <w:spacing w:beforeAutospacing="0" w:afterAutospacing="0" w:line="360" w:lineRule="auto"/>
        <w:rPr>
          <w:rFonts w:ascii="宋体" w:hAnsi="宋体" w:eastAsia="宋体" w:cs="宋体"/>
          <w:sz w:val="21"/>
          <w:szCs w:val="21"/>
        </w:rPr>
      </w:pPr>
    </w:p>
    <w:p>
      <w:pPr>
        <w:pStyle w:val="5"/>
        <w:widowControl/>
        <w:spacing w:beforeAutospacing="0" w:afterAutospacing="0" w:line="360" w:lineRule="auto"/>
        <w:rPr>
          <w:rFonts w:ascii="宋体" w:hAnsi="宋体" w:eastAsia="宋体" w:cs="宋体"/>
          <w:sz w:val="21"/>
          <w:szCs w:val="21"/>
        </w:rPr>
      </w:pPr>
    </w:p>
    <w:p>
      <w:pPr>
        <w:pStyle w:val="5"/>
        <w:widowControl/>
        <w:spacing w:beforeAutospacing="0" w:afterAutospacing="0" w:line="360" w:lineRule="auto"/>
        <w:rPr>
          <w:rFonts w:ascii="宋体" w:hAnsi="宋体" w:eastAsia="宋体" w:cs="宋体"/>
          <w:sz w:val="21"/>
          <w:szCs w:val="21"/>
        </w:rPr>
      </w:pPr>
    </w:p>
    <w:p>
      <w:pPr>
        <w:pStyle w:val="5"/>
        <w:widowControl/>
        <w:spacing w:beforeAutospacing="0" w:afterAutospacing="0" w:line="360" w:lineRule="auto"/>
        <w:rPr>
          <w:rFonts w:ascii="宋体" w:hAnsi="宋体" w:eastAsia="宋体" w:cs="宋体"/>
          <w:sz w:val="21"/>
          <w:szCs w:val="21"/>
        </w:rPr>
      </w:pPr>
    </w:p>
    <w:p>
      <w:pPr>
        <w:pStyle w:val="5"/>
        <w:widowControl/>
        <w:spacing w:beforeAutospacing="0" w:afterAutospacing="0" w:line="360" w:lineRule="auto"/>
        <w:rPr>
          <w:rFonts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0E1EE0"/>
    <w:multiLevelType w:val="singleLevel"/>
    <w:tmpl w:val="C80E1EE0"/>
    <w:lvl w:ilvl="0" w:tentative="0">
      <w:start w:val="6"/>
      <w:numFmt w:val="decimal"/>
      <w:suff w:val="nothing"/>
      <w:lvlText w:val="%1、"/>
      <w:lvlJc w:val="left"/>
    </w:lvl>
  </w:abstractNum>
  <w:abstractNum w:abstractNumId="1">
    <w:nsid w:val="3D0E7FE2"/>
    <w:multiLevelType w:val="singleLevel"/>
    <w:tmpl w:val="3D0E7FE2"/>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61"/>
    <w:rsid w:val="000336BF"/>
    <w:rsid w:val="00080F83"/>
    <w:rsid w:val="00083434"/>
    <w:rsid w:val="000A1C61"/>
    <w:rsid w:val="000C1FB0"/>
    <w:rsid w:val="000C456C"/>
    <w:rsid w:val="000C6838"/>
    <w:rsid w:val="000D49F9"/>
    <w:rsid w:val="000E0566"/>
    <w:rsid w:val="000F0321"/>
    <w:rsid w:val="001064DE"/>
    <w:rsid w:val="00130BD0"/>
    <w:rsid w:val="0015588C"/>
    <w:rsid w:val="001B3D16"/>
    <w:rsid w:val="001E48E4"/>
    <w:rsid w:val="001F076B"/>
    <w:rsid w:val="001F4DFB"/>
    <w:rsid w:val="002A5B90"/>
    <w:rsid w:val="002B1876"/>
    <w:rsid w:val="002E7459"/>
    <w:rsid w:val="003507B9"/>
    <w:rsid w:val="00383C35"/>
    <w:rsid w:val="00384F22"/>
    <w:rsid w:val="00392D73"/>
    <w:rsid w:val="003B46B0"/>
    <w:rsid w:val="003F4286"/>
    <w:rsid w:val="00415F7F"/>
    <w:rsid w:val="00432E68"/>
    <w:rsid w:val="004F2E33"/>
    <w:rsid w:val="00526973"/>
    <w:rsid w:val="00583A72"/>
    <w:rsid w:val="006B136E"/>
    <w:rsid w:val="006C5A1B"/>
    <w:rsid w:val="00723EB7"/>
    <w:rsid w:val="0073430D"/>
    <w:rsid w:val="00751817"/>
    <w:rsid w:val="007F0408"/>
    <w:rsid w:val="00846D27"/>
    <w:rsid w:val="00997F6E"/>
    <w:rsid w:val="00A13E8C"/>
    <w:rsid w:val="00A32041"/>
    <w:rsid w:val="00A559DD"/>
    <w:rsid w:val="00A74445"/>
    <w:rsid w:val="00AC38F6"/>
    <w:rsid w:val="00AE7B01"/>
    <w:rsid w:val="00B253DE"/>
    <w:rsid w:val="00B43EE4"/>
    <w:rsid w:val="00B70F7E"/>
    <w:rsid w:val="00B7112A"/>
    <w:rsid w:val="00C47861"/>
    <w:rsid w:val="00C72274"/>
    <w:rsid w:val="00D410BE"/>
    <w:rsid w:val="00D71981"/>
    <w:rsid w:val="00DC559C"/>
    <w:rsid w:val="00E0207D"/>
    <w:rsid w:val="00E5236B"/>
    <w:rsid w:val="00E708C3"/>
    <w:rsid w:val="00E77213"/>
    <w:rsid w:val="00F06779"/>
    <w:rsid w:val="00F45284"/>
    <w:rsid w:val="00F704A7"/>
    <w:rsid w:val="00FB7B3F"/>
    <w:rsid w:val="06260686"/>
    <w:rsid w:val="09C27DF6"/>
    <w:rsid w:val="0FC5223A"/>
    <w:rsid w:val="10510007"/>
    <w:rsid w:val="18DD4060"/>
    <w:rsid w:val="2E46310D"/>
    <w:rsid w:val="2E471407"/>
    <w:rsid w:val="3F574B4B"/>
    <w:rsid w:val="3FEF6A6B"/>
    <w:rsid w:val="41494C4D"/>
    <w:rsid w:val="44E45722"/>
    <w:rsid w:val="47EAAEB1"/>
    <w:rsid w:val="520E2E19"/>
    <w:rsid w:val="544964B2"/>
    <w:rsid w:val="572949D6"/>
    <w:rsid w:val="58374A42"/>
    <w:rsid w:val="60F3102D"/>
    <w:rsid w:val="63501A13"/>
    <w:rsid w:val="6F2E5CB4"/>
    <w:rsid w:val="73556BD2"/>
    <w:rsid w:val="79DF255B"/>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9"/>
    <w:pPr>
      <w:keepNext/>
      <w:keepLines/>
      <w:spacing w:line="400" w:lineRule="exact"/>
      <w:ind w:firstLine="482" w:firstLineChars="200"/>
      <w:outlineLvl w:val="3"/>
    </w:pPr>
    <w:rPr>
      <w:rFonts w:ascii="Arial" w:hAnsi="Arial" w:eastAsia="宋体" w:cs="Times New Roman"/>
      <w:sz w:val="24"/>
    </w:rPr>
  </w:style>
  <w:style w:type="character" w:default="1" w:styleId="6">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unhideWhenUsed/>
    <w:qFormat/>
    <w:uiPriority w:val="99"/>
    <w:rPr>
      <w:color w:val="954F72" w:themeColor="followedHyperlink"/>
      <w:u w:val="single"/>
      <w14:textFill>
        <w14:solidFill>
          <w14:schemeClr w14:val="folHlink"/>
        </w14:solidFill>
      </w14:textFill>
    </w:rPr>
  </w:style>
  <w:style w:type="character" w:styleId="9">
    <w:name w:val="Hyperlink"/>
    <w:basedOn w:val="6"/>
    <w:unhideWhenUsed/>
    <w:qFormat/>
    <w:uiPriority w:val="99"/>
    <w:rPr>
      <w:color w:val="0563C1" w:themeColor="hyperlink"/>
      <w:u w:val="single"/>
      <w14:textFill>
        <w14:solidFill>
          <w14:schemeClr w14:val="hlink"/>
        </w14:solidFill>
      </w14:textFill>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Grid Table 1 Light - Accent 11"/>
    <w:basedOn w:val="10"/>
    <w:qFormat/>
    <w:uiPriority w:val="46"/>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character" w:customStyle="1" w:styleId="13">
    <w:name w:val="Unresolved Mention1"/>
    <w:basedOn w:val="6"/>
    <w:unhideWhenUsed/>
    <w:qFormat/>
    <w:uiPriority w:val="99"/>
    <w:rPr>
      <w:color w:val="605E5C"/>
      <w:shd w:val="clear" w:color="auto" w:fill="E1DFDD"/>
    </w:rPr>
  </w:style>
  <w:style w:type="character" w:customStyle="1" w:styleId="14">
    <w:name w:val="页眉 字符"/>
    <w:basedOn w:val="6"/>
    <w:link w:val="4"/>
    <w:qFormat/>
    <w:uiPriority w:val="99"/>
    <w:rPr>
      <w:kern w:val="2"/>
      <w:sz w:val="18"/>
      <w:szCs w:val="18"/>
      <w:lang w:val="en-US"/>
    </w:rPr>
  </w:style>
  <w:style w:type="character" w:customStyle="1" w:styleId="15">
    <w:name w:val="页脚 字符"/>
    <w:basedOn w:val="6"/>
    <w:link w:val="3"/>
    <w:qFormat/>
    <w:uiPriority w:val="99"/>
    <w:rPr>
      <w:kern w:val="2"/>
      <w:sz w:val="18"/>
      <w:szCs w:val="18"/>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396</Words>
  <Characters>2259</Characters>
  <Lines>18</Lines>
  <Paragraphs>5</Paragraphs>
  <TotalTime>0</TotalTime>
  <ScaleCrop>false</ScaleCrop>
  <LinksUpToDate>false</LinksUpToDate>
  <CharactersWithSpaces>2650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2021-09-15T09:12:00Z</dcterms:created>
  <dc:creator>Huimin ZHANG</dc:creator>
  <cp:lastModifiedBy>zhimin</cp:lastModifiedBy>
  <dcterms:modified xsi:type="dcterms:W3CDTF">2021-09-22T13:25:15Z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