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Hlk67385502"/>
      <w:bookmarkEnd w:id="0"/>
      <w:r>
        <w:rPr>
          <w:rFonts w:hint="eastAsia" w:ascii="黑体" w:hAnsi="黑体" w:eastAsia="黑体"/>
          <w:b/>
          <w:sz w:val="36"/>
          <w:szCs w:val="36"/>
        </w:rPr>
        <w:t>中机六院202</w:t>
      </w:r>
      <w:r>
        <w:rPr>
          <w:rFonts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年度秋季招聘简章</w:t>
      </w:r>
    </w:p>
    <w:p>
      <w:pPr>
        <w:jc w:val="center"/>
        <w:rPr>
          <w:rFonts w:ascii="黑体" w:hAnsi="黑体" w:eastAsia="黑体"/>
          <w:b/>
          <w:sz w:val="24"/>
          <w:szCs w:val="36"/>
        </w:rPr>
      </w:pPr>
    </w:p>
    <w:p>
      <w:pPr>
        <w:spacing w:line="48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一、公司简介</w:t>
      </w:r>
    </w:p>
    <w:p>
      <w:pPr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机械工业第六设计研究院有限公司（简称中机六院）创建于1951年，是国家大型综合设计研究院，隶属世界500强企业、中央大型企业集团——中国机械工业集团有限公司。</w:t>
      </w:r>
    </w:p>
    <w:p>
      <w:pPr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中机六院拥有工程设计最高资质——综合甲级资质、工程监理最高资质——综合资质和建筑工程施工总承包一级、工程造价咨询甲级等资质</w:t>
      </w:r>
      <w:r>
        <w:rPr>
          <w:rFonts w:ascii="仿宋" w:hAnsi="仿宋" w:eastAsia="仿宋"/>
          <w:sz w:val="30"/>
          <w:szCs w:val="30"/>
        </w:rPr>
        <w:t>以及援外设计、监理等资格</w:t>
      </w:r>
      <w:r>
        <w:rPr>
          <w:rFonts w:hint="eastAsia" w:ascii="仿宋" w:hAnsi="仿宋" w:eastAsia="仿宋"/>
          <w:sz w:val="30"/>
          <w:szCs w:val="30"/>
        </w:rPr>
        <w:t>。可承接机械、轻纺、建筑、市政、民航等21个行业的咨询设计、工程总承包、全过程工程咨询等三大类业务。</w:t>
      </w:r>
    </w:p>
    <w:p>
      <w:pPr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公司现有2</w:t>
      </w:r>
      <w:r>
        <w:rPr>
          <w:rFonts w:ascii="仿宋" w:hAnsi="仿宋" w:eastAsia="仿宋"/>
          <w:sz w:val="30"/>
          <w:szCs w:val="30"/>
        </w:rPr>
        <w:t>000</w:t>
      </w:r>
      <w:r>
        <w:rPr>
          <w:rFonts w:hint="eastAsia" w:ascii="仿宋" w:hAnsi="仿宋" w:eastAsia="仿宋"/>
          <w:sz w:val="30"/>
          <w:szCs w:val="30"/>
        </w:rPr>
        <w:t>余名员工，其中，</w:t>
      </w:r>
      <w:bookmarkStart w:id="1" w:name="_Hlk50539251"/>
      <w:r>
        <w:rPr>
          <w:rFonts w:hint="eastAsia" w:ascii="仿宋" w:hAnsi="仿宋" w:eastAsia="仿宋"/>
          <w:sz w:val="30"/>
          <w:szCs w:val="30"/>
        </w:rPr>
        <w:t>中国工程院院士1人、中国工程设计大师1人、享受国务院政府特殊津贴专家</w:t>
      </w:r>
      <w:r>
        <w:rPr>
          <w:rFonts w:ascii="仿宋" w:hAnsi="仿宋" w:eastAsia="仿宋"/>
          <w:sz w:val="30"/>
          <w:szCs w:val="30"/>
        </w:rPr>
        <w:t>24</w:t>
      </w:r>
      <w:r>
        <w:rPr>
          <w:rFonts w:hint="eastAsia" w:ascii="仿宋" w:hAnsi="仿宋" w:eastAsia="仿宋"/>
          <w:sz w:val="30"/>
          <w:szCs w:val="30"/>
        </w:rPr>
        <w:t>人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、省级工程勘察设计大师3人、国机集团首席专家2人、国机集团高级专家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人、教授级高级工程师80余人</w:t>
      </w:r>
      <w:r>
        <w:rPr>
          <w:rFonts w:hint="eastAsia" w:ascii="仿宋" w:hAnsi="仿宋" w:eastAsia="仿宋"/>
          <w:sz w:val="30"/>
          <w:szCs w:val="30"/>
        </w:rPr>
        <w:t>、高级工程师600余人、各类国家注册工程师1300余人次。</w:t>
      </w:r>
      <w:bookmarkEnd w:id="1"/>
    </w:p>
    <w:p>
      <w:pPr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七十年来，中机六院完成大中型工程项目20000余项；先后牵头或参与国家绿色与智能制造重大科技专项 40余项；主编、参编国家和行业标准、规范62项；荣获中国土木工程创新奖詹天佑奖2项、国家科技进步奖6项、国家优秀工程设计金银铜奖10项、鲁班奖及国家优质工程奖37项、各类省部级奖800余项；获得国家授权专利</w:t>
      </w:r>
      <w:r>
        <w:rPr>
          <w:rFonts w:ascii="仿宋" w:hAnsi="仿宋" w:eastAsia="仿宋"/>
          <w:sz w:val="30"/>
          <w:szCs w:val="30"/>
        </w:rPr>
        <w:t>296</w:t>
      </w:r>
      <w:r>
        <w:rPr>
          <w:rFonts w:hint="eastAsia" w:ascii="仿宋" w:hAnsi="仿宋" w:eastAsia="仿宋"/>
          <w:sz w:val="30"/>
          <w:szCs w:val="30"/>
        </w:rPr>
        <w:t>项，其中发明专利</w:t>
      </w:r>
      <w:r>
        <w:rPr>
          <w:rFonts w:ascii="仿宋" w:hAnsi="仿宋" w:eastAsia="仿宋"/>
          <w:sz w:val="30"/>
          <w:szCs w:val="30"/>
        </w:rPr>
        <w:t>22</w:t>
      </w:r>
      <w:r>
        <w:rPr>
          <w:rFonts w:hint="eastAsia" w:ascii="仿宋" w:hAnsi="仿宋" w:eastAsia="仿宋"/>
          <w:sz w:val="30"/>
          <w:szCs w:val="30"/>
        </w:rPr>
        <w:t>项，软件著作权登记255项。</w:t>
      </w:r>
    </w:p>
    <w:p>
      <w:pPr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公司建有绿色建筑信息模型化国家地方联合工程实验室、博士后科研工作站、河南省绿色与智能工程技术诊断院士工作站、河南省工厂数字化建造工程技术研究中心</w:t>
      </w:r>
      <w:bookmarkStart w:id="2" w:name="_Hlk68448249"/>
      <w:r>
        <w:rPr>
          <w:rFonts w:hint="eastAsia" w:ascii="仿宋" w:hAnsi="仿宋" w:eastAsia="仿宋"/>
          <w:sz w:val="30"/>
          <w:szCs w:val="30"/>
        </w:rPr>
        <w:t>等9个科研平台</w:t>
      </w:r>
      <w:bookmarkEnd w:id="2"/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牵头建设国家级工业互联网平台应用创新推广中心，</w:t>
      </w:r>
      <w:r>
        <w:rPr>
          <w:rFonts w:hint="eastAsia" w:ascii="仿宋" w:hAnsi="仿宋" w:eastAsia="仿宋"/>
          <w:sz w:val="30"/>
          <w:szCs w:val="30"/>
        </w:rPr>
        <w:t>在绿色</w:t>
      </w:r>
      <w:r>
        <w:rPr>
          <w:rFonts w:ascii="仿宋" w:hAnsi="仿宋" w:eastAsia="仿宋"/>
          <w:sz w:val="30"/>
          <w:szCs w:val="30"/>
        </w:rPr>
        <w:t>、BIM、信息化、智能化、虚拟仿真及数字孪生</w:t>
      </w:r>
      <w:r>
        <w:rPr>
          <w:rFonts w:hint="eastAsia" w:ascii="仿宋" w:hAnsi="仿宋" w:eastAsia="仿宋"/>
          <w:sz w:val="30"/>
          <w:szCs w:val="30"/>
        </w:rPr>
        <w:t>技术</w:t>
      </w:r>
      <w:r>
        <w:rPr>
          <w:rFonts w:ascii="仿宋" w:hAnsi="仿宋" w:eastAsia="仿宋"/>
          <w:sz w:val="30"/>
          <w:szCs w:val="30"/>
        </w:rPr>
        <w:t>等方面长期探索实践，走</w:t>
      </w:r>
      <w:r>
        <w:rPr>
          <w:rFonts w:hint="eastAsia" w:ascii="仿宋" w:hAnsi="仿宋" w:eastAsia="仿宋"/>
          <w:sz w:val="30"/>
          <w:szCs w:val="30"/>
        </w:rPr>
        <w:t>在行业前列。</w:t>
      </w:r>
    </w:p>
    <w:p>
      <w:pPr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中机六院坚持</w:t>
      </w:r>
      <w:r>
        <w:rPr>
          <w:rFonts w:ascii="仿宋" w:hAnsi="仿宋" w:eastAsia="仿宋"/>
          <w:sz w:val="30"/>
          <w:szCs w:val="30"/>
        </w:rPr>
        <w:t>绿色、智能发展方向，着力发展绿色智能工程技术，聚焦开展绿色智能工厂、绿色智能物流、绿色智能建筑、绿色智慧园区、绿色智慧城市等业务，致力于发展成为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ascii="仿宋" w:hAnsi="仿宋" w:eastAsia="仿宋"/>
          <w:sz w:val="30"/>
          <w:szCs w:val="30"/>
        </w:rPr>
        <w:t>国内绿色与智能工程领域领军企业”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二、招聘需求</w:t>
      </w:r>
    </w:p>
    <w:p>
      <w:pPr>
        <w:ind w:firstLine="602" w:firstLineChars="200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需求专业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从事工作</w:t>
            </w:r>
          </w:p>
        </w:tc>
        <w:tc>
          <w:tcPr>
            <w:tcW w:w="6996" w:type="dxa"/>
            <w:vAlign w:val="center"/>
          </w:tcPr>
          <w:p>
            <w:pPr>
              <w:ind w:firstLine="562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需求专业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工程设计、工程管理</w:t>
            </w:r>
          </w:p>
        </w:tc>
        <w:tc>
          <w:tcPr>
            <w:tcW w:w="6996" w:type="dxa"/>
            <w:shd w:val="clear" w:color="auto" w:fill="auto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机械电子工程/机械制造及其自动化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材料学（无机非金属）、材料成型与控制工程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烟草工程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建筑学、城市规划、土木工程、路桥工程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建筑给排水、市政给排水、环境工程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电气工程及其自动化、热能与动力工程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建筑环境与能源应用工程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工程管理/项目管理/工程监理、工程造价</w:t>
            </w:r>
          </w:p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计算机（应用类）/通信工程/自动化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软件开发</w:t>
            </w:r>
          </w:p>
        </w:tc>
        <w:tc>
          <w:tcPr>
            <w:tcW w:w="6996" w:type="dxa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计算机类、通信工程类专业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市场经营</w:t>
            </w:r>
          </w:p>
        </w:tc>
        <w:tc>
          <w:tcPr>
            <w:tcW w:w="6996" w:type="dxa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26" w:type="dxa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</w:t>
            </w:r>
          </w:p>
        </w:tc>
        <w:tc>
          <w:tcPr>
            <w:tcW w:w="6996" w:type="dxa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管理类、中文类专业</w:t>
            </w:r>
          </w:p>
        </w:tc>
      </w:tr>
    </w:tbl>
    <w:p>
      <w:pPr>
        <w:widowControl/>
        <w:spacing w:line="48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工作地点：郑州、天津、厦门</w:t>
      </w:r>
    </w:p>
    <w:p>
      <w:pPr>
        <w:widowControl/>
        <w:spacing w:line="4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三、薪酬福利</w:t>
      </w:r>
    </w:p>
    <w:p>
      <w:pPr>
        <w:widowControl/>
        <w:spacing w:line="480" w:lineRule="exact"/>
        <w:ind w:firstLine="6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（一）薪酬待遇</w:t>
      </w:r>
    </w:p>
    <w:p>
      <w:pPr>
        <w:widowControl/>
        <w:spacing w:line="480" w:lineRule="exact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岗位工资、绩效工资、年终奖、执业注册补贴、青年人才补贴、荣誉员工奖励、经营奖、质量奖等。</w:t>
      </w:r>
    </w:p>
    <w:p>
      <w:pPr>
        <w:widowControl/>
        <w:spacing w:line="480" w:lineRule="exact"/>
        <w:ind w:firstLine="6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（二）福利待遇</w:t>
      </w:r>
    </w:p>
    <w:p>
      <w:pPr>
        <w:widowControl/>
        <w:spacing w:line="480" w:lineRule="exact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五险两金、交通补贴、住房补贴、用餐补贴、高温补贴等。</w:t>
      </w:r>
    </w:p>
    <w:p>
      <w:pPr>
        <w:widowControl/>
        <w:spacing w:line="480" w:lineRule="exact"/>
        <w:ind w:firstLine="6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（三）员工关爱</w:t>
      </w:r>
    </w:p>
    <w:p>
      <w:pPr>
        <w:widowControl/>
        <w:spacing w:line="480" w:lineRule="exact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员工公寓、生日祝福、节日福利、新婚祝福、年度体检等</w:t>
      </w:r>
    </w:p>
    <w:p>
      <w:pPr>
        <w:widowControl/>
        <w:spacing w:line="480" w:lineRule="exact"/>
        <w:ind w:firstLine="600"/>
        <w:jc w:val="lef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四、应聘流程</w:t>
      </w: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（一）应聘条件</w:t>
      </w: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bookmarkStart w:id="3" w:name="_GoBack"/>
      <w:bookmarkEnd w:id="3"/>
      <w:r>
        <w:rPr>
          <w:rFonts w:hint="eastAsia" w:ascii="仿宋" w:hAnsi="仿宋" w:eastAsia="仿宋"/>
          <w:sz w:val="30"/>
          <w:szCs w:val="30"/>
        </w:rPr>
        <w:t>大学本科及以上学历，在校期间成绩良好，认同公司文化，具有正常履行工作职责的身体条件，具备符合职位要求的工作能力。</w:t>
      </w: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（二）应聘方式</w:t>
      </w: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移动端地址：</w:t>
      </w:r>
    </w:p>
    <w:p>
      <w:pPr>
        <w:widowControl/>
        <w:spacing w:line="480" w:lineRule="exact"/>
        <w:ind w:firstLine="420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247015</wp:posOffset>
            </wp:positionV>
            <wp:extent cx="1571625" cy="15716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PC端地址：</w:t>
      </w:r>
      <w:r>
        <w:rPr>
          <w:rFonts w:ascii="仿宋" w:hAnsi="仿宋" w:eastAsia="仿宋"/>
          <w:sz w:val="30"/>
          <w:szCs w:val="30"/>
        </w:rPr>
        <w:t>https://zjly2022.zhaopin.com/</w:t>
      </w: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线下校园宣讲会行程，请关注校招官网中“校招行程”，</w:t>
      </w:r>
      <w:r>
        <w:fldChar w:fldCharType="begin"/>
      </w:r>
      <w:r>
        <w:instrText xml:space="preserve"> HYPERLINK "https://zjly2022.zhaopin.com/" </w:instrText>
      </w:r>
      <w:r>
        <w:fldChar w:fldCharType="separate"/>
      </w:r>
      <w:r>
        <w:rPr>
          <w:rStyle w:val="10"/>
          <w:rFonts w:ascii="仿宋" w:hAnsi="仿宋" w:eastAsia="仿宋"/>
          <w:sz w:val="30"/>
          <w:szCs w:val="30"/>
        </w:rPr>
        <w:t>https://zjly2022.zhaopin.com/</w:t>
      </w:r>
      <w:r>
        <w:rPr>
          <w:rStyle w:val="10"/>
          <w:rFonts w:ascii="仿宋" w:hAnsi="仿宋" w:eastAsia="仿宋"/>
          <w:sz w:val="30"/>
          <w:szCs w:val="30"/>
        </w:rPr>
        <w:fldChar w:fldCharType="end"/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</w:p>
    <w:p>
      <w:pPr>
        <w:widowControl/>
        <w:spacing w:line="480" w:lineRule="exact"/>
        <w:ind w:firstLine="602" w:firstLineChars="200"/>
        <w:jc w:val="left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（三）投递要求</w:t>
      </w: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投递时务必按要求在移动端或PC端上传以下附件，我们将</w:t>
      </w:r>
      <w:r>
        <w:rPr>
          <w:rFonts w:hint="eastAsia" w:ascii="仿宋" w:hAnsi="仿宋" w:eastAsia="仿宋"/>
          <w:b/>
          <w:bCs/>
          <w:sz w:val="30"/>
          <w:szCs w:val="30"/>
        </w:rPr>
        <w:t>优先筛选</w:t>
      </w:r>
      <w:r>
        <w:rPr>
          <w:rFonts w:hint="eastAsia" w:ascii="仿宋" w:hAnsi="仿宋" w:eastAsia="仿宋"/>
          <w:sz w:val="30"/>
          <w:szCs w:val="30"/>
        </w:rPr>
        <w:t>上传附件的简历。</w:t>
      </w: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校园招聘：毕业证及学位证（研究生需同时提供本科毕业证学位证）、成绩单（研究生需同时提供本科期间成绩单，如无存留，可到学校档案存放处复印盖章）、英语四六级证书、在校期间各类获奖证书及身份证复印件等。</w:t>
      </w: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（2）社会招聘：本硕毕业证及学位证、职称证明、身份证复印件等。</w:t>
      </w:r>
    </w:p>
    <w:p>
      <w:pPr>
        <w:widowControl/>
        <w:spacing w:line="480" w:lineRule="exact"/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（四）联系方式</w:t>
      </w: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郑州本部：0371-67606525/67606149  王老师</w:t>
      </w: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天津院：022-58285129  张老师</w:t>
      </w: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厦门陆原：0592-3277716  罗老师</w:t>
      </w: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国机互联：0371-56161677  周老师</w:t>
      </w:r>
    </w:p>
    <w:p>
      <w:pPr>
        <w:widowControl/>
        <w:spacing w:line="48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C1"/>
    <w:rsid w:val="00001D2A"/>
    <w:rsid w:val="00005DD5"/>
    <w:rsid w:val="0001184B"/>
    <w:rsid w:val="000231FC"/>
    <w:rsid w:val="00075181"/>
    <w:rsid w:val="000B5666"/>
    <w:rsid w:val="000D54A5"/>
    <w:rsid w:val="0011009B"/>
    <w:rsid w:val="0012550E"/>
    <w:rsid w:val="001676AE"/>
    <w:rsid w:val="001778DF"/>
    <w:rsid w:val="0018458C"/>
    <w:rsid w:val="001B4DF7"/>
    <w:rsid w:val="001B6898"/>
    <w:rsid w:val="001D6AD3"/>
    <w:rsid w:val="001F4D8C"/>
    <w:rsid w:val="0020781E"/>
    <w:rsid w:val="002469AC"/>
    <w:rsid w:val="002771F0"/>
    <w:rsid w:val="002C5DFC"/>
    <w:rsid w:val="002D4A60"/>
    <w:rsid w:val="002F2D59"/>
    <w:rsid w:val="00303F52"/>
    <w:rsid w:val="00316D2F"/>
    <w:rsid w:val="00336168"/>
    <w:rsid w:val="003532E7"/>
    <w:rsid w:val="003B6C7B"/>
    <w:rsid w:val="003C0B7B"/>
    <w:rsid w:val="003C7622"/>
    <w:rsid w:val="00415430"/>
    <w:rsid w:val="00441722"/>
    <w:rsid w:val="0044677B"/>
    <w:rsid w:val="004701C1"/>
    <w:rsid w:val="00481D5D"/>
    <w:rsid w:val="00492FF0"/>
    <w:rsid w:val="004C6379"/>
    <w:rsid w:val="004D0124"/>
    <w:rsid w:val="00526E12"/>
    <w:rsid w:val="00533B81"/>
    <w:rsid w:val="00542C6F"/>
    <w:rsid w:val="00563F2A"/>
    <w:rsid w:val="00577470"/>
    <w:rsid w:val="005808FE"/>
    <w:rsid w:val="005810A9"/>
    <w:rsid w:val="005830E7"/>
    <w:rsid w:val="005A1677"/>
    <w:rsid w:val="005E29EF"/>
    <w:rsid w:val="005E3442"/>
    <w:rsid w:val="005F637A"/>
    <w:rsid w:val="006218B1"/>
    <w:rsid w:val="006672F4"/>
    <w:rsid w:val="006C6822"/>
    <w:rsid w:val="007079F8"/>
    <w:rsid w:val="007473BB"/>
    <w:rsid w:val="0076675D"/>
    <w:rsid w:val="00792CB5"/>
    <w:rsid w:val="007B4000"/>
    <w:rsid w:val="007B5D22"/>
    <w:rsid w:val="007C60E8"/>
    <w:rsid w:val="007C668D"/>
    <w:rsid w:val="007E0CD0"/>
    <w:rsid w:val="00815A51"/>
    <w:rsid w:val="008337C1"/>
    <w:rsid w:val="008A4C7D"/>
    <w:rsid w:val="008A509D"/>
    <w:rsid w:val="008E3F18"/>
    <w:rsid w:val="008F7D86"/>
    <w:rsid w:val="0097198A"/>
    <w:rsid w:val="00974B65"/>
    <w:rsid w:val="009A49F9"/>
    <w:rsid w:val="00A0139F"/>
    <w:rsid w:val="00A12339"/>
    <w:rsid w:val="00AF1DD3"/>
    <w:rsid w:val="00B54C53"/>
    <w:rsid w:val="00B82880"/>
    <w:rsid w:val="00BC03CB"/>
    <w:rsid w:val="00BE6B95"/>
    <w:rsid w:val="00C20B3A"/>
    <w:rsid w:val="00D16B8B"/>
    <w:rsid w:val="00D23522"/>
    <w:rsid w:val="00D917A8"/>
    <w:rsid w:val="00DB16C5"/>
    <w:rsid w:val="00DB54CE"/>
    <w:rsid w:val="00E27034"/>
    <w:rsid w:val="00E409AC"/>
    <w:rsid w:val="00E4425D"/>
    <w:rsid w:val="00E4583F"/>
    <w:rsid w:val="00E71EF0"/>
    <w:rsid w:val="00E90DE6"/>
    <w:rsid w:val="00EE141E"/>
    <w:rsid w:val="00EE572E"/>
    <w:rsid w:val="00F30652"/>
    <w:rsid w:val="00FA70C7"/>
    <w:rsid w:val="6AB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9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DACDC-B7B8-4A45-9893-E1AC19C17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251</Words>
  <Characters>1435</Characters>
  <Lines>11</Lines>
  <Paragraphs>3</Paragraphs>
  <TotalTime>34</TotalTime>
  <ScaleCrop>false</ScaleCrop>
  <LinksUpToDate>false</LinksUpToDate>
  <CharactersWithSpaces>1683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2021-09-14T10:12:00Z</dcterms:created>
  <dc:creator>Administrator</dc:creator>
  <cp:lastModifiedBy>?金信的金差使的小跟班</cp:lastModifiedBy>
  <cp:lastPrinted>2020-03-06T07:56:00Z</cp:lastPrinted>
  <dcterms:modified xsi:type="dcterms:W3CDTF">2021-09-22T02:28:20Z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eda348f8b20c4b609a1ae54350ddda5f</vt:lpwstr>
  </property>
</Properties>
</file>