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left"/>
      </w:pPr>
      <w:r>
        <w:t>机械九院2022年度全球校园招聘</w:t>
      </w:r>
    </w:p>
    <w:p>
      <w:pPr>
        <w:pStyle w:val="5"/>
        <w:jc w:val="left"/>
      </w:pPr>
      <w:r>
        <w:t>九等你来  虚位以待 DREAM </w:t>
      </w:r>
    </w:p>
    <w:p>
      <w:pPr>
        <w:pStyle w:val="4"/>
        <w:jc w:val="left"/>
      </w:pPr>
    </w:p>
    <w:p>
      <w:pPr>
        <w:pStyle w:val="10"/>
        <w:jc w:val="left"/>
      </w:pPr>
      <w:r>
        <w:t>遇见九院·机遇无限</w:t>
      </w:r>
    </w:p>
    <w:p>
      <w:pPr>
        <w:pStyle w:val="4"/>
        <w:jc w:val="left"/>
      </w:pPr>
      <w:r>
        <w:t>创建于1958年，开创中国汽车工业工程先河</w:t>
      </w:r>
    </w:p>
    <w:p>
      <w:pPr>
        <w:pStyle w:val="4"/>
        <w:jc w:val="left"/>
      </w:pPr>
      <w:r>
        <w:t>中国最早从事汽车行业规划、工厂设计和建设的甲级设计研究院</w:t>
      </w:r>
    </w:p>
    <w:p>
      <w:pPr>
        <w:pStyle w:val="4"/>
        <w:jc w:val="left"/>
      </w:pPr>
      <w:r>
        <w:t>被誉为“中国汽车工厂设计的摇篮”</w:t>
      </w:r>
    </w:p>
    <w:p>
      <w:pPr>
        <w:pStyle w:val="4"/>
        <w:jc w:val="left"/>
      </w:pPr>
      <w:r>
        <w:t>中国工程勘察设计行业百强企业</w:t>
      </w:r>
    </w:p>
    <w:p>
      <w:pPr>
        <w:pStyle w:val="4"/>
        <w:jc w:val="left"/>
      </w:pPr>
      <w:r>
        <w:t>中国工程勘察设计行业工程总承包50强企业</w:t>
      </w:r>
    </w:p>
    <w:p>
      <w:pPr>
        <w:pStyle w:val="4"/>
        <w:jc w:val="left"/>
      </w:pPr>
      <w:r>
        <w:t>国家级高新技术企业</w:t>
      </w:r>
    </w:p>
    <w:p>
      <w:pPr>
        <w:pStyle w:val="4"/>
        <w:jc w:val="left"/>
      </w:pPr>
      <w:r>
        <w:t>国家级工业设计中心</w:t>
      </w:r>
    </w:p>
    <w:p>
      <w:pPr>
        <w:pStyle w:val="4"/>
        <w:jc w:val="left"/>
      </w:pPr>
      <w:r>
        <w:t>为用户提供汽车智能工厂全过程解决方案</w:t>
      </w:r>
    </w:p>
    <w:p>
      <w:pPr>
        <w:pStyle w:val="4"/>
        <w:jc w:val="left"/>
      </w:pPr>
    </w:p>
    <w:p>
      <w:pPr>
        <w:pStyle w:val="4"/>
        <w:jc w:val="left"/>
      </w:pPr>
    </w:p>
    <w:p>
      <w:pPr>
        <w:pStyle w:val="10"/>
        <w:jc w:val="left"/>
      </w:pPr>
      <w:r>
        <w:t>招聘对象</w:t>
      </w:r>
    </w:p>
    <w:p>
      <w:pPr>
        <w:pStyle w:val="4"/>
        <w:jc w:val="left"/>
      </w:pPr>
      <w:r>
        <w:t>2021、2022年全日制大学本科、硕士毕业生</w:t>
      </w:r>
    </w:p>
    <w:p>
      <w:pPr>
        <w:pStyle w:val="4"/>
        <w:jc w:val="left"/>
      </w:pPr>
    </w:p>
    <w:p>
      <w:pPr>
        <w:pStyle w:val="10"/>
        <w:jc w:val="left"/>
      </w:pPr>
      <w:r>
        <w:t>招聘专业</w:t>
      </w:r>
    </w:p>
    <w:p>
      <w:pPr>
        <w:pStyle w:val="4"/>
        <w:jc w:val="left"/>
      </w:pPr>
      <w:r>
        <w:rPr>
          <w:highlight w:val="lightGray"/>
        </w:rPr>
        <w:t>建筑工程类</w:t>
      </w:r>
    </w:p>
    <w:p>
      <w:pPr>
        <w:pStyle w:val="4"/>
        <w:jc w:val="left"/>
      </w:pPr>
      <w:r>
        <w:t>建筑学</w:t>
      </w:r>
      <w:r>
        <w:rPr>
          <w:rFonts w:hint="eastAsia"/>
          <w:lang w:eastAsia="zh-CN"/>
        </w:rPr>
        <w:t>，</w:t>
      </w:r>
      <w:r>
        <w:t>土木工程</w:t>
      </w:r>
      <w:r>
        <w:rPr>
          <w:rFonts w:hint="eastAsia"/>
          <w:lang w:eastAsia="zh-CN"/>
        </w:rPr>
        <w:t>，</w:t>
      </w:r>
      <w:r>
        <w:t xml:space="preserve"> 给水排水科学与工程</w:t>
      </w:r>
      <w:r>
        <w:rPr>
          <w:rFonts w:hint="eastAsia"/>
          <w:lang w:eastAsia="zh-CN"/>
        </w:rPr>
        <w:t>，</w:t>
      </w:r>
      <w:r>
        <w:t> </w:t>
      </w:r>
    </w:p>
    <w:p>
      <w:pPr>
        <w:pStyle w:val="4"/>
        <w:jc w:val="left"/>
      </w:pPr>
      <w:r>
        <w:t>建筑环境与能源应用工程</w:t>
      </w:r>
      <w:r>
        <w:rPr>
          <w:rFonts w:hint="eastAsia"/>
          <w:lang w:eastAsia="zh-CN"/>
        </w:rPr>
        <w:t>，</w:t>
      </w:r>
      <w:r>
        <w:t>热能与动力工程</w:t>
      </w:r>
      <w:r>
        <w:rPr>
          <w:rFonts w:hint="eastAsia"/>
          <w:lang w:eastAsia="zh-CN"/>
        </w:rPr>
        <w:t>，</w:t>
      </w:r>
      <w:r>
        <w:t> </w:t>
      </w:r>
    </w:p>
    <w:p>
      <w:pPr>
        <w:pStyle w:val="4"/>
        <w:jc w:val="left"/>
      </w:pPr>
      <w:r>
        <w:t>电气工程及其自动化</w:t>
      </w:r>
      <w:r>
        <w:rPr>
          <w:rFonts w:hint="eastAsia"/>
          <w:lang w:eastAsia="zh-CN"/>
        </w:rPr>
        <w:t>，</w:t>
      </w:r>
      <w:r>
        <w:t xml:space="preserve"> 通信工程</w:t>
      </w:r>
      <w:r>
        <w:rPr>
          <w:rFonts w:hint="eastAsia"/>
          <w:lang w:eastAsia="zh-CN"/>
        </w:rPr>
        <w:t>，</w:t>
      </w:r>
      <w:r>
        <w:t xml:space="preserve"> 自动化</w:t>
      </w:r>
      <w:r>
        <w:rPr>
          <w:rFonts w:hint="eastAsia"/>
          <w:lang w:eastAsia="zh-CN"/>
        </w:rPr>
        <w:t>，</w:t>
      </w:r>
      <w:r>
        <w:t> </w:t>
      </w:r>
    </w:p>
    <w:p>
      <w:pPr>
        <w:pStyle w:val="4"/>
        <w:jc w:val="left"/>
      </w:pPr>
    </w:p>
    <w:p>
      <w:pPr>
        <w:pStyle w:val="4"/>
        <w:jc w:val="left"/>
      </w:pPr>
      <w:r>
        <w:rPr>
          <w:highlight w:val="lightGray"/>
        </w:rPr>
        <w:t>制造技术类</w:t>
      </w:r>
    </w:p>
    <w:p>
      <w:pPr>
        <w:pStyle w:val="4"/>
        <w:jc w:val="left"/>
      </w:pPr>
      <w:r>
        <w:t>车辆工程</w:t>
      </w:r>
      <w:r>
        <w:rPr>
          <w:rFonts w:hint="eastAsia"/>
          <w:lang w:eastAsia="zh-CN"/>
        </w:rPr>
        <w:t>，</w:t>
      </w:r>
      <w:r>
        <w:t xml:space="preserve"> 化学工程与工艺</w:t>
      </w:r>
      <w:r>
        <w:rPr>
          <w:rFonts w:hint="eastAsia"/>
          <w:lang w:eastAsia="zh-CN"/>
        </w:rPr>
        <w:t>，</w:t>
      </w:r>
      <w:r>
        <w:t>高分子材料科学与工程 </w:t>
      </w:r>
    </w:p>
    <w:p>
      <w:pPr>
        <w:pStyle w:val="4"/>
        <w:jc w:val="left"/>
        <w:rPr>
          <w:rFonts w:hint="eastAsia" w:eastAsia="微软雅黑"/>
          <w:lang w:eastAsia="zh-CN"/>
        </w:rPr>
      </w:pPr>
      <w:r>
        <w:t>材料成型与控制工程</w:t>
      </w:r>
      <w:r>
        <w:rPr>
          <w:rFonts w:hint="eastAsia"/>
          <w:lang w:eastAsia="zh-CN"/>
        </w:rPr>
        <w:t>，</w:t>
      </w:r>
      <w:r>
        <w:t xml:space="preserve">焊接 </w:t>
      </w:r>
      <w:r>
        <w:rPr>
          <w:rFonts w:hint="eastAsia"/>
          <w:lang w:eastAsia="zh-CN"/>
        </w:rPr>
        <w:t>，</w:t>
      </w:r>
      <w:r>
        <w:t>新能源科学与技术 </w:t>
      </w:r>
      <w:r>
        <w:rPr>
          <w:rFonts w:hint="eastAsia"/>
          <w:lang w:eastAsia="zh-CN"/>
        </w:rPr>
        <w:t>，</w:t>
      </w:r>
    </w:p>
    <w:p>
      <w:pPr>
        <w:pStyle w:val="4"/>
        <w:jc w:val="left"/>
      </w:pPr>
      <w:r>
        <w:t xml:space="preserve">城乡规划 </w:t>
      </w:r>
      <w:r>
        <w:rPr>
          <w:rFonts w:hint="eastAsia"/>
          <w:lang w:eastAsia="zh-CN"/>
        </w:rPr>
        <w:t>，</w:t>
      </w:r>
      <w:r>
        <w:t>交通运输交通运输(总图)</w:t>
      </w:r>
      <w:r>
        <w:rPr>
          <w:rFonts w:hint="eastAsia"/>
          <w:lang w:eastAsia="zh-CN"/>
        </w:rPr>
        <w:t>，</w:t>
      </w:r>
      <w:r>
        <w:t xml:space="preserve"> 外物流工程</w:t>
      </w:r>
      <w:r>
        <w:rPr>
          <w:rFonts w:hint="eastAsia"/>
          <w:lang w:eastAsia="zh-CN"/>
        </w:rPr>
        <w:t>，</w:t>
      </w:r>
      <w:r>
        <w:t> </w:t>
      </w:r>
    </w:p>
    <w:p>
      <w:pPr>
        <w:pStyle w:val="4"/>
        <w:jc w:val="left"/>
        <w:rPr>
          <w:rFonts w:hint="eastAsia" w:eastAsia="微软雅黑"/>
          <w:lang w:eastAsia="zh-CN"/>
        </w:rPr>
      </w:pPr>
      <w:r>
        <w:t xml:space="preserve">安全工程 </w:t>
      </w:r>
      <w:r>
        <w:rPr>
          <w:rFonts w:hint="eastAsia"/>
          <w:lang w:eastAsia="zh-CN"/>
        </w:rPr>
        <w:t>，</w:t>
      </w:r>
      <w:r>
        <w:t>能源与环境系统工程 </w:t>
      </w:r>
      <w:r>
        <w:rPr>
          <w:rFonts w:hint="eastAsia"/>
          <w:lang w:eastAsia="zh-CN"/>
        </w:rPr>
        <w:t>，</w:t>
      </w:r>
    </w:p>
    <w:p>
      <w:pPr>
        <w:pStyle w:val="4"/>
        <w:jc w:val="left"/>
      </w:pPr>
    </w:p>
    <w:p>
      <w:pPr>
        <w:pStyle w:val="4"/>
        <w:jc w:val="left"/>
      </w:pPr>
      <w:r>
        <w:rPr>
          <w:highlight w:val="lightGray"/>
        </w:rPr>
        <w:t>设备工程类</w:t>
      </w:r>
    </w:p>
    <w:p>
      <w:pPr>
        <w:pStyle w:val="4"/>
        <w:jc w:val="left"/>
      </w:pPr>
      <w:r>
        <w:t>机械设计制造及其自动化</w:t>
      </w:r>
      <w:r>
        <w:rPr>
          <w:rFonts w:hint="eastAsia"/>
          <w:lang w:eastAsia="zh-CN"/>
        </w:rPr>
        <w:t>，</w:t>
      </w:r>
      <w:r>
        <w:t xml:space="preserve"> 环境工程</w:t>
      </w:r>
      <w:r>
        <w:rPr>
          <w:rFonts w:hint="eastAsia"/>
          <w:lang w:eastAsia="zh-CN"/>
        </w:rPr>
        <w:t>，</w:t>
      </w:r>
      <w:r>
        <w:t> </w:t>
      </w:r>
    </w:p>
    <w:p>
      <w:pPr>
        <w:pStyle w:val="4"/>
        <w:jc w:val="left"/>
      </w:pPr>
      <w:r>
        <w:t>自动化</w:t>
      </w:r>
      <w:r>
        <w:rPr>
          <w:rFonts w:hint="eastAsia"/>
          <w:lang w:eastAsia="zh-CN"/>
        </w:rPr>
        <w:t>，</w:t>
      </w:r>
      <w:r>
        <w:t xml:space="preserve"> 电气工程及其自动化</w:t>
      </w:r>
      <w:r>
        <w:rPr>
          <w:rFonts w:hint="eastAsia"/>
          <w:lang w:eastAsia="zh-CN"/>
        </w:rPr>
        <w:t>，</w:t>
      </w:r>
      <w:r>
        <w:t>测控技术与仪器</w:t>
      </w:r>
      <w:r>
        <w:rPr>
          <w:rFonts w:hint="eastAsia"/>
          <w:lang w:eastAsia="zh-CN"/>
        </w:rPr>
        <w:t>，</w:t>
      </w:r>
      <w:r>
        <w:t> </w:t>
      </w:r>
    </w:p>
    <w:p>
      <w:pPr>
        <w:pStyle w:val="4"/>
        <w:jc w:val="left"/>
      </w:pPr>
    </w:p>
    <w:p>
      <w:pPr>
        <w:pStyle w:val="4"/>
        <w:jc w:val="left"/>
      </w:pPr>
      <w:r>
        <w:rPr>
          <w:highlight w:val="lightGray"/>
        </w:rPr>
        <w:t>智能制造类</w:t>
      </w:r>
    </w:p>
    <w:p>
      <w:pPr>
        <w:pStyle w:val="4"/>
        <w:jc w:val="left"/>
        <w:rPr>
          <w:rFonts w:hint="eastAsia" w:eastAsia="微软雅黑"/>
          <w:lang w:eastAsia="zh-CN"/>
        </w:rPr>
      </w:pPr>
      <w:r>
        <w:t>计算机科学与技术</w:t>
      </w:r>
      <w:r>
        <w:rPr>
          <w:rFonts w:hint="eastAsia"/>
          <w:lang w:eastAsia="zh-CN"/>
        </w:rPr>
        <w:t>，</w:t>
      </w:r>
      <w:r>
        <w:t xml:space="preserve"> 软件工程</w:t>
      </w:r>
      <w:r>
        <w:rPr>
          <w:rFonts w:hint="eastAsia"/>
          <w:lang w:eastAsia="zh-CN"/>
        </w:rPr>
        <w:t>，</w:t>
      </w:r>
    </w:p>
    <w:p>
      <w:pPr>
        <w:pStyle w:val="4"/>
        <w:jc w:val="left"/>
      </w:pPr>
    </w:p>
    <w:p>
      <w:pPr>
        <w:pStyle w:val="4"/>
        <w:jc w:val="left"/>
      </w:pPr>
      <w:r>
        <w:rPr>
          <w:highlight w:val="lightGray"/>
        </w:rPr>
        <w:t>职能类</w:t>
      </w:r>
    </w:p>
    <w:p>
      <w:pPr>
        <w:pStyle w:val="4"/>
        <w:jc w:val="left"/>
        <w:rPr>
          <w:rFonts w:hint="eastAsia" w:eastAsia="微软雅黑"/>
          <w:lang w:eastAsia="zh-CN"/>
        </w:rPr>
      </w:pPr>
      <w:bookmarkStart w:id="0" w:name="_GoBack"/>
      <w:r>
        <w:t>会计学</w:t>
      </w:r>
      <w:r>
        <w:rPr>
          <w:rFonts w:hint="eastAsia"/>
          <w:lang w:eastAsia="zh-CN"/>
        </w:rPr>
        <w:t>，</w:t>
      </w:r>
      <w:r>
        <w:t>财务管理</w:t>
      </w:r>
      <w:r>
        <w:rPr>
          <w:rFonts w:hint="eastAsia"/>
          <w:lang w:eastAsia="zh-CN"/>
        </w:rPr>
        <w:t>，</w:t>
      </w:r>
    </w:p>
    <w:p>
      <w:pPr>
        <w:pStyle w:val="4"/>
        <w:jc w:val="left"/>
        <w:rPr>
          <w:rFonts w:hint="eastAsia" w:eastAsia="微软雅黑"/>
          <w:lang w:eastAsia="zh-CN"/>
        </w:rPr>
      </w:pPr>
      <w:r>
        <w:t>人力资源管理</w:t>
      </w:r>
      <w:r>
        <w:rPr>
          <w:rFonts w:hint="eastAsia"/>
          <w:lang w:eastAsia="zh-CN"/>
        </w:rPr>
        <w:t>，</w:t>
      </w:r>
    </w:p>
    <w:bookmarkEnd w:id="0"/>
    <w:p>
      <w:pPr>
        <w:pStyle w:val="4"/>
        <w:jc w:val="left"/>
      </w:pPr>
    </w:p>
    <w:p>
      <w:pPr>
        <w:pStyle w:val="10"/>
        <w:jc w:val="left"/>
      </w:pPr>
      <w:r>
        <w:t>招聘流程</w:t>
      </w:r>
    </w:p>
    <w:p>
      <w:pPr>
        <w:pStyle w:val="4"/>
        <w:jc w:val="left"/>
      </w:pPr>
      <w:r>
        <w:t>宣讲会双选会      简历筛选      在线测评     半结构化面试      签约 </w:t>
      </w:r>
    </w:p>
    <w:p>
      <w:pPr>
        <w:pStyle w:val="4"/>
        <w:jc w:val="left"/>
      </w:pPr>
      <w:r>
        <w:t>(线上线下多轮宣讲，其体行程请关注机械九底官网及微信公众平台，及时获取信息)</w:t>
      </w:r>
    </w:p>
    <w:p>
      <w:pPr>
        <w:pStyle w:val="4"/>
        <w:jc w:val="left"/>
      </w:pPr>
    </w:p>
    <w:p>
      <w:pPr>
        <w:pStyle w:val="10"/>
        <w:jc w:val="left"/>
      </w:pPr>
      <w:r>
        <w:t>看世界的地方日由你定义</w:t>
      </w:r>
    </w:p>
    <w:p>
      <w:pPr>
        <w:pStyle w:val="4"/>
        <w:jc w:val="left"/>
      </w:pPr>
    </w:p>
    <w:p>
      <w:pPr>
        <w:pStyle w:val="10"/>
        <w:jc w:val="left"/>
      </w:pPr>
      <w:r>
        <w:t>工作地点</w:t>
      </w:r>
    </w:p>
    <w:p>
      <w:pPr>
        <w:pStyle w:val="4"/>
        <w:jc w:val="left"/>
      </w:pPr>
      <w:r>
        <w:t>长春  上海  天津  广州 </w:t>
      </w:r>
    </w:p>
    <w:p>
      <w:pPr>
        <w:pStyle w:val="4"/>
        <w:jc w:val="left"/>
      </w:pPr>
    </w:p>
    <w:p>
      <w:pPr>
        <w:pStyle w:val="10"/>
        <w:jc w:val="left"/>
      </w:pPr>
      <w:r>
        <w:t>招聘要求</w:t>
      </w:r>
    </w:p>
    <w:p>
      <w:pPr>
        <w:pStyle w:val="4"/>
        <w:jc w:val="left"/>
      </w:pPr>
      <w:r>
        <w:t>在校期间表现良好，无处分</w:t>
      </w:r>
    </w:p>
    <w:p>
      <w:pPr>
        <w:pStyle w:val="4"/>
        <w:jc w:val="left"/>
      </w:pPr>
      <w:r>
        <w:t>专业对口，按学制如期取得毕业证和学位证</w:t>
      </w:r>
    </w:p>
    <w:p>
      <w:pPr>
        <w:pStyle w:val="4"/>
        <w:jc w:val="left"/>
      </w:pPr>
      <w:r>
        <w:t>外语水平:本科生英语四级425分及以上，硕士生英语六级425分及以上</w:t>
      </w:r>
    </w:p>
    <w:p>
      <w:pPr>
        <w:pStyle w:val="4"/>
        <w:jc w:val="left"/>
      </w:pPr>
    </w:p>
    <w:p>
      <w:pPr>
        <w:pStyle w:val="10"/>
        <w:jc w:val="left"/>
      </w:pPr>
      <w:r>
        <w:t>薪酬福利</w:t>
      </w:r>
    </w:p>
    <w:p>
      <w:pPr>
        <w:pStyle w:val="4"/>
        <w:jc w:val="left"/>
      </w:pPr>
      <w:r>
        <w:rPr>
          <w:highlight w:val="lightGray"/>
        </w:rPr>
        <w:t>公司为员工提供富有竞争力的薪酬福利和充分的社会保障</w:t>
      </w:r>
    </w:p>
    <w:p>
      <w:pPr>
        <w:pStyle w:val="4"/>
        <w:jc w:val="left"/>
      </w:pPr>
    </w:p>
    <w:p>
      <w:pPr>
        <w:pStyle w:val="4"/>
        <w:jc w:val="left"/>
      </w:pPr>
      <w:r>
        <w:t>五险一金 餐费补贴 通信补贴 </w:t>
      </w:r>
    </w:p>
    <w:p>
      <w:pPr>
        <w:pStyle w:val="4"/>
        <w:jc w:val="left"/>
      </w:pPr>
      <w:r>
        <w:t>单身补贴 单身宿舍 免费班车 </w:t>
      </w:r>
    </w:p>
    <w:p>
      <w:pPr>
        <w:pStyle w:val="4"/>
        <w:jc w:val="left"/>
      </w:pPr>
      <w:r>
        <w:t>带薪年假 生日补贴 员工体检 </w:t>
      </w:r>
    </w:p>
    <w:p>
      <w:pPr>
        <w:pStyle w:val="4"/>
        <w:jc w:val="left"/>
      </w:pPr>
      <w:r>
        <w:t>住房补贴 购车优惠 供暖补贴 </w:t>
      </w:r>
    </w:p>
    <w:p>
      <w:pPr>
        <w:pStyle w:val="4"/>
        <w:jc w:val="left"/>
      </w:pPr>
      <w:r>
        <w:t>防暑降温 劳保用品 节假日补贴 </w:t>
      </w:r>
    </w:p>
    <w:p>
      <w:pPr>
        <w:pStyle w:val="4"/>
        <w:jc w:val="left"/>
      </w:pPr>
      <w:r>
        <w:t>免费运动健身场馆 、中长期激励 四季工装 </w:t>
      </w:r>
    </w:p>
    <w:p>
      <w:pPr>
        <w:pStyle w:val="4"/>
        <w:jc w:val="left"/>
      </w:pPr>
    </w:p>
    <w:p>
      <w:pPr>
        <w:pStyle w:val="10"/>
        <w:jc w:val="left"/>
      </w:pPr>
      <w:r>
        <w:t>立即加入</w:t>
      </w:r>
    </w:p>
    <w:p>
      <w:pPr>
        <w:pStyle w:val="4"/>
        <w:jc w:val="left"/>
      </w:pPr>
      <w:r>
        <w:t>宣讲会&amp;双选会现场投递简历</w:t>
      </w:r>
    </w:p>
    <w:p>
      <w:pPr>
        <w:pStyle w:val="4"/>
        <w:jc w:val="left"/>
      </w:pPr>
      <w:r>
        <w:t>学长学姐内推简历</w:t>
      </w:r>
    </w:p>
    <w:p>
      <w:pPr>
        <w:pStyle w:val="4"/>
        <w:jc w:val="left"/>
      </w:pPr>
    </w:p>
    <w:p>
      <w:pPr>
        <w:pStyle w:val="4"/>
        <w:jc w:val="left"/>
      </w:pPr>
      <w:r>
        <w:t>（二维码）</w:t>
      </w:r>
    </w:p>
    <w:p>
      <w:pPr>
        <w:pStyle w:val="4"/>
        <w:jc w:val="left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2042160" cy="2484120"/>
            <wp:effectExtent l="0" t="0" r="0" b="0"/>
            <wp:docPr id="1" name="图片 1" descr="九院简历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九院简历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jc w:val="left"/>
      </w:pPr>
      <w:r>
        <w:t>机械九院公众平台 线上投递简历 </w:t>
      </w:r>
    </w:p>
    <w:p>
      <w:pPr>
        <w:pStyle w:val="4"/>
        <w:jc w:val="left"/>
      </w:pPr>
    </w:p>
    <w:p>
      <w:pPr>
        <w:pStyle w:val="4"/>
        <w:jc w:val="left"/>
      </w:pPr>
      <w:r>
        <w:t>机械九院官网:www.cjxjy.com</w:t>
      </w:r>
    </w:p>
    <w:p>
      <w:pPr>
        <w:pStyle w:val="4"/>
        <w:jc w:val="left"/>
      </w:pPr>
    </w:p>
    <w:p>
      <w:pPr>
        <w:pStyle w:val="4"/>
        <w:jc w:val="left"/>
      </w:pPr>
      <w:r>
        <w:t>咨询邮箱:zhaopin_campus@cjxjy.com</w:t>
      </w:r>
    </w:p>
    <w:p>
      <w:pPr>
        <w:pStyle w:val="4"/>
        <w:jc w:val="left"/>
      </w:pPr>
    </w:p>
    <w:p>
      <w:pPr>
        <w:pStyle w:val="4"/>
        <w:jc w:val="left"/>
      </w:pPr>
      <w:r>
        <w:t>咨询热线:0431-85125014/85125016</w:t>
      </w:r>
    </w:p>
    <w:p>
      <w:pPr>
        <w:pStyle w:val="4"/>
        <w:jc w:val="left"/>
      </w:pPr>
      <w:r>
        <w:t>拓宽边界 探索未来 让创造更炫 让年轻更酷</w:t>
      </w:r>
    </w:p>
    <w:p>
      <w:pPr>
        <w:pStyle w:val="4"/>
        <w:jc w:val="left"/>
      </w:pPr>
    </w:p>
    <w:p>
      <w:pPr>
        <w:jc w:val="left"/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10B0A"/>
    <w:rsid w:val="7A222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微软雅黑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微软雅黑" w:hAnsi="微软雅黑" w:eastAsia="微软雅黑" w:cs="微软雅黑"/>
      <w:sz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石墨文档正文"/>
    <w:qFormat/>
    <w:uiPriority w:val="0"/>
    <w:rPr>
      <w:rFonts w:ascii="微软雅黑" w:hAnsi="微软雅黑" w:eastAsia="微软雅黑" w:cs="微软雅黑"/>
      <w:sz w:val="22"/>
      <w:szCs w:val="22"/>
    </w:rPr>
  </w:style>
  <w:style w:type="paragraph" w:customStyle="1" w:styleId="5">
    <w:name w:val="石墨文档标题"/>
    <w:next w:val="4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40"/>
      <w:szCs w:val="40"/>
    </w:rPr>
  </w:style>
  <w:style w:type="paragraph" w:customStyle="1" w:styleId="6">
    <w:name w:val="石墨文档副标题"/>
    <w:qFormat/>
    <w:uiPriority w:val="0"/>
    <w:pPr>
      <w:spacing w:before="260" w:after="260"/>
    </w:pPr>
    <w:rPr>
      <w:rFonts w:ascii="微软雅黑" w:hAnsi="微软雅黑" w:eastAsia="微软雅黑" w:cs="微软雅黑"/>
      <w:color w:val="888888"/>
      <w:sz w:val="36"/>
      <w:szCs w:val="36"/>
    </w:rPr>
  </w:style>
  <w:style w:type="paragraph" w:customStyle="1" w:styleId="7">
    <w:name w:val="石墨文档标题 1"/>
    <w:next w:val="4"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32"/>
      <w:szCs w:val="32"/>
    </w:rPr>
  </w:style>
  <w:style w:type="paragraph" w:customStyle="1" w:styleId="8">
    <w:name w:val="石墨文档标题 2"/>
    <w:next w:val="4"/>
    <w:unhideWhenUsed/>
    <w:qFormat/>
    <w:uiPriority w:val="9"/>
    <w:pPr>
      <w:spacing w:before="260" w:after="260"/>
      <w:outlineLvl w:val="1"/>
    </w:pPr>
    <w:rPr>
      <w:rFonts w:ascii="微软雅黑" w:hAnsi="微软雅黑" w:eastAsia="微软雅黑" w:cs="微软雅黑"/>
      <w:b/>
      <w:bCs/>
      <w:sz w:val="28"/>
      <w:szCs w:val="28"/>
    </w:rPr>
  </w:style>
  <w:style w:type="paragraph" w:customStyle="1" w:styleId="9">
    <w:name w:val="石墨文档标题 3"/>
    <w:next w:val="4"/>
    <w:unhideWhenUsed/>
    <w:qFormat/>
    <w:uiPriority w:val="9"/>
    <w:pPr>
      <w:spacing w:before="260" w:after="260"/>
      <w:outlineLvl w:val="2"/>
    </w:pPr>
    <w:rPr>
      <w:rFonts w:ascii="微软雅黑" w:hAnsi="微软雅黑" w:eastAsia="微软雅黑" w:cs="微软雅黑"/>
      <w:b/>
      <w:bCs/>
      <w:sz w:val="26"/>
      <w:szCs w:val="26"/>
    </w:rPr>
  </w:style>
  <w:style w:type="paragraph" w:customStyle="1" w:styleId="10">
    <w:name w:val="石墨文档标题 4"/>
    <w:next w:val="4"/>
    <w:unhideWhenUsed/>
    <w:qFormat/>
    <w:uiPriority w:val="9"/>
    <w:pPr>
      <w:spacing w:before="260" w:after="260"/>
      <w:outlineLvl w:val="3"/>
    </w:pPr>
    <w:rPr>
      <w:rFonts w:ascii="微软雅黑" w:hAnsi="微软雅黑" w:eastAsia="微软雅黑" w:cs="微软雅黑"/>
      <w:b/>
      <w:bCs/>
      <w:sz w:val="24"/>
      <w:szCs w:val="24"/>
    </w:rPr>
  </w:style>
  <w:style w:type="paragraph" w:customStyle="1" w:styleId="11">
    <w:name w:val="石墨文档引用"/>
    <w:qFormat/>
    <w:uiPriority w:val="0"/>
    <w:pPr>
      <w:pBdr>
        <w:left w:val="single" w:color="F0F0F0" w:sz="30" w:space="10"/>
      </w:pBdr>
    </w:pPr>
    <w:rPr>
      <w:rFonts w:ascii="微软雅黑" w:hAnsi="微软雅黑" w:eastAsia="微软雅黑" w:cs="微软雅黑"/>
      <w:color w:val="ADADAD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2021-09-07T09:08:00Z</dcterms:created>
  <dc:creator> </dc:creator>
  <cp:lastModifiedBy>Serendipity.</cp:lastModifiedBy>
  <dcterms:modified xsi:type="dcterms:W3CDTF">2021-09-10T13:29:39Z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6A46770C641040968BF43450C868BEC2</vt:lpwstr>
  </property>
</Properties>
</file>