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7B" w:rsidRDefault="00B23351">
      <w:pPr>
        <w:pStyle w:val="2"/>
        <w:widowControl/>
        <w:shd w:val="clear" w:color="auto" w:fill="FFFFFF"/>
        <w:spacing w:after="210" w:afterAutospacing="0"/>
        <w:jc w:val="center"/>
        <w:rPr>
          <w:rFonts w:ascii="方正小标宋简体" w:eastAsia="方正小标宋简体" w:hAnsi="方正小标宋简体" w:cs="方正小标宋简体" w:hint="default"/>
          <w:b w:val="0"/>
          <w:bCs/>
          <w:color w:val="0000FF"/>
          <w:sz w:val="44"/>
          <w:szCs w:val="44"/>
        </w:rPr>
      </w:pPr>
      <w:r>
        <w:rPr>
          <w:rFonts w:ascii="仿宋_GB2312" w:eastAsia="仿宋_GB2312" w:hAnsi="仿宋_GB2312" w:cs="仿宋_GB2312"/>
          <w:color w:val="0000FF"/>
          <w:spacing w:val="8"/>
          <w:sz w:val="32"/>
          <w:szCs w:val="32"/>
          <w:shd w:val="clear" w:color="auto" w:fill="FFFFFF"/>
        </w:rPr>
        <w:t>“城”心为你</w:t>
      </w:r>
      <w:r>
        <w:rPr>
          <w:rFonts w:ascii="仿宋_GB2312" w:eastAsia="仿宋_GB2312" w:hAnsi="仿宋_GB2312" w:cs="仿宋_GB2312"/>
          <w:color w:val="0000FF"/>
          <w:spacing w:val="8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/>
          <w:color w:val="0000FF"/>
          <w:spacing w:val="8"/>
          <w:sz w:val="32"/>
          <w:szCs w:val="32"/>
          <w:shd w:val="clear" w:color="auto" w:fill="FFFFFF"/>
        </w:rPr>
        <w:t>“建”筑非凡</w:t>
      </w:r>
    </w:p>
    <w:p w:rsidR="00A23C7B" w:rsidRDefault="00B23351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中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交一航局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城建公司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</w:t>
      </w:r>
    </w:p>
    <w:p w:rsidR="00A23C7B" w:rsidRDefault="00B23351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校园招聘公告</w:t>
      </w:r>
    </w:p>
    <w:p w:rsidR="00A23C7B" w:rsidRDefault="00B23351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一、公司简介</w:t>
      </w:r>
    </w:p>
    <w:p w:rsidR="00A23C7B" w:rsidRDefault="00B23351">
      <w:pPr>
        <w:pStyle w:val="a5"/>
        <w:widowControl/>
        <w:spacing w:beforeAutospacing="0" w:afterAutospacing="0" w:line="540" w:lineRule="exact"/>
        <w:ind w:firstLineChars="200" w:firstLine="640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中</w:t>
      </w:r>
      <w:proofErr w:type="gramStart"/>
      <w:r>
        <w:rPr>
          <w:rFonts w:ascii="仿宋" w:eastAsia="仿宋" w:hAnsi="仿宋" w:cstheme="minorBidi" w:hint="eastAsia"/>
          <w:kern w:val="2"/>
          <w:sz w:val="32"/>
          <w:szCs w:val="32"/>
        </w:rPr>
        <w:t>交一航局</w:t>
      </w:r>
      <w:proofErr w:type="gramEnd"/>
      <w:r>
        <w:rPr>
          <w:rFonts w:ascii="仿宋" w:eastAsia="仿宋" w:hAnsi="仿宋" w:cstheme="minorBidi" w:hint="eastAsia"/>
          <w:kern w:val="2"/>
          <w:sz w:val="32"/>
          <w:szCs w:val="32"/>
        </w:rPr>
        <w:t>城建公司成立于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2019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年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12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月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27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日，隶属于世界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500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强企业—中国交通建设股份有限公司，总部位于</w:t>
      </w:r>
      <w:r>
        <w:rPr>
          <w:rFonts w:ascii="仿宋" w:eastAsia="仿宋" w:hAnsi="仿宋" w:cstheme="minorBidi" w:hint="eastAsia"/>
          <w:b/>
          <w:bCs/>
          <w:kern w:val="2"/>
          <w:sz w:val="32"/>
          <w:szCs w:val="32"/>
        </w:rPr>
        <w:t>河南省郑州市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，</w:t>
      </w:r>
      <w:proofErr w:type="gramStart"/>
      <w:r>
        <w:rPr>
          <w:rFonts w:ascii="仿宋" w:eastAsia="仿宋" w:hAnsi="仿宋" w:cstheme="minorBidi" w:hint="eastAsia"/>
          <w:kern w:val="2"/>
          <w:sz w:val="32"/>
          <w:szCs w:val="32"/>
        </w:rPr>
        <w:t>是一航局</w:t>
      </w:r>
      <w:proofErr w:type="gramEnd"/>
      <w:r>
        <w:rPr>
          <w:rFonts w:ascii="仿宋" w:eastAsia="仿宋" w:hAnsi="仿宋" w:cstheme="minorBidi" w:hint="eastAsia"/>
          <w:kern w:val="2"/>
          <w:sz w:val="32"/>
          <w:szCs w:val="32"/>
        </w:rPr>
        <w:t>进军城市、大力开拓房建业务、支撑规模增长的重要载体。公司属于</w:t>
      </w:r>
      <w:proofErr w:type="gramStart"/>
      <w:r>
        <w:rPr>
          <w:rFonts w:ascii="仿宋" w:eastAsia="仿宋" w:hAnsi="仿宋" w:cstheme="minorBidi" w:hint="eastAsia"/>
          <w:kern w:val="2"/>
          <w:sz w:val="32"/>
          <w:szCs w:val="32"/>
        </w:rPr>
        <w:t>高端房</w:t>
      </w:r>
      <w:proofErr w:type="gramEnd"/>
      <w:r>
        <w:rPr>
          <w:rFonts w:ascii="仿宋" w:eastAsia="仿宋" w:hAnsi="仿宋" w:cstheme="minorBidi" w:hint="eastAsia"/>
          <w:kern w:val="2"/>
          <w:sz w:val="32"/>
          <w:szCs w:val="32"/>
        </w:rPr>
        <w:t>建业务的专业企业，</w:t>
      </w:r>
      <w:proofErr w:type="gramStart"/>
      <w:r>
        <w:rPr>
          <w:rFonts w:ascii="仿宋" w:eastAsia="仿宋" w:hAnsi="仿宋" w:cstheme="minorBidi" w:hint="eastAsia"/>
          <w:kern w:val="2"/>
          <w:sz w:val="32"/>
          <w:szCs w:val="32"/>
        </w:rPr>
        <w:t>突出房</w:t>
      </w:r>
      <w:proofErr w:type="gramEnd"/>
      <w:r>
        <w:rPr>
          <w:rFonts w:ascii="仿宋" w:eastAsia="仿宋" w:hAnsi="仿宋" w:cstheme="minorBidi" w:hint="eastAsia"/>
          <w:kern w:val="2"/>
          <w:sz w:val="32"/>
          <w:szCs w:val="32"/>
        </w:rPr>
        <w:t>建业务专业化管控，立足房建施工，主要业务聚焦超大型、超高层、综合体等</w:t>
      </w:r>
      <w:proofErr w:type="gramStart"/>
      <w:r>
        <w:rPr>
          <w:rFonts w:ascii="仿宋" w:eastAsia="仿宋" w:hAnsi="仿宋" w:cstheme="minorBidi" w:hint="eastAsia"/>
          <w:kern w:val="2"/>
          <w:sz w:val="32"/>
          <w:szCs w:val="32"/>
        </w:rPr>
        <w:t>高端房</w:t>
      </w:r>
      <w:proofErr w:type="gramEnd"/>
      <w:r>
        <w:rPr>
          <w:rFonts w:ascii="仿宋" w:eastAsia="仿宋" w:hAnsi="仿宋" w:cstheme="minorBidi" w:hint="eastAsia"/>
          <w:kern w:val="2"/>
          <w:sz w:val="32"/>
          <w:szCs w:val="32"/>
        </w:rPr>
        <w:t>建业务，区域范围涵盖境内外房建工程。</w:t>
      </w:r>
    </w:p>
    <w:p w:rsidR="00A23C7B" w:rsidRDefault="00B23351">
      <w:pPr>
        <w:numPr>
          <w:ilvl w:val="0"/>
          <w:numId w:val="1"/>
        </w:num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招聘专业</w:t>
      </w:r>
    </w:p>
    <w:p w:rsidR="00A23C7B" w:rsidRDefault="00B23351">
      <w:pPr>
        <w:numPr>
          <w:ilvl w:val="0"/>
          <w:numId w:val="2"/>
        </w:numPr>
        <w:spacing w:line="540" w:lineRule="exact"/>
        <w:ind w:firstLineChars="200" w:firstLine="643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b/>
          <w:bCs/>
          <w:sz w:val="32"/>
          <w:szCs w:val="32"/>
        </w:rPr>
        <w:t>房屋建筑类</w:t>
      </w:r>
      <w:r>
        <w:rPr>
          <w:rFonts w:ascii="仿宋" w:eastAsia="仿宋" w:hAnsi="仿宋" w:cstheme="minorBidi" w:hint="eastAsia"/>
          <w:b/>
          <w:bCs/>
          <w:sz w:val="32"/>
          <w:szCs w:val="32"/>
        </w:rPr>
        <w:t>:</w:t>
      </w:r>
      <w:r>
        <w:rPr>
          <w:rFonts w:ascii="仿宋" w:eastAsia="仿宋" w:hAnsi="仿宋" w:cstheme="minorBidi" w:hint="eastAsia"/>
          <w:sz w:val="32"/>
          <w:szCs w:val="32"/>
        </w:rPr>
        <w:t>土木工程、工程管理、工程造价、给排水工程、电气工程及其自动化、建筑环境与能源应用工程、暖通工程、安全管理、测量工程等专业；</w:t>
      </w:r>
    </w:p>
    <w:p w:rsidR="00A23C7B" w:rsidRDefault="00B23351">
      <w:pPr>
        <w:numPr>
          <w:ilvl w:val="0"/>
          <w:numId w:val="2"/>
        </w:numPr>
        <w:spacing w:line="540" w:lineRule="exact"/>
        <w:ind w:firstLineChars="200" w:firstLine="643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b/>
          <w:bCs/>
          <w:sz w:val="32"/>
          <w:szCs w:val="32"/>
        </w:rPr>
        <w:t>综合管理类：</w:t>
      </w:r>
      <w:r>
        <w:rPr>
          <w:rFonts w:ascii="仿宋" w:eastAsia="仿宋" w:hAnsi="仿宋" w:cstheme="minorBidi" w:hint="eastAsia"/>
          <w:sz w:val="32"/>
          <w:szCs w:val="32"/>
        </w:rPr>
        <w:t>人力资源管理、汉语言文学、新闻学、思想政治教育、法律等专业。</w:t>
      </w:r>
    </w:p>
    <w:p w:rsidR="00A23C7B" w:rsidRDefault="00B23351">
      <w:pPr>
        <w:numPr>
          <w:ilvl w:val="0"/>
          <w:numId w:val="1"/>
        </w:num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招聘条件</w:t>
      </w:r>
    </w:p>
    <w:p w:rsidR="00A23C7B" w:rsidRDefault="00B23351">
      <w:pPr>
        <w:numPr>
          <w:ilvl w:val="0"/>
          <w:numId w:val="3"/>
        </w:numPr>
        <w:spacing w:line="540" w:lineRule="exact"/>
        <w:ind w:leftChars="200" w:left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学历要求：</w:t>
      </w:r>
    </w:p>
    <w:p w:rsidR="00A23C7B" w:rsidRDefault="00B23351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届应届毕业生，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本科及以上学历；</w:t>
      </w:r>
    </w:p>
    <w:p w:rsidR="00A23C7B" w:rsidRDefault="00B23351">
      <w:pPr>
        <w:numPr>
          <w:ilvl w:val="0"/>
          <w:numId w:val="3"/>
        </w:numPr>
        <w:spacing w:line="540" w:lineRule="exact"/>
        <w:ind w:leftChars="200" w:left="42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成绩要求：</w:t>
      </w:r>
    </w:p>
    <w:p w:rsidR="00A23C7B" w:rsidRDefault="00B23351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成绩优良，本科英语四级及以上、研究生英语六级水平优先，有专业特长，熟练使用办公及专业软件；</w:t>
      </w:r>
    </w:p>
    <w:p w:rsidR="00A23C7B" w:rsidRDefault="00B23351">
      <w:pPr>
        <w:numPr>
          <w:ilvl w:val="0"/>
          <w:numId w:val="3"/>
        </w:numPr>
        <w:spacing w:line="540" w:lineRule="exact"/>
        <w:ind w:leftChars="200" w:left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素质要求：</w:t>
      </w:r>
    </w:p>
    <w:p w:rsidR="00A23C7B" w:rsidRDefault="00B23351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身体健康，热爱建筑施工行业，认同公司企业价值观，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具有强烈的责任感和吃苦耐劳品格，党员、学生干部优先。</w:t>
      </w:r>
    </w:p>
    <w:p w:rsidR="00A23C7B" w:rsidRDefault="00B23351">
      <w:pPr>
        <w:numPr>
          <w:ilvl w:val="0"/>
          <w:numId w:val="1"/>
        </w:num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薪资福利</w:t>
      </w:r>
    </w:p>
    <w:p w:rsidR="00A23C7B" w:rsidRDefault="00B23351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薪酬待遇：</w:t>
      </w:r>
      <w:r>
        <w:rPr>
          <w:rFonts w:ascii="仿宋" w:eastAsia="仿宋" w:hAnsi="仿宋" w:cs="仿宋" w:hint="eastAsia"/>
          <w:sz w:val="32"/>
          <w:szCs w:val="32"/>
        </w:rPr>
        <w:t>基本工资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岗位工资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绩效奖金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福利津贴。新入职毕业生第一年年收入不低于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万；</w:t>
      </w:r>
    </w:p>
    <w:p w:rsidR="00A23C7B" w:rsidRDefault="00B23351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五险二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金：</w:t>
      </w:r>
      <w:r>
        <w:rPr>
          <w:rFonts w:ascii="仿宋" w:eastAsia="仿宋" w:hAnsi="仿宋" w:cs="仿宋" w:hint="eastAsia"/>
          <w:sz w:val="32"/>
          <w:szCs w:val="32"/>
        </w:rPr>
        <w:t>养老、医疗、失业、工伤及生育保险，住房公积金及企业年金等；</w:t>
      </w:r>
    </w:p>
    <w:p w:rsidR="00A23C7B" w:rsidRDefault="00B23351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休息休假：</w:t>
      </w:r>
      <w:r>
        <w:rPr>
          <w:rFonts w:ascii="仿宋" w:eastAsia="仿宋" w:hAnsi="仿宋" w:cs="仿宋" w:hint="eastAsia"/>
          <w:sz w:val="32"/>
          <w:szCs w:val="32"/>
        </w:rPr>
        <w:t>带薪年休假、季度假、婚假、产假，节日关怀，文体活动，家一般的温暖体验；</w:t>
      </w:r>
    </w:p>
    <w:p w:rsidR="00A23C7B" w:rsidRDefault="00B23351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补贴津贴：</w:t>
      </w:r>
      <w:r>
        <w:rPr>
          <w:rFonts w:ascii="仿宋" w:eastAsia="仿宋" w:hAnsi="仿宋" w:cs="仿宋" w:hint="eastAsia"/>
          <w:sz w:val="32"/>
          <w:szCs w:val="32"/>
        </w:rPr>
        <w:t>交通费、通讯费、租房补贴、伙食补贴、驻外津贴、职工体检等，完善的福利待遇；</w:t>
      </w:r>
    </w:p>
    <w:p w:rsidR="00A23C7B" w:rsidRDefault="00B23351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安家保障：</w:t>
      </w:r>
      <w:r>
        <w:rPr>
          <w:rFonts w:ascii="仿宋" w:eastAsia="仿宋" w:hAnsi="仿宋" w:cs="仿宋" w:hint="eastAsia"/>
          <w:sz w:val="32"/>
          <w:szCs w:val="32"/>
        </w:rPr>
        <w:t>公司为新入职员工提供安家费，新员工可在天津、郑州等地落户，并按所在地区享受相应的落户补贴；</w:t>
      </w:r>
    </w:p>
    <w:p w:rsidR="00A23C7B" w:rsidRDefault="00B23351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6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其他福利：</w:t>
      </w:r>
      <w:r>
        <w:rPr>
          <w:rFonts w:ascii="仿宋" w:eastAsia="仿宋" w:hAnsi="仿宋" w:cs="仿宋" w:hint="eastAsia"/>
          <w:sz w:val="32"/>
          <w:szCs w:val="32"/>
        </w:rPr>
        <w:t>在职培训、导师带徒、轮岗锻炼、青年人才培养，有众多的学习成长机会。</w:t>
      </w:r>
    </w:p>
    <w:p w:rsidR="00A23C7B" w:rsidRDefault="00B23351">
      <w:pPr>
        <w:numPr>
          <w:ilvl w:val="0"/>
          <w:numId w:val="1"/>
        </w:num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职业发展</w:t>
      </w:r>
    </w:p>
    <w:p w:rsidR="00A23C7B" w:rsidRDefault="00B23351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公司秉承“人才强企”的发展理念，以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“航建之星”</w:t>
      </w:r>
      <w:r>
        <w:rPr>
          <w:rFonts w:ascii="仿宋" w:eastAsia="仿宋" w:hAnsi="仿宋" w:cs="仿宋" w:hint="eastAsia"/>
          <w:sz w:val="32"/>
          <w:szCs w:val="32"/>
        </w:rPr>
        <w:t>计划为支撑，为毕业生创造成长成才的发展环境和平台，让“想干事、能干事、干成事”的优秀青年有更多的发展机会。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“航建之星”计划共包括三个培养期：</w:t>
      </w:r>
    </w:p>
    <w:p w:rsidR="00A23C7B" w:rsidRDefault="00B23351">
      <w:pPr>
        <w:spacing w:line="540" w:lineRule="exact"/>
        <w:ind w:firstLineChars="300" w:firstLine="96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启航期：</w:t>
      </w:r>
      <w:r>
        <w:rPr>
          <w:rFonts w:ascii="仿宋" w:eastAsia="仿宋" w:hAnsi="仿宋" w:cs="仿宋" w:hint="eastAsia"/>
          <w:sz w:val="32"/>
          <w:szCs w:val="32"/>
        </w:rPr>
        <w:t>通过</w:t>
      </w:r>
      <w:r>
        <w:rPr>
          <w:rFonts w:ascii="仿宋" w:eastAsia="仿宋" w:hAnsi="仿宋" w:cs="仿宋" w:hint="eastAsia"/>
          <w:sz w:val="32"/>
          <w:szCs w:val="32"/>
        </w:rPr>
        <w:t>1-2</w:t>
      </w:r>
      <w:r>
        <w:rPr>
          <w:rFonts w:ascii="仿宋" w:eastAsia="仿宋" w:hAnsi="仿宋" w:cs="仿宋" w:hint="eastAsia"/>
          <w:sz w:val="32"/>
          <w:szCs w:val="32"/>
        </w:rPr>
        <w:t>年的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导师带徒、轮岗锻炼、专业培养</w:t>
      </w:r>
      <w:r>
        <w:rPr>
          <w:rFonts w:ascii="仿宋" w:eastAsia="仿宋" w:hAnsi="仿宋" w:cs="仿宋" w:hint="eastAsia"/>
          <w:sz w:val="32"/>
          <w:szCs w:val="32"/>
        </w:rPr>
        <w:t>，使新员工快速掌握本岗及了解多岗位工作技能，在工作中能独当一面；</w:t>
      </w:r>
    </w:p>
    <w:p w:rsidR="00A23C7B" w:rsidRDefault="00B23351">
      <w:pPr>
        <w:spacing w:line="540" w:lineRule="exact"/>
        <w:ind w:firstLineChars="300" w:firstLine="96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远航期：</w:t>
      </w:r>
      <w:r>
        <w:rPr>
          <w:rFonts w:ascii="仿宋" w:eastAsia="仿宋" w:hAnsi="仿宋" w:cs="仿宋" w:hint="eastAsia"/>
          <w:sz w:val="32"/>
          <w:szCs w:val="32"/>
        </w:rPr>
        <w:t>通过</w:t>
      </w:r>
      <w:r>
        <w:rPr>
          <w:rFonts w:ascii="仿宋" w:eastAsia="仿宋" w:hAnsi="仿宋" w:cs="仿宋" w:hint="eastAsia"/>
          <w:sz w:val="32"/>
          <w:szCs w:val="32"/>
        </w:rPr>
        <w:t>3-5</w:t>
      </w:r>
      <w:r>
        <w:rPr>
          <w:rFonts w:ascii="仿宋" w:eastAsia="仿宋" w:hAnsi="仿宋" w:cs="仿宋" w:hint="eastAsia"/>
          <w:sz w:val="32"/>
          <w:szCs w:val="32"/>
        </w:rPr>
        <w:t>年的在职培训、岗位交流，使新员工专业能力得到提升，具备较强的组织协调能力，提供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项目部门负责人、项目经理助理</w:t>
      </w:r>
      <w:r>
        <w:rPr>
          <w:rFonts w:ascii="仿宋" w:eastAsia="仿宋" w:hAnsi="仿宋" w:cs="仿宋" w:hint="eastAsia"/>
          <w:sz w:val="32"/>
          <w:szCs w:val="32"/>
        </w:rPr>
        <w:t>等关键</w:t>
      </w:r>
      <w:r>
        <w:rPr>
          <w:rFonts w:ascii="仿宋" w:eastAsia="仿宋" w:hAnsi="仿宋" w:cs="仿宋" w:hint="eastAsia"/>
          <w:sz w:val="32"/>
          <w:szCs w:val="32"/>
        </w:rPr>
        <w:t>岗位锻炼的机会；</w:t>
      </w:r>
    </w:p>
    <w:p w:rsidR="00A23C7B" w:rsidRDefault="00B23351">
      <w:pPr>
        <w:spacing w:line="540" w:lineRule="exact"/>
        <w:ind w:firstLineChars="300" w:firstLine="96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领航期：</w:t>
      </w:r>
      <w:r>
        <w:rPr>
          <w:rFonts w:ascii="仿宋" w:eastAsia="仿宋" w:hAnsi="仿宋" w:cs="仿宋" w:hint="eastAsia"/>
          <w:sz w:val="32"/>
          <w:szCs w:val="32"/>
        </w:rPr>
        <w:t>通过</w:t>
      </w:r>
      <w:r>
        <w:rPr>
          <w:rFonts w:ascii="仿宋" w:eastAsia="仿宋" w:hAnsi="仿宋" w:cs="仿宋" w:hint="eastAsia"/>
          <w:sz w:val="32"/>
          <w:szCs w:val="32"/>
        </w:rPr>
        <w:t>5-8</w:t>
      </w:r>
      <w:r>
        <w:rPr>
          <w:rFonts w:ascii="仿宋" w:eastAsia="仿宋" w:hAnsi="仿宋" w:cs="仿宋" w:hint="eastAsia"/>
          <w:sz w:val="32"/>
          <w:szCs w:val="32"/>
        </w:rPr>
        <w:t>年的在职培养、挂职锻炼，使新员工综合业务能力得到全面提升，具备较强的带领团队能力，提供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总部部门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/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项目班子正副职</w:t>
      </w:r>
      <w:r>
        <w:rPr>
          <w:rFonts w:ascii="仿宋" w:eastAsia="仿宋" w:hAnsi="仿宋" w:cs="仿宋" w:hint="eastAsia"/>
          <w:sz w:val="32"/>
          <w:szCs w:val="32"/>
        </w:rPr>
        <w:t>等领导岗位任职的机会。</w:t>
      </w:r>
    </w:p>
    <w:p w:rsidR="00A23C7B" w:rsidRDefault="00B23351">
      <w:pPr>
        <w:numPr>
          <w:ilvl w:val="0"/>
          <w:numId w:val="1"/>
        </w:num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简历投递</w:t>
      </w:r>
    </w:p>
    <w:p w:rsidR="00A23C7B" w:rsidRDefault="00B23351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965200" cy="9525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C7B" w:rsidRDefault="00B23351">
      <w:pPr>
        <w:numPr>
          <w:ilvl w:val="0"/>
          <w:numId w:val="4"/>
        </w:numPr>
        <w:ind w:firstLineChars="200" w:firstLine="643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二维码投递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扫描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二维码进行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个人信息填写和简历投递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A23C7B" w:rsidRDefault="00B23351">
      <w:pPr>
        <w:numPr>
          <w:ilvl w:val="0"/>
          <w:numId w:val="4"/>
        </w:num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邮箱投递：</w:t>
      </w:r>
      <w:r>
        <w:rPr>
          <w:rFonts w:ascii="仿宋" w:eastAsia="仿宋" w:hAnsi="仿宋" w:cs="仿宋" w:hint="eastAsia"/>
          <w:sz w:val="32"/>
          <w:szCs w:val="32"/>
        </w:rPr>
        <w:t>简历投递邮箱：</w:t>
      </w:r>
      <w:hyperlink r:id="rId8" w:history="1">
        <w:r>
          <w:rPr>
            <w:rStyle w:val="a6"/>
            <w:rFonts w:ascii="仿宋" w:eastAsia="仿宋" w:hAnsi="仿宋" w:cs="仿宋" w:hint="eastAsia"/>
            <w:sz w:val="32"/>
            <w:szCs w:val="32"/>
          </w:rPr>
          <w:t>yhjcjhr@126.com</w:t>
        </w:r>
      </w:hyperlink>
      <w:r>
        <w:rPr>
          <w:rFonts w:ascii="仿宋" w:eastAsia="仿宋" w:hAnsi="仿宋" w:cs="仿宋" w:hint="eastAsia"/>
          <w:sz w:val="32"/>
          <w:szCs w:val="32"/>
        </w:rPr>
        <w:t>，简历标题名称及发送邮件主题名称请按“姓名</w:t>
      </w:r>
      <w:r>
        <w:rPr>
          <w:rFonts w:ascii="仿宋" w:eastAsia="仿宋" w:hAnsi="仿宋" w:cs="仿宋" w:hint="eastAsia"/>
          <w:sz w:val="32"/>
          <w:szCs w:val="32"/>
        </w:rPr>
        <w:t>-</w:t>
      </w:r>
      <w:r>
        <w:rPr>
          <w:rFonts w:ascii="仿宋" w:eastAsia="仿宋" w:hAnsi="仿宋" w:cs="仿宋" w:hint="eastAsia"/>
          <w:sz w:val="32"/>
          <w:szCs w:val="32"/>
        </w:rPr>
        <w:t>学校</w:t>
      </w:r>
      <w:r>
        <w:rPr>
          <w:rFonts w:ascii="仿宋" w:eastAsia="仿宋" w:hAnsi="仿宋" w:cs="仿宋" w:hint="eastAsia"/>
          <w:sz w:val="32"/>
          <w:szCs w:val="32"/>
        </w:rPr>
        <w:t>-</w:t>
      </w:r>
      <w:r>
        <w:rPr>
          <w:rFonts w:ascii="仿宋" w:eastAsia="仿宋" w:hAnsi="仿宋" w:cs="仿宋" w:hint="eastAsia"/>
          <w:sz w:val="32"/>
          <w:szCs w:val="32"/>
        </w:rPr>
        <w:t>专业”的格式命名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A23C7B" w:rsidRDefault="00B23351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智联招聘：</w:t>
      </w:r>
      <w:r>
        <w:rPr>
          <w:rFonts w:ascii="仿宋" w:eastAsia="仿宋" w:hAnsi="仿宋" w:cs="仿宋" w:hint="eastAsia"/>
          <w:sz w:val="32"/>
          <w:szCs w:val="32"/>
        </w:rPr>
        <w:t>智联招聘平台搜索查询“</w:t>
      </w:r>
      <w:r>
        <w:rPr>
          <w:rFonts w:ascii="仿宋" w:eastAsia="仿宋" w:hAnsi="仿宋" w:cs="仿宋" w:hint="eastAsia"/>
          <w:sz w:val="32"/>
          <w:szCs w:val="32"/>
        </w:rPr>
        <w:t>中交一航局城建公司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届毕业生校园招聘</w:t>
      </w:r>
      <w:r>
        <w:rPr>
          <w:rFonts w:ascii="仿宋" w:eastAsia="仿宋" w:hAnsi="仿宋" w:cs="仿宋" w:hint="eastAsia"/>
          <w:sz w:val="32"/>
          <w:szCs w:val="32"/>
        </w:rPr>
        <w:t>”，</w:t>
      </w:r>
      <w:r>
        <w:rPr>
          <w:rFonts w:ascii="仿宋" w:eastAsia="仿宋" w:hAnsi="仿宋" w:cs="仿宋" w:hint="eastAsia"/>
          <w:sz w:val="32"/>
          <w:szCs w:val="32"/>
        </w:rPr>
        <w:t>进行简历投递。</w:t>
      </w:r>
    </w:p>
    <w:p w:rsidR="00A23C7B" w:rsidRDefault="00B23351">
      <w:pPr>
        <w:ind w:firstLineChars="200" w:firstLine="643"/>
        <w:rPr>
          <w:rFonts w:ascii="黑体" w:eastAsia="仿宋" w:hAnsi="黑体" w:cs="黑体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联系人：</w:t>
      </w:r>
      <w:r>
        <w:rPr>
          <w:rFonts w:ascii="仿宋" w:eastAsia="仿宋" w:hAnsi="仿宋" w:cs="仿宋" w:hint="eastAsia"/>
          <w:sz w:val="32"/>
          <w:szCs w:val="32"/>
        </w:rPr>
        <w:t>杨老师</w:t>
      </w:r>
      <w:r>
        <w:rPr>
          <w:rFonts w:ascii="仿宋" w:eastAsia="仿宋" w:hAnsi="仿宋" w:cs="仿宋" w:hint="eastAsia"/>
          <w:sz w:val="32"/>
          <w:szCs w:val="32"/>
          <w:lang w:bidi="ar"/>
        </w:rPr>
        <w:t>15660925308</w:t>
      </w:r>
      <w:r>
        <w:rPr>
          <w:rFonts w:ascii="仿宋" w:eastAsia="仿宋" w:hAnsi="仿宋" w:cs="仿宋" w:hint="eastAsia"/>
          <w:sz w:val="32"/>
          <w:szCs w:val="32"/>
          <w:lang w:bidi="ar"/>
        </w:rPr>
        <w:t>，陈老师</w:t>
      </w:r>
      <w:r>
        <w:rPr>
          <w:rFonts w:ascii="仿宋" w:eastAsia="仿宋" w:hAnsi="仿宋" w:cs="仿宋" w:hint="eastAsia"/>
          <w:sz w:val="32"/>
          <w:szCs w:val="32"/>
          <w:lang w:bidi="ar"/>
        </w:rPr>
        <w:t>13342702589</w:t>
      </w:r>
      <w:r>
        <w:rPr>
          <w:rFonts w:ascii="仿宋" w:eastAsia="仿宋" w:hAnsi="仿宋" w:cs="仿宋" w:hint="eastAsia"/>
          <w:sz w:val="32"/>
          <w:szCs w:val="32"/>
          <w:lang w:bidi="ar"/>
        </w:rPr>
        <w:t>，联系地址：</w:t>
      </w:r>
      <w:r>
        <w:rPr>
          <w:rFonts w:ascii="仿宋" w:eastAsia="仿宋" w:hAnsi="仿宋" w:cs="仿宋" w:hint="eastAsia"/>
          <w:sz w:val="32"/>
          <w:szCs w:val="32"/>
          <w:lang w:bidi="ar"/>
        </w:rPr>
        <w:t>郑州市航空港</w:t>
      </w:r>
      <w:proofErr w:type="gramStart"/>
      <w:r>
        <w:rPr>
          <w:rFonts w:ascii="仿宋" w:eastAsia="仿宋" w:hAnsi="仿宋" w:cs="仿宋" w:hint="eastAsia"/>
          <w:sz w:val="32"/>
          <w:szCs w:val="32"/>
          <w:lang w:bidi="ar"/>
        </w:rPr>
        <w:t>护航路</w:t>
      </w:r>
      <w:proofErr w:type="gramEnd"/>
      <w:r>
        <w:rPr>
          <w:rFonts w:ascii="仿宋" w:eastAsia="仿宋" w:hAnsi="仿宋" w:cs="仿宋" w:hint="eastAsia"/>
          <w:sz w:val="32"/>
          <w:szCs w:val="32"/>
          <w:lang w:bidi="ar"/>
        </w:rPr>
        <w:t>16</w:t>
      </w:r>
      <w:r>
        <w:rPr>
          <w:rFonts w:ascii="仿宋" w:eastAsia="仿宋" w:hAnsi="仿宋" w:cs="仿宋" w:hint="eastAsia"/>
          <w:sz w:val="32"/>
          <w:szCs w:val="32"/>
          <w:lang w:bidi="ar"/>
        </w:rPr>
        <w:t>号兴港大厦</w:t>
      </w:r>
      <w:r>
        <w:rPr>
          <w:rFonts w:ascii="仿宋" w:eastAsia="仿宋" w:hAnsi="仿宋" w:cs="仿宋" w:hint="eastAsia"/>
          <w:sz w:val="32"/>
          <w:szCs w:val="32"/>
          <w:lang w:bidi="ar"/>
        </w:rPr>
        <w:t>B</w:t>
      </w:r>
      <w:r>
        <w:rPr>
          <w:rFonts w:ascii="仿宋" w:eastAsia="仿宋" w:hAnsi="仿宋" w:cs="仿宋" w:hint="eastAsia"/>
          <w:sz w:val="32"/>
          <w:szCs w:val="32"/>
          <w:lang w:bidi="ar"/>
        </w:rPr>
        <w:t>塔</w:t>
      </w:r>
      <w:r>
        <w:rPr>
          <w:rFonts w:ascii="仿宋" w:eastAsia="仿宋" w:hAnsi="仿宋" w:cs="仿宋" w:hint="eastAsia"/>
          <w:sz w:val="32"/>
          <w:szCs w:val="32"/>
          <w:lang w:bidi="ar"/>
        </w:rPr>
        <w:t>12</w:t>
      </w:r>
      <w:r>
        <w:rPr>
          <w:rFonts w:ascii="仿宋" w:eastAsia="仿宋" w:hAnsi="仿宋" w:cs="仿宋" w:hint="eastAsia"/>
          <w:sz w:val="32"/>
          <w:szCs w:val="32"/>
          <w:lang w:bidi="ar"/>
        </w:rPr>
        <w:t>层</w:t>
      </w:r>
      <w:r>
        <w:rPr>
          <w:rFonts w:ascii="仿宋" w:eastAsia="仿宋" w:hAnsi="仿宋" w:cs="仿宋" w:hint="eastAsia"/>
          <w:sz w:val="32"/>
          <w:szCs w:val="32"/>
          <w:lang w:bidi="ar"/>
        </w:rPr>
        <w:t>。</w:t>
      </w:r>
    </w:p>
    <w:sectPr w:rsidR="00A23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8F0F05"/>
    <w:multiLevelType w:val="singleLevel"/>
    <w:tmpl w:val="8D8F0F05"/>
    <w:lvl w:ilvl="0">
      <w:start w:val="1"/>
      <w:numFmt w:val="decimal"/>
      <w:suff w:val="nothing"/>
      <w:lvlText w:val="%1、"/>
      <w:lvlJc w:val="left"/>
    </w:lvl>
  </w:abstractNum>
  <w:abstractNum w:abstractNumId="1">
    <w:nsid w:val="EFE9FADF"/>
    <w:multiLevelType w:val="singleLevel"/>
    <w:tmpl w:val="EFE9FAD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4F6FF42"/>
    <w:multiLevelType w:val="singleLevel"/>
    <w:tmpl w:val="14F6FF4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9FBF80D"/>
    <w:multiLevelType w:val="singleLevel"/>
    <w:tmpl w:val="29FBF80D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E5"/>
    <w:rsid w:val="00194D8C"/>
    <w:rsid w:val="003D7C18"/>
    <w:rsid w:val="005958DA"/>
    <w:rsid w:val="00667DA0"/>
    <w:rsid w:val="00992B35"/>
    <w:rsid w:val="00A23C7B"/>
    <w:rsid w:val="00B23351"/>
    <w:rsid w:val="00B95BE5"/>
    <w:rsid w:val="023C1026"/>
    <w:rsid w:val="03333298"/>
    <w:rsid w:val="05FE57CE"/>
    <w:rsid w:val="11043673"/>
    <w:rsid w:val="15C17161"/>
    <w:rsid w:val="19FC515D"/>
    <w:rsid w:val="24893B83"/>
    <w:rsid w:val="26B056A0"/>
    <w:rsid w:val="2BC51386"/>
    <w:rsid w:val="2BCF53E7"/>
    <w:rsid w:val="3097271D"/>
    <w:rsid w:val="37486A78"/>
    <w:rsid w:val="3AD314FA"/>
    <w:rsid w:val="3AEC7422"/>
    <w:rsid w:val="3DC438FB"/>
    <w:rsid w:val="3FA510AE"/>
    <w:rsid w:val="4306448E"/>
    <w:rsid w:val="47592F93"/>
    <w:rsid w:val="4EE6778E"/>
    <w:rsid w:val="514E6A24"/>
    <w:rsid w:val="565B6095"/>
    <w:rsid w:val="69A100AA"/>
    <w:rsid w:val="6CF34576"/>
    <w:rsid w:val="744F5C06"/>
    <w:rsid w:val="75EB1CF9"/>
    <w:rsid w:val="7E40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">
    <w:name w:val="页脚 Char"/>
    <w:basedOn w:val="a0"/>
    <w:link w:val="a3"/>
    <w:qFormat/>
    <w:rPr>
      <w:rFonts w:ascii="Calibri" w:hAnsi="Calibri" w:cs="Calibri" w:hint="default"/>
      <w:kern w:val="2"/>
      <w:sz w:val="18"/>
      <w:szCs w:val="18"/>
    </w:rPr>
  </w:style>
  <w:style w:type="character" w:customStyle="1" w:styleId="2Char">
    <w:name w:val="标题 2 Char"/>
    <w:basedOn w:val="a0"/>
    <w:link w:val="2"/>
    <w:qFormat/>
    <w:rPr>
      <w:rFonts w:ascii="宋体" w:eastAsia="宋体" w:hAnsi="宋体" w:cs="宋体" w:hint="eastAsia"/>
      <w:b/>
      <w:sz w:val="36"/>
      <w:szCs w:val="36"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paragraph" w:styleId="a7">
    <w:name w:val="Balloon Text"/>
    <w:basedOn w:val="a"/>
    <w:link w:val="Char1"/>
    <w:rsid w:val="00B23351"/>
    <w:rPr>
      <w:sz w:val="18"/>
      <w:szCs w:val="18"/>
    </w:rPr>
  </w:style>
  <w:style w:type="character" w:customStyle="1" w:styleId="Char1">
    <w:name w:val="批注框文本 Char"/>
    <w:basedOn w:val="a0"/>
    <w:link w:val="a7"/>
    <w:rsid w:val="00B23351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">
    <w:name w:val="页脚 Char"/>
    <w:basedOn w:val="a0"/>
    <w:link w:val="a3"/>
    <w:qFormat/>
    <w:rPr>
      <w:rFonts w:ascii="Calibri" w:hAnsi="Calibri" w:cs="Calibri" w:hint="default"/>
      <w:kern w:val="2"/>
      <w:sz w:val="18"/>
      <w:szCs w:val="18"/>
    </w:rPr>
  </w:style>
  <w:style w:type="character" w:customStyle="1" w:styleId="2Char">
    <w:name w:val="标题 2 Char"/>
    <w:basedOn w:val="a0"/>
    <w:link w:val="2"/>
    <w:qFormat/>
    <w:rPr>
      <w:rFonts w:ascii="宋体" w:eastAsia="宋体" w:hAnsi="宋体" w:cs="宋体" w:hint="eastAsia"/>
      <w:b/>
      <w:sz w:val="36"/>
      <w:szCs w:val="36"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paragraph" w:styleId="a7">
    <w:name w:val="Balloon Text"/>
    <w:basedOn w:val="a"/>
    <w:link w:val="Char1"/>
    <w:rsid w:val="00B23351"/>
    <w:rPr>
      <w:sz w:val="18"/>
      <w:szCs w:val="18"/>
    </w:rPr>
  </w:style>
  <w:style w:type="character" w:customStyle="1" w:styleId="Char1">
    <w:name w:val="批注框文本 Char"/>
    <w:basedOn w:val="a0"/>
    <w:link w:val="a7"/>
    <w:rsid w:val="00B2335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hjcjhr@126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鸿宇</dc:creator>
  <cp:lastModifiedBy>dell</cp:lastModifiedBy>
  <cp:revision>2</cp:revision>
  <cp:lastPrinted>2021-08-11T01:52:00Z</cp:lastPrinted>
  <dcterms:created xsi:type="dcterms:W3CDTF">2021-09-06T00:49:00Z</dcterms:created>
  <dcterms:modified xsi:type="dcterms:W3CDTF">2021-09-06T00:49:00Z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6AD247984B4A41A9B885021A28D3B64E</vt:lpwstr>
  </property>
</Properties>
</file>