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36"/>
        </w:rPr>
      </w:pP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36"/>
        </w:rPr>
        <w:t>“梦想靠岸”招商银行上海分行2022校园招聘公告</w:t>
      </w:r>
    </w:p>
    <w:p w:rsidR="00FC7298" w:rsidRPr="00FC7298" w:rsidRDefault="00FC7298" w:rsidP="00FC7298">
      <w:pPr>
        <w:widowControl/>
        <w:shd w:val="clear" w:color="auto" w:fill="FFFFFF"/>
        <w:spacing w:after="100" w:afterAutospacing="1" w:line="315" w:lineRule="atLeast"/>
        <w:ind w:firstLine="570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招商银行1987年成立于中国改革开放的最前沿——深圳蛇口，是中国境内第一家完全由企业法人持股的股份制商业银行，也是国家从体制</w:t>
      </w:r>
      <w:proofErr w:type="gramStart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外推动</w:t>
      </w:r>
      <w:proofErr w:type="gramEnd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银行业改革的第一家试点银行。在全球银行品牌价值500强榜单上，招商银行已进入了全球10强。在《财富》世界500强榜单中，招商银行连续9年入榜。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ind w:firstLine="570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招商银行上海分行作为招商银行系统内第一家异地分行，始终秉承“因您而变、因势而变”的经营理念和“挑战、自省、奉献”的招行精神，网点过百家，员工5000余人，以良好的口碑赢得了客户的信赖和社会各界的赞誉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一、招聘岗位</w:t>
      </w: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1550"/>
        <w:gridCol w:w="3684"/>
        <w:gridCol w:w="1573"/>
      </w:tblGrid>
      <w:tr w:rsidR="00FC7298" w:rsidRPr="00FC7298" w:rsidTr="00FC7298">
        <w:trPr>
          <w:trHeight w:val="375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岗位名称</w:t>
            </w:r>
          </w:p>
        </w:tc>
        <w:tc>
          <w:tcPr>
            <w:tcW w:w="2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专业要求</w:t>
            </w:r>
          </w:p>
        </w:tc>
        <w:tc>
          <w:tcPr>
            <w:tcW w:w="5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工作职责</w:t>
            </w:r>
          </w:p>
        </w:tc>
        <w:tc>
          <w:tcPr>
            <w:tcW w:w="2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学历要求</w:t>
            </w:r>
          </w:p>
        </w:tc>
      </w:tr>
      <w:tr w:rsidR="00FC7298" w:rsidRPr="00FC7298" w:rsidTr="00FC7298">
        <w:trPr>
          <w:trHeight w:val="750"/>
        </w:trPr>
        <w:tc>
          <w:tcPr>
            <w:tcW w:w="2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运营业务培养生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专业不限，理工类专业背景优先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wordWrap w:val="0"/>
              <w:spacing w:before="100" w:beforeAutospacing="1" w:after="100" w:afterAutospacing="1" w:line="315" w:lineRule="atLeas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从事柜面业务工作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，</w:t>
            </w: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成长为运营业务专家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。未来可</w:t>
            </w: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通过选拔成为主管、区域运营负责人等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。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2022届全日制本科及以上学历</w:t>
            </w:r>
          </w:p>
        </w:tc>
      </w:tr>
      <w:tr w:rsidR="00FC7298" w:rsidRPr="00FC7298" w:rsidTr="00FC7298">
        <w:trPr>
          <w:trHeight w:val="750"/>
        </w:trPr>
        <w:tc>
          <w:tcPr>
            <w:tcW w:w="2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财富管理培养生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298" w:rsidRPr="00FC7298" w:rsidRDefault="00FC7298" w:rsidP="00FC7298">
            <w:pPr>
              <w:widowControl/>
              <w:jc w:val="lef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</w:p>
        </w:tc>
        <w:tc>
          <w:tcPr>
            <w:tcW w:w="5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从事客户理财工作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，围绕客户需求进行资产配置，</w:t>
            </w: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成长为财富管理专家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。未来可</w:t>
            </w: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通过选拔成为经营团队主管、负责人等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298" w:rsidRPr="00FC7298" w:rsidRDefault="00FC7298" w:rsidP="00FC7298">
            <w:pPr>
              <w:widowControl/>
              <w:jc w:val="lef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</w:p>
        </w:tc>
      </w:tr>
      <w:tr w:rsidR="00FC7298" w:rsidRPr="00FC7298" w:rsidTr="00FC7298">
        <w:trPr>
          <w:trHeight w:val="750"/>
        </w:trPr>
        <w:tc>
          <w:tcPr>
            <w:tcW w:w="2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市场营销培养生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298" w:rsidRPr="00FC7298" w:rsidRDefault="00FC7298" w:rsidP="00FC7298">
            <w:pPr>
              <w:widowControl/>
              <w:jc w:val="lef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</w:p>
        </w:tc>
        <w:tc>
          <w:tcPr>
            <w:tcW w:w="5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从事客户拓展工作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，深耕客群经营，探索业务融合发展新模式，</w:t>
            </w: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成长为市场营销专家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。未来可</w:t>
            </w: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通过选拔成为经营团队主管、负责人等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298" w:rsidRPr="00FC7298" w:rsidRDefault="00FC7298" w:rsidP="00FC7298">
            <w:pPr>
              <w:widowControl/>
              <w:jc w:val="lef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</w:p>
        </w:tc>
      </w:tr>
      <w:tr w:rsidR="00FC7298" w:rsidRPr="00FC7298" w:rsidTr="00FC7298">
        <w:trPr>
          <w:trHeight w:val="750"/>
        </w:trPr>
        <w:tc>
          <w:tcPr>
            <w:tcW w:w="2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信息技术培养生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IT、数学、统计等相关专业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从事信息技术相关工作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，负责软件开发、数据分析、信息安全、系统及网络运营维护等，</w:t>
            </w: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成长为IT专家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298" w:rsidRPr="00FC7298" w:rsidRDefault="00FC7298" w:rsidP="00FC7298">
            <w:pPr>
              <w:widowControl/>
              <w:jc w:val="lef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</w:p>
        </w:tc>
      </w:tr>
      <w:tr w:rsidR="00FC7298" w:rsidRPr="00FC7298" w:rsidTr="00FC7298">
        <w:trPr>
          <w:trHeight w:val="750"/>
        </w:trPr>
        <w:tc>
          <w:tcPr>
            <w:tcW w:w="2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宣传策划培养生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新闻、中文、传播、广告等相关专业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经一线岗位历练，熟悉招行业务、文化；通过选拔从事文稿撰写、策划执行等工作，</w:t>
            </w: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成长为宣传策划专家</w:t>
            </w: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298" w:rsidRPr="00FC7298" w:rsidRDefault="00FC7298" w:rsidP="00FC7298">
            <w:pPr>
              <w:widowControl/>
              <w:jc w:val="lef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</w:p>
        </w:tc>
      </w:tr>
    </w:tbl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 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lastRenderedPageBreak/>
        <w:t>二、申请条件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（一）</w:t>
      </w: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国内院校毕业生</w:t>
      </w: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：2022年1月1日-2022年8月31日期间毕业，获得国家认可的就业报到证、毕业证和学位证。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ind w:firstLine="567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海外留学生</w:t>
      </w: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：2021年1月1日-2022年8月31日期间毕业，应于2022年8月31日前取得教育部学历学位认证。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（二）</w:t>
      </w: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本科生</w:t>
      </w: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应具备大学英语四级分数425分（含）、</w:t>
      </w:r>
      <w:proofErr w:type="gramStart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雅思</w:t>
      </w:r>
      <w:proofErr w:type="gramEnd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5.5分（含）或托福85分（含）以上水平。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ind w:firstLine="567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硕士生</w:t>
      </w: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应具备大学英语六级分数425分（含）、</w:t>
      </w:r>
      <w:proofErr w:type="gramStart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雅思6分</w:t>
      </w:r>
      <w:proofErr w:type="gramEnd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（含）或托福95分（含）以上水平。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（三）诚实守信，具有较强的责任心、学习能力和良好的团队协作精神，具备良好的书面及口头表达能力。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（四）初次就业、未与其他单位建立劳动关系。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三、招聘流程</w:t>
      </w:r>
    </w:p>
    <w:tbl>
      <w:tblPr>
        <w:tblW w:w="71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2188"/>
        <w:gridCol w:w="2683"/>
      </w:tblGrid>
      <w:tr w:rsidR="00FC7298" w:rsidRPr="00FC7298" w:rsidTr="00FC7298">
        <w:trPr>
          <w:trHeight w:val="2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流程进度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时间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24"/>
              </w:rPr>
              <w:t>备注</w:t>
            </w:r>
          </w:p>
        </w:tc>
      </w:tr>
      <w:tr w:rsidR="00FC7298" w:rsidRPr="00FC7298" w:rsidTr="00FC7298">
        <w:trPr>
          <w:trHeight w:val="3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简历投递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即日起至10月7日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在线投递</w:t>
            </w:r>
          </w:p>
        </w:tc>
      </w:tr>
      <w:tr w:rsidR="00FC7298" w:rsidRPr="00FC7298" w:rsidTr="00FC7298">
        <w:trPr>
          <w:trHeight w:val="3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笔试+多轮面试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9-11月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后续安排以短信通知为准</w:t>
            </w:r>
          </w:p>
        </w:tc>
      </w:tr>
      <w:tr w:rsidR="00FC7298" w:rsidRPr="00FC7298" w:rsidTr="00FC7298">
        <w:trPr>
          <w:trHeight w:val="3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体检及基本情况调查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10-12月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298" w:rsidRPr="00FC7298" w:rsidRDefault="00FC7298" w:rsidP="00FC7298">
            <w:pPr>
              <w:widowControl/>
              <w:jc w:val="lef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</w:p>
        </w:tc>
      </w:tr>
      <w:tr w:rsidR="00FC7298" w:rsidRPr="00FC7298" w:rsidTr="00FC7298">
        <w:trPr>
          <w:trHeight w:val="3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Offer发放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C7298" w:rsidRPr="00FC7298" w:rsidRDefault="00FC7298" w:rsidP="00FC729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  <w:r w:rsidRPr="00FC7298">
              <w:rPr>
                <w:rFonts w:ascii="微软雅黑" w:eastAsia="微软雅黑" w:hAnsi="微软雅黑" w:cs="宋体" w:hint="eastAsia"/>
                <w:kern w:val="0"/>
                <w:sz w:val="16"/>
                <w:szCs w:val="24"/>
              </w:rPr>
              <w:t>10月后陆续发放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298" w:rsidRPr="00FC7298" w:rsidRDefault="00FC7298" w:rsidP="00FC7298">
            <w:pPr>
              <w:widowControl/>
              <w:jc w:val="left"/>
              <w:rPr>
                <w:rFonts w:ascii="等线" w:eastAsia="等线" w:hAnsi="等线" w:cs="宋体"/>
                <w:kern w:val="0"/>
                <w:sz w:val="13"/>
                <w:szCs w:val="21"/>
              </w:rPr>
            </w:pPr>
          </w:p>
        </w:tc>
      </w:tr>
    </w:tbl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 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lastRenderedPageBreak/>
        <w:t>四、应聘方式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5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（一）</w:t>
      </w: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“招商银行招聘”官方网站</w:t>
      </w: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：</w:t>
      </w:r>
      <w:r w:rsidR="00C9156A">
        <w:t xml:space="preserve"> </w:t>
      </w:r>
      <w:hyperlink r:id="rId4" w:anchor="jobList?id=96574F8D-C7ED-4772-AE7C-BAC896D190C1&amp;branchcode=100956&amp;jobname=" w:history="1">
        <w:r w:rsidR="00C9156A">
          <w:rPr>
            <w:rStyle w:val="a3"/>
          </w:rPr>
          <w:t>https://career.cloud.cmbchina.com/index.html#jobList?id=96574F8D-C7ED-4772-AE7C-BAC896D190C1&amp;branchcode=100956&amp;jobname=</w:t>
        </w:r>
      </w:hyperlink>
      <w:r w:rsidRPr="00FC7298">
        <w:rPr>
          <w:rFonts w:ascii="微软雅黑" w:eastAsia="微软雅黑" w:hAnsi="微软雅黑" w:cs="宋体" w:hint="eastAsia"/>
          <w:color w:val="000000"/>
          <w:kern w:val="0"/>
          <w:szCs w:val="29"/>
        </w:rPr>
        <w:t>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（二）</w:t>
      </w: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“招商银行”APP</w:t>
      </w: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：“校园招聘”（上海高校在校生可在首页搜索“上海专区”，点击“青春校园”进入“校园招聘”）。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（三）</w:t>
      </w: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“招商银行招聘”</w:t>
      </w:r>
      <w:proofErr w:type="gramStart"/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微信公众</w:t>
      </w:r>
      <w:proofErr w:type="gramEnd"/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平台</w:t>
      </w: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：“招了-校园招聘-上海分行”，或扫描下方</w:t>
      </w:r>
      <w:proofErr w:type="gramStart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二维码直接</w:t>
      </w:r>
      <w:proofErr w:type="gramEnd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投递。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等线" w:eastAsia="等线" w:hAnsi="等线" w:cs="宋体"/>
          <w:noProof/>
          <w:color w:val="000000"/>
          <w:kern w:val="0"/>
          <w:sz w:val="13"/>
          <w:szCs w:val="21"/>
        </w:rPr>
        <w:drawing>
          <wp:inline distT="0" distB="0" distL="0" distR="0" wp14:anchorId="26002E84" wp14:editId="7005529F">
            <wp:extent cx="6350" cy="6350"/>
            <wp:effectExtent l="0" t="0" r="0" b="0"/>
            <wp:docPr id="4" name="图片 4" descr="https://recruit.cloud.cmbchina.com/static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cruit.cloud.cmbchina.com/static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8">
        <w:rPr>
          <w:rFonts w:ascii="等线" w:eastAsia="等线" w:hAnsi="等线" w:cs="宋体"/>
          <w:noProof/>
          <w:color w:val="000000"/>
          <w:kern w:val="0"/>
          <w:sz w:val="13"/>
          <w:szCs w:val="21"/>
        </w:rPr>
        <w:drawing>
          <wp:inline distT="0" distB="0" distL="0" distR="0" wp14:anchorId="173F8158" wp14:editId="7A51CFE0">
            <wp:extent cx="6350" cy="6350"/>
            <wp:effectExtent l="0" t="0" r="0" b="0"/>
            <wp:docPr id="3" name="图片 3" descr="https://recruit.cloud.cmbchina.com/static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cruit.cloud.cmbchina.com/static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8">
        <w:rPr>
          <w:rFonts w:ascii="等线" w:eastAsia="等线" w:hAnsi="等线" w:cs="宋体"/>
          <w:noProof/>
          <w:color w:val="000000"/>
          <w:kern w:val="0"/>
          <w:sz w:val="13"/>
          <w:szCs w:val="21"/>
        </w:rPr>
        <w:drawing>
          <wp:inline distT="0" distB="0" distL="0" distR="0" wp14:anchorId="2FA0CC72" wp14:editId="46D005DC">
            <wp:extent cx="6350" cy="6350"/>
            <wp:effectExtent l="0" t="0" r="0" b="0"/>
            <wp:docPr id="2" name="图片 2" descr="https://recruit.cloud.cmbchina.com/static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cruit.cloud.cmbchina.com/static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98">
        <w:rPr>
          <w:rFonts w:ascii="等线" w:eastAsia="等线" w:hAnsi="等线" w:cs="宋体"/>
          <w:noProof/>
          <w:color w:val="000000"/>
          <w:kern w:val="0"/>
          <w:sz w:val="13"/>
          <w:szCs w:val="21"/>
        </w:rPr>
        <w:drawing>
          <wp:inline distT="0" distB="0" distL="0" distR="0" wp14:anchorId="357D9799" wp14:editId="2E2D97C8">
            <wp:extent cx="1797050" cy="1797050"/>
            <wp:effectExtent l="0" t="0" r="0" b="0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rFonts w:ascii="等线" w:eastAsia="等线" w:hAnsi="等线" w:cs="宋体"/>
          <w:color w:val="000000"/>
          <w:kern w:val="0"/>
          <w:sz w:val="13"/>
          <w:szCs w:val="21"/>
        </w:rPr>
      </w:pPr>
      <w:proofErr w:type="gramStart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扫码即刻</w:t>
      </w:r>
      <w:proofErr w:type="gramEnd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开启移动应聘之旅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9"/>
        </w:rPr>
        <w:t>五、温馨提示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（一）个人信息的完整性、真实性将直接影响简历筛选，请在提交前</w:t>
      </w:r>
      <w:proofErr w:type="gramStart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确认您</w:t>
      </w:r>
      <w:proofErr w:type="gramEnd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的资料详细完整、真实无误。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（二）应聘期间请勿变更手机号码，后续安排将通过短信通知，请注意取消手机屏蔽设置。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（三）应聘渠道</w:t>
      </w:r>
      <w:proofErr w:type="gramStart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以官网为准</w:t>
      </w:r>
      <w:proofErr w:type="gramEnd"/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，本次招聘不收取任何费用。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lastRenderedPageBreak/>
        <w:t>（四）联系邮箱：</w:t>
      </w:r>
      <w:hyperlink r:id="rId7" w:history="1">
        <w:r w:rsidR="00113289" w:rsidRPr="007B4431">
          <w:rPr>
            <w:rStyle w:val="a3"/>
            <w:rFonts w:ascii="微软雅黑" w:eastAsia="微软雅黑" w:hAnsi="微软雅黑" w:cs="宋体" w:hint="eastAsia"/>
            <w:kern w:val="0"/>
            <w:sz w:val="20"/>
            <w:szCs w:val="29"/>
          </w:rPr>
          <w:t>career_cmbsh@126.com</w:t>
        </w:r>
      </w:hyperlink>
      <w:r w:rsidR="00113289">
        <w:rPr>
          <w:rFonts w:ascii="微软雅黑" w:eastAsia="微软雅黑" w:hAnsi="微软雅黑" w:cs="宋体"/>
          <w:color w:val="000000"/>
          <w:kern w:val="0"/>
          <w:sz w:val="20"/>
          <w:szCs w:val="29"/>
        </w:rPr>
        <w:t xml:space="preserve"> </w:t>
      </w:r>
      <w:bookmarkStart w:id="0" w:name="_GoBack"/>
      <w:bookmarkEnd w:id="0"/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/>
        <w:jc w:val="righ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招商银行上海分行</w:t>
      </w:r>
    </w:p>
    <w:p w:rsidR="00FC7298" w:rsidRPr="00FC7298" w:rsidRDefault="00FC7298" w:rsidP="00FC7298">
      <w:pPr>
        <w:widowControl/>
        <w:shd w:val="clear" w:color="auto" w:fill="FFFFFF"/>
        <w:spacing w:before="100" w:beforeAutospacing="1" w:after="100" w:afterAutospacing="1"/>
        <w:jc w:val="right"/>
        <w:rPr>
          <w:rFonts w:ascii="等线" w:eastAsia="等线" w:hAnsi="等线" w:cs="宋体"/>
          <w:color w:val="000000"/>
          <w:kern w:val="0"/>
          <w:sz w:val="13"/>
          <w:szCs w:val="21"/>
        </w:rPr>
      </w:pPr>
      <w:r w:rsidRPr="00FC7298">
        <w:rPr>
          <w:rFonts w:ascii="微软雅黑" w:eastAsia="微软雅黑" w:hAnsi="微软雅黑" w:cs="宋体" w:hint="eastAsia"/>
          <w:color w:val="000000"/>
          <w:kern w:val="0"/>
          <w:sz w:val="20"/>
          <w:szCs w:val="29"/>
        </w:rPr>
        <w:t>二〇二一年七月</w:t>
      </w:r>
    </w:p>
    <w:p w:rsidR="00D769CD" w:rsidRPr="00FC7298" w:rsidRDefault="00113289">
      <w:pPr>
        <w:rPr>
          <w:sz w:val="13"/>
        </w:rPr>
      </w:pPr>
    </w:p>
    <w:sectPr w:rsidR="00D769CD" w:rsidRPr="00FC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98"/>
    <w:rsid w:val="00113289"/>
    <w:rsid w:val="005247B2"/>
    <w:rsid w:val="00C31E45"/>
    <w:rsid w:val="00C9156A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7E86"/>
  <w15:chartTrackingRefBased/>
  <w15:docId w15:val="{674FE6B5-0EF7-4472-A951-F631109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C72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C729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FC72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72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C7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eer_cmbsh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s://career.cloud.cmbchina.com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pan.lisa</dc:creator>
  <cp:keywords/>
  <dc:description/>
  <cp:lastModifiedBy>pan.lisa</cp:lastModifiedBy>
  <cp:revision>5</cp:revision>
  <dcterms:created xsi:type="dcterms:W3CDTF">2021-08-19T11:21:00Z</dcterms:created>
  <dcterms:modified xsi:type="dcterms:W3CDTF">2021-08-19T11:25:00Z</dcterms:modified>
</cp:coreProperties>
</file>