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4323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绍兴市轨道交通集团有限公司校园招聘需求表（专业技术岗）</w:t>
      </w:r>
    </w:p>
    <w:tbl>
      <w:tblPr>
        <w:tblStyle w:val="3"/>
        <w:tblW w:w="13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84"/>
        <w:gridCol w:w="1770"/>
        <w:gridCol w:w="960"/>
        <w:gridCol w:w="6042"/>
        <w:gridCol w:w="141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tblHeader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培养方向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0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学历及学位要求</w:t>
            </w:r>
          </w:p>
        </w:tc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设计管理方向</w:t>
            </w:r>
          </w:p>
        </w:tc>
        <w:tc>
          <w:tcPr>
            <w:tcW w:w="1770" w:type="dxa"/>
            <w:vMerge w:val="restart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土木工程、交通运输工程、建筑学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安全科学与工程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负责轨道交通工程的勘察、设计和工程方案变更管理；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负责相关行政许可报批事项。</w:t>
            </w:r>
          </w:p>
        </w:tc>
        <w:tc>
          <w:tcPr>
            <w:tcW w:w="1413" w:type="dxa"/>
            <w:vMerge w:val="restart"/>
            <w:noWrap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硕士研究生以上学历，硕士以上学位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综合管理方向</w:t>
            </w:r>
          </w:p>
        </w:tc>
        <w:tc>
          <w:tcPr>
            <w:tcW w:w="177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负责部门的综合事务管理；                                                                                                                                2.负责技术专家委员会和外聘专家委员会的日常管理工作；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3.负责轨道交通数字化管理工作。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土建质安方向</w:t>
            </w:r>
          </w:p>
        </w:tc>
        <w:tc>
          <w:tcPr>
            <w:tcW w:w="177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2" w:type="dxa"/>
            <w:noWrap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1.根据项目总体安排，负责编制所管工程筹划和实施方案并落实；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2.负责现场市政管线迁改、交通疏解、接水接电等前期工作,配合征迁工作；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3.协助开展质量安全日常检查工作以及各类质量安全主题活动。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机电管理方向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电气工程、机械工程、控制科学与工程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1.负责轨道交通强电、弱电、机电等专业建设，负责用户需求书编制、设备采购招标、出厂监造、施工、验收等全过程项目管理工作；                                    2.负责协调参建各方的接口关系，做好工程质量、安全及进度等管理工作。</w:t>
            </w:r>
          </w:p>
        </w:tc>
        <w:tc>
          <w:tcPr>
            <w:tcW w:w="141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硕士研究生以上学历，硕士以上学位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监测管理方向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测绘工程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协助开展施工现场各类施工监测管理工作，发布预警信息，组织预警分析会。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会计学、财务管理等相关专业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负责协助做好财务核算工作；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负责做好税收申报工作；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负责做好财务资料归档管理工作；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负责领导交办的其他工作。</w:t>
            </w:r>
          </w:p>
        </w:tc>
        <w:tc>
          <w:tcPr>
            <w:tcW w:w="141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本科以上学历，学士以上学位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本科一批以上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6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人事管理方向</w:t>
            </w:r>
          </w:p>
        </w:tc>
        <w:tc>
          <w:tcPr>
            <w:tcW w:w="177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汉语言文学、秘书学、档案学、企业管理、人力资源管理、经济学、法律、马克思主义理论类、哲学类、历史学、新闻学等文科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专业、土木工程相关专业</w:t>
            </w:r>
          </w:p>
        </w:tc>
        <w:tc>
          <w:tcPr>
            <w:tcW w:w="96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协助做好相关人事工作；                          2.协助完善各项人事管理制度；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3.负责校企合作委托培养相关事宜，做好院校交流沟通及学生定向培养。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一批以上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方向要求中共党员、人事行政方向中共党员优先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党群管理方向</w:t>
            </w:r>
          </w:p>
        </w:tc>
        <w:tc>
          <w:tcPr>
            <w:tcW w:w="177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2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1.落实上级党组织工作要求，组织开展党员队伍政治建设、思想建设作风建设、党风廉政建设等工作，不断优化党建工作机制；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2.负责公司党建、群团活动组织、材料撰写等相关工作；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3.负责党群日常管理工作。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综合行政方向</w:t>
            </w:r>
          </w:p>
        </w:tc>
        <w:tc>
          <w:tcPr>
            <w:tcW w:w="177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2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1.协助完成行政管理及综合类工作；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2.负责支部党的建设，确保支部日常组织生活有序运行。  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系统工程、软件工程、电子科学、计算机应用学等相关专业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1.负责公司信息化系统建设；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2.负责日常系统维护工作；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3.负责上级布置的其它工作。</w:t>
            </w:r>
          </w:p>
        </w:tc>
        <w:tc>
          <w:tcPr>
            <w:tcW w:w="141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本科以上学历，学士以上学位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本科一批以上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工程类、机电类或法律类相关专业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建立健全招标工作管理制度及招标管理流程；                                                    2.组织编制招标计划、招标方案、招标文件、组织招投标以及招标文件的法律审查；                                                         3.对招标代理单位的日常管理工作；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4.负责与招标监管部门及省、市招标平台的衔接；                                                5.参与招标资料的档案管理工作。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6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合同造价方向</w:t>
            </w:r>
          </w:p>
        </w:tc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工程造价、工程审计、工程管理、土木工程等相关专业</w:t>
            </w: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6042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建立健全公司造价管理制度，确定造价管理流程；                                            2.负责公司造价管理，牵头组织编制工程量清单及招标控制价，组织对工程量计价、工程量变更单价进行审核及造价咨询单位的日常管理工作；                        3.参与造价资料的档案管理工作；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4.负责与造价监管部门的衔接；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5.投资控制、估算、概算、预算、结算及工程经济分析等监督管理工作等。</w:t>
            </w: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br w:type="page"/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方正小标宋简体" w:eastAsia="方正小标宋简体" w:cs="方正小标宋简体"/>
          <w:sz w:val="44"/>
          <w:szCs w:val="44"/>
        </w:rPr>
        <w:t>绍兴市轨道交通集团有限公司校园招聘需求表（技能岗）</w:t>
      </w:r>
    </w:p>
    <w:tbl>
      <w:tblPr>
        <w:tblStyle w:val="3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83"/>
        <w:gridCol w:w="1767"/>
        <w:gridCol w:w="783"/>
        <w:gridCol w:w="5065"/>
        <w:gridCol w:w="2535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tblHeader/>
          <w:jc w:val="center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培养方向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需求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25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学历及学位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4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行车调度方向</w:t>
            </w:r>
          </w:p>
        </w:tc>
        <w:tc>
          <w:tcPr>
            <w:tcW w:w="17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交通运输、轨道交通与信号控制等相关专业</w:t>
            </w:r>
          </w:p>
        </w:tc>
        <w:tc>
          <w:tcPr>
            <w:tcW w:w="78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506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搭建运营调度体制；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负责日常行车调度生产指挥工作。</w:t>
            </w:r>
          </w:p>
        </w:tc>
        <w:tc>
          <w:tcPr>
            <w:tcW w:w="2535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本科以上学历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学士以上学位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684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值班站长</w:t>
            </w:r>
          </w:p>
        </w:tc>
        <w:tc>
          <w:tcPr>
            <w:tcW w:w="17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65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服从站长的领导，组织本班员工开展工作，对本班工作全面负责；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负责对本班站务人员及委外人员的管理；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      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负责本班运营组织工作，服从行调指挥，执行行调命令；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对车站突发事件的现场应急处置负责；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          5.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负责本班台帐的填写及相关数据的收集；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      6.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完成上级布置的其它工作。</w:t>
            </w:r>
          </w:p>
        </w:tc>
        <w:tc>
          <w:tcPr>
            <w:tcW w:w="2535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电环调度方向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电气工程、电气工程及其自动化等相关专业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506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搭建运营调度体制；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负责日常电环调度生产指挥工作。</w:t>
            </w:r>
          </w:p>
        </w:tc>
        <w:tc>
          <w:tcPr>
            <w:tcW w:w="2535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维修调度方向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机械工程、机械设计制造及其自动化等相关专业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506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搭建运营调度体制；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负责日常维修调度生产指挥工作。</w:t>
            </w:r>
          </w:p>
        </w:tc>
        <w:tc>
          <w:tcPr>
            <w:tcW w:w="2535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轨道综合检修方向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城市轨道交通类（城市轨道交通工程技术）、铁道运输类（铁道工程技术、铁路桥梁与隧道工程技术）等相关专业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506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负责对轨道设备进行日常的巡视、检查、维护、维修和抢修工作；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熟悉所管辖范围内设备情况，并根据技术标准、工作程序完成操作任务和中心交给的生产任务；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熟悉掌握轨道设备的维护、保养方法和检修工艺；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正确执行各项规章制度和技术规程，确保人身安全；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做好安全文明生产。</w:t>
            </w:r>
          </w:p>
        </w:tc>
        <w:tc>
          <w:tcPr>
            <w:tcW w:w="25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大专以上学历</w:t>
            </w: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588" w:right="2041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65871"/>
    <w:rsid w:val="14D65871"/>
    <w:rsid w:val="3E865738"/>
    <w:rsid w:val="436C5351"/>
    <w:rsid w:val="6D9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2021-08-02T09:19:00Z</dcterms:created>
  <dc:creator>YF</dc:creator>
  <cp:lastModifiedBy>YF</cp:lastModifiedBy>
  <dcterms:modified xsi:type="dcterms:W3CDTF">2021-08-09T07:39:11Z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87D5CFB663B043A4B008E4596D7586F1</vt:lpwstr>
  </property>
</Properties>
</file>