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Style w:val="8"/>
          <w:rFonts w:hint="eastAsia" w:ascii="微软雅黑" w:hAnsi="微软雅黑" w:eastAsia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敏华控股集团有限公司招聘信息</w:t>
      </w:r>
    </w:p>
    <w:p>
      <w:pPr>
        <w:widowControl/>
        <w:wordWrap w:val="0"/>
        <w:snapToGrid w:val="0"/>
        <w:spacing w:line="500" w:lineRule="exact"/>
        <w:jc w:val="left"/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、招聘目的：</w:t>
      </w:r>
    </w:p>
    <w:p>
      <w:pPr>
        <w:widowControl/>
        <w:wordWrap w:val="0"/>
        <w:snapToGrid w:val="0"/>
        <w:spacing w:before="156" w:beforeLines="50" w:line="500" w:lineRule="exact"/>
        <w:ind w:left="357" w:leftChars="170" w:firstLine="624" w:firstLineChars="231"/>
        <w:jc w:val="left"/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公司为满足市场需要，不断扩大生产，增强产能，先后在江苏吴江、天津、重庆建立敏华工业城，打造了全球规划最大、产能最高的沙发制造基地</w:t>
      </w:r>
      <w:r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现天津</w:t>
      </w:r>
      <w:r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公司决定通过校园招聘会，引进大批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优秀高校</w:t>
      </w:r>
      <w:r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应届毕业生，充实公司各部门的人才队伍，构建企业人才梯队，确保人力资源满足公司持续高速发展的需求。</w:t>
      </w:r>
    </w:p>
    <w:p>
      <w:pPr>
        <w:widowControl/>
        <w:wordWrap w:val="0"/>
        <w:snapToGrid w:val="0"/>
        <w:spacing w:line="500" w:lineRule="exact"/>
        <w:jc w:val="left"/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2、</w:t>
      </w:r>
      <w:r>
        <w:rPr>
          <w:rFonts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招聘信息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104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2241"/>
        <w:gridCol w:w="1134"/>
        <w:gridCol w:w="1134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生产储备</w:t>
            </w: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技术储备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1.专业不限，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无记过处分；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2.学习成绩优秀，无挂科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3.有与应聘岗位相吻合的工作或项目经验者优先考虑。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atLeast"/>
              <w:jc w:val="center"/>
              <w:rPr>
                <w:rFonts w:hint="default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储备干部前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6-8个月需在车间从事一线生产工作，之后调岗至质量检测、品控、物控等生产技术岗。</w:t>
            </w:r>
          </w:p>
        </w:tc>
      </w:tr>
    </w:tbl>
    <w:p>
      <w:pPr>
        <w:widowControl/>
        <w:wordWrap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3、职业发展通道：</w:t>
      </w:r>
    </w:p>
    <w:p>
      <w:pPr>
        <w:widowControl/>
        <w:wordWrap w:val="0"/>
        <w:snapToGrid w:val="0"/>
        <w:spacing w:line="360" w:lineRule="auto"/>
        <w:jc w:val="left"/>
        <w:rPr>
          <w:rFonts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kern w:val="0"/>
          <w:sz w:val="24"/>
        </w:rPr>
        <w:drawing>
          <wp:inline distT="0" distB="0" distL="0" distR="0">
            <wp:extent cx="3178810" cy="2615565"/>
            <wp:effectExtent l="0" t="0" r="2540" b="0"/>
            <wp:docPr id="10" name="图片 10" descr="C:\Users\huangxf\AppData\Roaming\Tencent\Users\48864969\QQ\WinTemp\RichOle\$)6T_79[HO{3OSU1}~ZRP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huangxf\AppData\Roaming\Tencent\Users\48864969\QQ\WinTemp\RichOle\$)6T_79[HO{3OSU1}~ZRPV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044" cy="262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1316990</wp:posOffset>
                </wp:positionV>
                <wp:extent cx="0" cy="4192905"/>
                <wp:effectExtent l="0" t="0" r="0" b="0"/>
                <wp:wrapNone/>
                <wp:docPr id="3891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192588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0.8pt;margin-top:103.7pt;height:330.15pt;width:0pt;z-index:251661312;mso-width-relative:page;mso-height-relative:page;" filled="f" stroked="f" coordsize="21600,21600" o:gfxdata="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ZoPKX1AAAAAcBAAAPAAAAAAAAAAEAIAAAACIAAABk&#10;cnMvZG93bnJldi54bWxQSwECFAAUAAAACACHTuJAwsDF7JgBAAA/AwAADgAAAAAAAAABACAAAAAj&#10;AQAAZHJzL2Uyb0RvYy54bWxQSwUGAAAAAAYABgBZAQAAL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微软雅黑" w:hAnsi="微软雅黑" w:eastAsia="微软雅黑" w:cs="宋体"/>
          <w:b/>
          <w:kern w:val="0"/>
          <w:sz w:val="24"/>
        </w:rPr>
        <w:drawing>
          <wp:inline distT="0" distB="0" distL="0" distR="0">
            <wp:extent cx="3402330" cy="2615565"/>
            <wp:effectExtent l="0" t="0" r="7620" b="0"/>
            <wp:docPr id="15" name="图片 15" descr="C:\Users\huangxf\AppData\Roaming\Tencent\Users\48864969\QQ\WinTemp\RichOle\I8YHGGJRL%S]A_(Y@01ER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huangxf\AppData\Roaming\Tencent\Users\48864969\QQ\WinTemp\RichOle\I8YHGGJRL%S]A_(Y@01ERU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565" cy="26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napToGrid w:val="0"/>
        <w:spacing w:line="500" w:lineRule="exact"/>
        <w:jc w:val="left"/>
        <w:rPr>
          <w:rFonts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140335</wp:posOffset>
                </wp:positionV>
                <wp:extent cx="733425" cy="3446780"/>
                <wp:effectExtent l="0" t="0" r="0" b="0"/>
                <wp:wrapNone/>
                <wp:docPr id="3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733425" cy="344678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12.75pt;margin-top:11.05pt;height:271.4pt;width:57.75pt;z-index:251662336;mso-width-relative:page;mso-height-relative:page;" filled="f" stroked="f" coordsize="21600,21600" o:gfxdata="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MFaAQ2QAAAAkBAAAPAAAAAAAAAAEA&#10;IAAAACIAAABkcnMvZG93bnJldi54bWxQSwECFAAUAAAACACHTuJAYpNpFpwBAABB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、薪资待遇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微软雅黑" w:hAnsi="微软雅黑" w:eastAsia="微软雅黑" w:cs="宋体"/>
          <w:b/>
          <w:sz w:val="27"/>
          <w:szCs w:val="27"/>
        </w:rPr>
        <w:t>薪资，培训期间工资不低于</w:t>
      </w:r>
      <w:r>
        <w:rPr>
          <w:rFonts w:hint="eastAsia" w:ascii="微软雅黑" w:hAnsi="微软雅黑" w:eastAsia="微软雅黑" w:cs="宋体"/>
          <w:b/>
          <w:sz w:val="27"/>
          <w:szCs w:val="27"/>
          <w:lang w:val="en-US" w:eastAsia="zh-CN"/>
        </w:rPr>
        <w:t>18</w:t>
      </w:r>
      <w:r>
        <w:rPr>
          <w:rFonts w:hint="eastAsia" w:ascii="微软雅黑" w:hAnsi="微软雅黑" w:eastAsia="微软雅黑" w:cs="宋体"/>
          <w:b/>
          <w:sz w:val="27"/>
          <w:szCs w:val="27"/>
        </w:rPr>
        <w:t>元/</w:t>
      </w:r>
      <w:r>
        <w:rPr>
          <w:rFonts w:hint="eastAsia" w:ascii="微软雅黑" w:hAnsi="微软雅黑" w:eastAsia="微软雅黑" w:cs="宋体"/>
          <w:b/>
          <w:sz w:val="27"/>
          <w:szCs w:val="27"/>
          <w:lang w:eastAsia="zh-CN"/>
        </w:rPr>
        <w:t>小时</w:t>
      </w:r>
      <w:r>
        <w:rPr>
          <w:rFonts w:hint="eastAsia" w:ascii="微软雅黑" w:hAnsi="微软雅黑" w:eastAsia="微软雅黑" w:cs="宋体"/>
          <w:b/>
          <w:sz w:val="27"/>
          <w:szCs w:val="27"/>
        </w:rPr>
        <w:t>，转正后工资人均水平</w:t>
      </w:r>
      <w:r>
        <w:rPr>
          <w:rFonts w:hint="eastAsia" w:ascii="微软雅黑" w:hAnsi="微软雅黑" w:eastAsia="微软雅黑" w:cs="宋体"/>
          <w:b/>
          <w:sz w:val="27"/>
          <w:szCs w:val="27"/>
          <w:lang w:val="en-US" w:eastAsia="zh-CN"/>
        </w:rPr>
        <w:t>6000-8000</w:t>
      </w:r>
      <w:r>
        <w:rPr>
          <w:rFonts w:hint="eastAsia" w:ascii="微软雅黑" w:hAnsi="微软雅黑" w:eastAsia="微软雅黑" w:cs="宋体"/>
          <w:b/>
          <w:sz w:val="27"/>
          <w:szCs w:val="27"/>
        </w:rPr>
        <w:t>元/月。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合同：新员工与公司签订劳动合同。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培训：公司为广大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职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工提供管理培训、专业知识培训等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，并有机会到北大、清华进修深造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食宿：公司为员工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免费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人间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宿舍，提供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其他补贴200元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）福利待遇：入职后按天津市政府规定缴纳五险、设有员工俱乐部、节庆抽奖、生日宴等各项福利。</w:t>
      </w:r>
    </w:p>
    <w:p>
      <w:pPr>
        <w:widowControl/>
        <w:wordWrap w:val="0"/>
        <w:snapToGrid w:val="0"/>
        <w:spacing w:line="500" w:lineRule="exact"/>
        <w:ind w:left="118" w:firstLine="213" w:firstLineChars="79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假期：员工按照公司规定享有带薪假期。</w:t>
      </w:r>
    </w:p>
    <w:p>
      <w:pPr>
        <w:widowControl/>
        <w:wordWrap w:val="0"/>
        <w:snapToGrid w:val="0"/>
        <w:spacing w:line="500" w:lineRule="exact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5、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应聘材料准备</w:t>
      </w:r>
    </w:p>
    <w:p>
      <w:pPr>
        <w:widowControl/>
        <w:wordWrap w:val="0"/>
        <w:snapToGrid w:val="0"/>
        <w:spacing w:line="500" w:lineRule="exact"/>
        <w:ind w:firstLine="426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个人简历（含一寸照片）</w:t>
      </w:r>
    </w:p>
    <w:p>
      <w:pPr>
        <w:widowControl/>
        <w:wordWrap w:val="0"/>
        <w:snapToGrid w:val="0"/>
        <w:spacing w:line="500" w:lineRule="exact"/>
        <w:ind w:firstLine="426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在校成绩单复印件</w:t>
      </w:r>
    </w:p>
    <w:p>
      <w:pPr>
        <w:widowControl/>
        <w:wordWrap w:val="0"/>
        <w:snapToGrid w:val="0"/>
        <w:spacing w:line="500" w:lineRule="exact"/>
        <w:ind w:firstLine="426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3）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身份证复印件</w:t>
      </w:r>
    </w:p>
    <w:p>
      <w:pPr>
        <w:widowControl/>
        <w:wordWrap w:val="0"/>
        <w:snapToGrid w:val="0"/>
        <w:spacing w:line="500" w:lineRule="exact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6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、联系方式</w:t>
      </w:r>
    </w:p>
    <w:p>
      <w:pPr>
        <w:widowControl/>
        <w:wordWrap w:val="0"/>
        <w:snapToGrid w:val="0"/>
        <w:spacing w:line="500" w:lineRule="exact"/>
        <w:ind w:left="1" w:right="305" w:firstLine="425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韩晓峰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wordWrap w:val="0"/>
        <w:snapToGrid w:val="0"/>
        <w:spacing w:line="500" w:lineRule="exact"/>
        <w:ind w:firstLine="425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2）联系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188226131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022-60911103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wordWrap w:val="0"/>
        <w:snapToGrid w:val="0"/>
        <w:spacing w:line="500" w:lineRule="exact"/>
        <w:ind w:firstLine="425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3）公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司地址：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天津市武清开发区福源道78号敏华工业城</w:t>
      </w:r>
    </w:p>
    <w:p>
      <w:pPr>
        <w:widowControl/>
        <w:wordWrap w:val="0"/>
        <w:snapToGrid w:val="0"/>
        <w:spacing w:line="500" w:lineRule="exact"/>
        <w:ind w:firstLine="425"/>
        <w:jc w:val="left"/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4）</w:t>
      </w: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邮    箱：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hanxf@manwahgroup.com   (接收简历)</w:t>
      </w:r>
    </w:p>
    <w:p>
      <w:pPr>
        <w:widowControl/>
        <w:wordWrap w:val="0"/>
        <w:snapToGrid w:val="0"/>
        <w:spacing w:line="500" w:lineRule="exact"/>
        <w:ind w:firstLine="425"/>
        <w:jc w:val="left"/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 xml:space="preserve">5）招聘微信二维码：  </w:t>
      </w:r>
    </w:p>
    <w:p>
      <w:pPr>
        <w:widowControl/>
        <w:wordWrap w:val="0"/>
        <w:snapToGrid w:val="0"/>
        <w:spacing w:line="440" w:lineRule="atLeast"/>
        <w:ind w:firstLine="539" w:firstLineChars="257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bookmarkStart w:id="0" w:name="_GoBack"/>
      <w:r>
        <w:drawing>
          <wp:inline distT="0" distB="0" distL="114300" distR="114300">
            <wp:extent cx="836930" cy="1108710"/>
            <wp:effectExtent l="0" t="0" r="1270" b="1524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wordWrap w:val="0"/>
        <w:snapToGrid w:val="0"/>
        <w:spacing w:line="500" w:lineRule="exact"/>
        <w:ind w:firstLine="694" w:firstLineChars="257"/>
        <w:jc w:val="left"/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/>
          <w:b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多年来，敏华秉承“履行社会责任，实现可持续性发展”的企业价值观，坚持“为千家万户带来健康、舒适、超值、美观的家居”的企业使命，以坚韧不拔的毅力和非凡的智慧，披荆斩棘一路走来，未来的道路依然充满挑战与机遇，如果您拥有百折不挠的勇气，如果您拥有开创事业的胆识和魄力，敏华控股将是最适合您的人生舞台，我们期待着您的加盟…</w:t>
      </w:r>
    </w:p>
    <w:sectPr>
      <w:headerReference r:id="rId3" w:type="default"/>
      <w:footerReference r:id="rId4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86360</wp:posOffset>
              </wp:positionV>
              <wp:extent cx="6515735" cy="0"/>
              <wp:effectExtent l="10160" t="10160" r="8255" b="8890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0.7pt;margin-top:6.8pt;height:0pt;width:513.05pt;z-index:251660288;mso-width-relative:page;mso-height-relative:page;" filled="f" stroked="t" coordsize="21600,21600" o:gfxdata="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uSKWtcAAAAJAQAADwAAAAAAAAABACAAAAAiAAAAZHJzL2Rvd25yZXYueG1sUEsB&#10;AhQAFAAAAAgAh07iQI7GzCj2AQAAvgMAAA4AAAAAAAAAAQAgAAAAJgEAAGRycy9lMm9Eb2MueG1s&#10;UEsFBgAAAAAGAAYAWQEAAI4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rPr>
        <w:rFonts w:hint="eastAsia"/>
      </w:rPr>
    </w:pPr>
    <w:r>
      <w:rPr>
        <w:rFonts w:hint="eastAsia"/>
      </w:rPr>
      <w:t>地址：天津市武清区经济开发区福源道78号敏华工业城</w:t>
    </w:r>
  </w:p>
  <w:p>
    <w:pPr>
      <w:pStyle w:val="3"/>
      <w:rPr>
        <w:rFonts w:hint="eastAsia"/>
      </w:rPr>
    </w:pPr>
    <w:r>
      <w:rPr>
        <w:rFonts w:hint="eastAsia"/>
      </w:rPr>
      <w:t>网址：</w:t>
    </w:r>
    <w:r>
      <w:t>http://www.manwahholdings.com</w:t>
    </w:r>
  </w:p>
  <w:p>
    <w:pPr>
      <w:pStyle w:val="3"/>
    </w:pPr>
    <w:r>
      <w:rPr>
        <w:rFonts w:hint="eastAsia"/>
      </w:rPr>
      <w:t>电话：022-60911188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sz w:val="24"/>
      </w:rPr>
    </w:pPr>
    <w:r>
      <w:rPr>
        <w:rFonts w:hint="eastAsia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-199390</wp:posOffset>
          </wp:positionV>
          <wp:extent cx="813435" cy="602615"/>
          <wp:effectExtent l="0" t="0" r="5715" b="6985"/>
          <wp:wrapNone/>
          <wp:docPr id="3" name="图片 3" descr="公司标志-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标志-标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3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firstLine="1080" w:firstLineChars="450"/>
      <w:jc w:val="left"/>
      <w:rPr>
        <w:sz w:val="24"/>
      </w:rPr>
    </w:pPr>
    <w:r>
      <w:rPr>
        <w:rFonts w:hint="eastAsia"/>
        <w:sz w:val="24"/>
      </w:rPr>
      <w:t>敏华控股有限公司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E"/>
    <w:rsid w:val="00006081"/>
    <w:rsid w:val="00060149"/>
    <w:rsid w:val="000936DA"/>
    <w:rsid w:val="000A3DF4"/>
    <w:rsid w:val="000B0348"/>
    <w:rsid w:val="000C44EF"/>
    <w:rsid w:val="00176CC8"/>
    <w:rsid w:val="0018306C"/>
    <w:rsid w:val="001A382A"/>
    <w:rsid w:val="00207CC5"/>
    <w:rsid w:val="002227D5"/>
    <w:rsid w:val="0025486B"/>
    <w:rsid w:val="00256618"/>
    <w:rsid w:val="00272323"/>
    <w:rsid w:val="002A7D38"/>
    <w:rsid w:val="002C3E77"/>
    <w:rsid w:val="002E4BBB"/>
    <w:rsid w:val="002E691D"/>
    <w:rsid w:val="002E7CD7"/>
    <w:rsid w:val="002F7B93"/>
    <w:rsid w:val="00312930"/>
    <w:rsid w:val="003273C2"/>
    <w:rsid w:val="003308AD"/>
    <w:rsid w:val="00363DFD"/>
    <w:rsid w:val="003734D2"/>
    <w:rsid w:val="0037572C"/>
    <w:rsid w:val="00415301"/>
    <w:rsid w:val="00464857"/>
    <w:rsid w:val="00514A12"/>
    <w:rsid w:val="00551938"/>
    <w:rsid w:val="00554C5A"/>
    <w:rsid w:val="00594C03"/>
    <w:rsid w:val="005D7860"/>
    <w:rsid w:val="00611832"/>
    <w:rsid w:val="00636C27"/>
    <w:rsid w:val="0069019A"/>
    <w:rsid w:val="006B1A83"/>
    <w:rsid w:val="006D7DAF"/>
    <w:rsid w:val="00716702"/>
    <w:rsid w:val="007301D1"/>
    <w:rsid w:val="00743F40"/>
    <w:rsid w:val="00776C4F"/>
    <w:rsid w:val="007B1CB1"/>
    <w:rsid w:val="007F412F"/>
    <w:rsid w:val="008043B1"/>
    <w:rsid w:val="00852E6F"/>
    <w:rsid w:val="008846CB"/>
    <w:rsid w:val="0092031D"/>
    <w:rsid w:val="00923F77"/>
    <w:rsid w:val="00953FF0"/>
    <w:rsid w:val="009B1082"/>
    <w:rsid w:val="009B2568"/>
    <w:rsid w:val="009C4CD5"/>
    <w:rsid w:val="00A1787F"/>
    <w:rsid w:val="00A4317C"/>
    <w:rsid w:val="00A44013"/>
    <w:rsid w:val="00A45351"/>
    <w:rsid w:val="00A61DC8"/>
    <w:rsid w:val="00A8173F"/>
    <w:rsid w:val="00A91CF1"/>
    <w:rsid w:val="00AC5183"/>
    <w:rsid w:val="00AE3459"/>
    <w:rsid w:val="00B229F6"/>
    <w:rsid w:val="00B26974"/>
    <w:rsid w:val="00B8070B"/>
    <w:rsid w:val="00B8638F"/>
    <w:rsid w:val="00BA7E5E"/>
    <w:rsid w:val="00BC2E0F"/>
    <w:rsid w:val="00BE48AB"/>
    <w:rsid w:val="00C558B2"/>
    <w:rsid w:val="00CC7EF7"/>
    <w:rsid w:val="00D15E73"/>
    <w:rsid w:val="00D669C2"/>
    <w:rsid w:val="00E217A6"/>
    <w:rsid w:val="00E418C0"/>
    <w:rsid w:val="00E6336B"/>
    <w:rsid w:val="00EB0D22"/>
    <w:rsid w:val="00F07FC1"/>
    <w:rsid w:val="00F638CB"/>
    <w:rsid w:val="00F660ED"/>
    <w:rsid w:val="00FE61BE"/>
    <w:rsid w:val="0E9323DE"/>
    <w:rsid w:val="12356E31"/>
    <w:rsid w:val="245E6392"/>
    <w:rsid w:val="3DFA1D96"/>
    <w:rsid w:val="3E2133FB"/>
    <w:rsid w:val="41861BBB"/>
    <w:rsid w:val="43824BB9"/>
    <w:rsid w:val="45F9639A"/>
    <w:rsid w:val="46F57356"/>
    <w:rsid w:val="4A2754F3"/>
    <w:rsid w:val="4CC3148B"/>
    <w:rsid w:val="506E6FD0"/>
    <w:rsid w:val="59646902"/>
    <w:rsid w:val="68DE7122"/>
    <w:rsid w:val="740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2017-05-25T09:32:00Z</dcterms:created>
  <dc:creator>郭睿萍</dc:creator>
  <cp:lastModifiedBy>  失眠梦。</cp:lastModifiedBy>
  <cp:lastPrinted>2019-06-11T09:31:00Z</cp:lastPrinted>
  <dcterms:modified xsi:type="dcterms:W3CDTF">2021-04-07T01:52:16Z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BF481184369C4BD1B881ED291CCB13EF</vt:lpwstr>
  </property>
</Properties>
</file>