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eastAsia="zh-CN"/>
        </w:rPr>
      </w:pPr>
      <w:r>
        <w:rPr>
          <w:rFonts w:hint="eastAsia"/>
          <w:sz w:val="44"/>
          <w:szCs w:val="44"/>
          <w:lang w:eastAsia="zh-CN"/>
        </w:rPr>
        <w:t>关于河北工业大学国家大学科技园</w:t>
      </w:r>
    </w:p>
    <w:p>
      <w:pPr>
        <w:jc w:val="center"/>
        <w:rPr>
          <w:rFonts w:hint="eastAsia"/>
          <w:sz w:val="44"/>
          <w:szCs w:val="44"/>
          <w:lang w:eastAsia="zh-CN"/>
        </w:rPr>
      </w:pPr>
      <w:r>
        <w:rPr>
          <w:rFonts w:hint="eastAsia"/>
          <w:sz w:val="44"/>
          <w:szCs w:val="44"/>
          <w:lang w:eastAsia="zh-CN"/>
        </w:rPr>
        <w:t>举办园区企业招聘专场的通知</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480" w:lineRule="exact"/>
        <w:ind w:lef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为了解决园区企业人才需求问题，提高我校大学生就业率，河北工业大学国家大学科技园组织园区企业进行针对我校毕业生进行招聘，此次参加招聘专场的企业有天津爱旭太阳能科技有限公司、沁新集团（天津）新能源技术研究院有限公司、天津市伟星新型建材有限公司、河北工业大学泰华智能装备研究院、河北工大科雅能源科技股份有限公司、天津麦德森康医药科技有限公司、天津范瑞物流科技有限公司等</w:t>
      </w:r>
      <w:r>
        <w:rPr>
          <w:rFonts w:hint="eastAsia" w:ascii="仿宋_GB2312" w:eastAsia="仿宋_GB2312"/>
          <w:sz w:val="32"/>
          <w:szCs w:val="32"/>
          <w:lang w:val="en-US" w:eastAsia="zh-CN"/>
        </w:rPr>
        <w:t>10余家，欢迎毕业生踊跃参加！</w:t>
      </w:r>
    </w:p>
    <w:p>
      <w:pPr>
        <w:pStyle w:val="4"/>
        <w:keepNext w:val="0"/>
        <w:keepLines w:val="0"/>
        <w:pageBreakBefore w:val="0"/>
        <w:widowControl w:val="0"/>
        <w:kinsoku/>
        <w:wordWrap/>
        <w:overflowPunct/>
        <w:topLinePunct w:val="0"/>
        <w:autoSpaceDE/>
        <w:autoSpaceDN/>
        <w:bidi w:val="0"/>
        <w:adjustRightInd/>
        <w:snapToGrid/>
        <w:spacing w:line="480" w:lineRule="exact"/>
        <w:ind w:lef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时间：3月26日（星期五）上午9:00-11:00</w:t>
      </w:r>
    </w:p>
    <w:p>
      <w:pPr>
        <w:pStyle w:val="4"/>
        <w:keepNext w:val="0"/>
        <w:keepLines w:val="0"/>
        <w:pageBreakBefore w:val="0"/>
        <w:widowControl w:val="0"/>
        <w:kinsoku/>
        <w:wordWrap/>
        <w:overflowPunct/>
        <w:topLinePunct w:val="0"/>
        <w:autoSpaceDE/>
        <w:autoSpaceDN/>
        <w:bidi w:val="0"/>
        <w:adjustRightInd/>
        <w:snapToGrid/>
        <w:spacing w:line="480" w:lineRule="exact"/>
        <w:ind w:lef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地点：河北工业大学科技园众创空间6号楼一楼路演大厅（出校门左拐，穿过亨顺广场直走）</w:t>
      </w:r>
    </w:p>
    <w:p>
      <w:pPr>
        <w:pStyle w:val="4"/>
        <w:keepNext w:val="0"/>
        <w:keepLines w:val="0"/>
        <w:pageBreakBefore w:val="0"/>
        <w:widowControl w:val="0"/>
        <w:numPr>
          <w:numId w:val="0"/>
        </w:numPr>
        <w:kinsoku/>
        <w:wordWrap/>
        <w:overflowPunct/>
        <w:topLinePunct w:val="0"/>
        <w:autoSpaceDE/>
        <w:autoSpaceDN/>
        <w:bidi w:val="0"/>
        <w:adjustRightInd/>
        <w:snapToGrid/>
        <w:spacing w:line="480" w:lineRule="exact"/>
        <w:ind w:left="0" w:leftChars="0" w:firstLine="643" w:firstLineChars="200"/>
        <w:textAlignment w:val="auto"/>
        <w:rPr>
          <w:rFonts w:ascii="仿宋_GB2312" w:eastAsia="仿宋_GB2312"/>
          <w:b/>
          <w:sz w:val="32"/>
          <w:szCs w:val="32"/>
        </w:rPr>
      </w:pPr>
      <w:r>
        <w:rPr>
          <w:rFonts w:ascii="仿宋_GB2312" w:eastAsia="仿宋_GB2312"/>
          <w:b/>
          <w:sz w:val="32"/>
          <w:szCs w:val="32"/>
        </w:rPr>
        <w:t>相关要求</w:t>
      </w:r>
    </w:p>
    <w:p>
      <w:pPr>
        <w:pStyle w:val="4"/>
        <w:keepNext w:val="0"/>
        <w:keepLines w:val="0"/>
        <w:pageBreakBefore w:val="0"/>
        <w:widowControl w:val="0"/>
        <w:kinsoku/>
        <w:wordWrap/>
        <w:overflowPunct/>
        <w:topLinePunct w:val="0"/>
        <w:autoSpaceDE/>
        <w:autoSpaceDN/>
        <w:bidi w:val="0"/>
        <w:adjustRightInd/>
        <w:snapToGrid/>
        <w:spacing w:line="480" w:lineRule="exact"/>
        <w:ind w:left="0" w:firstLine="640" w:firstLineChars="20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lang w:eastAsia="zh-CN"/>
        </w:rPr>
        <w:t>参加招聘的学生听从现场工作人员安排，持健康码并经测温按序进场</w:t>
      </w:r>
      <w:r>
        <w:rPr>
          <w:rFonts w:ascii="仿宋_GB2312" w:eastAsia="仿宋_GB2312"/>
          <w:sz w:val="32"/>
          <w:szCs w:val="32"/>
        </w:rPr>
        <w:t>。</w:t>
      </w:r>
    </w:p>
    <w:p>
      <w:pPr>
        <w:pStyle w:val="4"/>
        <w:keepNext w:val="0"/>
        <w:keepLines w:val="0"/>
        <w:pageBreakBefore w:val="0"/>
        <w:widowControl w:val="0"/>
        <w:kinsoku/>
        <w:wordWrap/>
        <w:overflowPunct/>
        <w:topLinePunct w:val="0"/>
        <w:autoSpaceDE/>
        <w:autoSpaceDN/>
        <w:bidi w:val="0"/>
        <w:adjustRightInd/>
        <w:snapToGrid/>
        <w:spacing w:line="480" w:lineRule="exact"/>
        <w:ind w:left="0" w:firstLine="640" w:firstLineChars="200"/>
        <w:textAlignment w:val="auto"/>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以下</w:t>
      </w:r>
      <w:r>
        <w:rPr>
          <w:rFonts w:ascii="仿宋_GB2312" w:eastAsia="仿宋_GB2312"/>
          <w:sz w:val="32"/>
          <w:szCs w:val="32"/>
        </w:rPr>
        <w:t>情况</w:t>
      </w:r>
      <w:r>
        <w:rPr>
          <w:rFonts w:hint="eastAsia" w:ascii="仿宋_GB2312" w:eastAsia="仿宋_GB2312"/>
          <w:sz w:val="32"/>
          <w:szCs w:val="32"/>
          <w:lang w:eastAsia="zh-CN"/>
        </w:rPr>
        <w:t>的学生</w:t>
      </w:r>
      <w:r>
        <w:rPr>
          <w:rFonts w:ascii="仿宋_GB2312" w:eastAsia="仿宋_GB2312"/>
          <w:sz w:val="32"/>
          <w:szCs w:val="32"/>
        </w:rPr>
        <w:t>不得参加：有发热（体温大于或等于</w:t>
      </w:r>
      <w:r>
        <w:rPr>
          <w:rFonts w:hint="eastAsia" w:ascii="仿宋_GB2312" w:eastAsia="仿宋_GB2312"/>
          <w:sz w:val="32"/>
          <w:szCs w:val="32"/>
        </w:rPr>
        <w:t>3</w:t>
      </w:r>
      <w:r>
        <w:rPr>
          <w:rFonts w:ascii="仿宋_GB2312" w:eastAsia="仿宋_GB2312"/>
          <w:sz w:val="32"/>
          <w:szCs w:val="32"/>
        </w:rPr>
        <w:t>7.3℃）症状的；天津“健康码”显示非绿码的；目前正在居家隔离或医学隔离的。</w:t>
      </w:r>
    </w:p>
    <w:p>
      <w:pPr>
        <w:pStyle w:val="4"/>
        <w:keepNext w:val="0"/>
        <w:keepLines w:val="0"/>
        <w:pageBreakBefore w:val="0"/>
        <w:widowControl w:val="0"/>
        <w:kinsoku/>
        <w:wordWrap/>
        <w:overflowPunct/>
        <w:topLinePunct w:val="0"/>
        <w:autoSpaceDE/>
        <w:autoSpaceDN/>
        <w:bidi w:val="0"/>
        <w:adjustRightInd/>
        <w:snapToGrid/>
        <w:spacing w:line="480" w:lineRule="exact"/>
        <w:ind w:lef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drawing>
          <wp:anchor distT="0" distB="0" distL="114300" distR="114300" simplePos="0" relativeHeight="251659264" behindDoc="0" locked="0" layoutInCell="1" allowOverlap="1">
            <wp:simplePos x="0" y="0"/>
            <wp:positionH relativeFrom="column">
              <wp:posOffset>1146175</wp:posOffset>
            </wp:positionH>
            <wp:positionV relativeFrom="paragraph">
              <wp:posOffset>758190</wp:posOffset>
            </wp:positionV>
            <wp:extent cx="1734185" cy="1734185"/>
            <wp:effectExtent l="0" t="0" r="18415" b="18415"/>
            <wp:wrapSquare wrapText="bothSides"/>
            <wp:docPr id="1" name="图片 1" descr="01c20e8857ea504cd8a46a00640ad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1c20e8857ea504cd8a46a00640ad30"/>
                    <pic:cNvPicPr>
                      <a:picLocks noChangeAspect="1"/>
                    </pic:cNvPicPr>
                  </pic:nvPicPr>
                  <pic:blipFill>
                    <a:blip r:embed="rId4"/>
                    <a:stretch>
                      <a:fillRect/>
                    </a:stretch>
                  </pic:blipFill>
                  <pic:spPr>
                    <a:xfrm>
                      <a:off x="0" y="0"/>
                      <a:ext cx="1734185" cy="1734185"/>
                    </a:xfrm>
                    <a:prstGeom prst="rect">
                      <a:avLst/>
                    </a:prstGeom>
                  </pic:spPr>
                </pic:pic>
              </a:graphicData>
            </a:graphic>
          </wp:anchor>
        </w:drawing>
      </w:r>
      <w:r>
        <w:rPr>
          <w:rFonts w:hint="eastAsia" w:ascii="仿宋_GB2312" w:eastAsia="仿宋_GB2312"/>
          <w:sz w:val="32"/>
          <w:szCs w:val="32"/>
          <w:lang w:eastAsia="zh-CN"/>
        </w:rPr>
        <w:t>园区企业招聘简章请扫二维码关注河北工业大学科技园公众号查看。</w:t>
      </w:r>
    </w:p>
    <w:p>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8A38E7"/>
    <w:rsid w:val="178A38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2021-03-24T02:40:00Z</dcterms:created>
  <dc:creator>玉娥</dc:creator>
  <cp:lastModifiedBy>玉娥</cp:lastModifiedBy>
  <dcterms:modified xsi:type="dcterms:W3CDTF">2021-03-24T03:16:48Z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99D963A59B5C4FF098ADB3C48E168F4F</vt:lpwstr>
  </property>
</Properties>
</file>