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D861" w14:textId="77777777" w:rsidR="000E0FE9" w:rsidRDefault="005176AE">
      <w:pPr>
        <w:pStyle w:val="1"/>
        <w:jc w:val="center"/>
        <w:rPr>
          <w:rFonts w:ascii="微软雅黑" w:eastAsia="微软雅黑" w:hAnsi="微软雅黑" w:cs="微软雅黑"/>
          <w:color w:val="000000"/>
          <w:sz w:val="36"/>
          <w:szCs w:val="36"/>
          <w:lang w:eastAsia="zh-Hans"/>
        </w:rPr>
      </w:pPr>
      <w:r>
        <w:rPr>
          <w:rFonts w:ascii="微软雅黑" w:eastAsia="微软雅黑" w:hAnsi="微软雅黑" w:cs="微软雅黑" w:hint="eastAsia"/>
          <w:color w:val="000000"/>
          <w:sz w:val="36"/>
          <w:szCs w:val="36"/>
          <w:lang w:eastAsia="zh-Hans"/>
        </w:rPr>
        <w:t>创造京彩</w:t>
      </w:r>
      <w:r>
        <w:rPr>
          <w:rFonts w:ascii="微软雅黑" w:eastAsia="微软雅黑" w:hAnsi="微软雅黑" w:cs="微软雅黑"/>
          <w:color w:val="000000"/>
          <w:sz w:val="36"/>
          <w:szCs w:val="36"/>
          <w:lang w:eastAsia="zh-Hans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36"/>
          <w:szCs w:val="36"/>
          <w:lang w:eastAsia="zh-Hans"/>
        </w:rPr>
        <w:t>博出未来</w:t>
      </w:r>
    </w:p>
    <w:p w14:paraId="55BEC6EC" w14:textId="77777777" w:rsidR="000E0FE9" w:rsidRDefault="005176AE">
      <w:pPr>
        <w:pStyle w:val="1"/>
        <w:jc w:val="center"/>
        <w:rPr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000000"/>
          <w:sz w:val="36"/>
          <w:szCs w:val="36"/>
          <w:lang w:eastAsia="zh-Hans"/>
        </w:rPr>
        <w:t>京博石</w:t>
      </w:r>
      <w:r>
        <w:rPr>
          <w:rFonts w:ascii="微软雅黑" w:eastAsia="微软雅黑" w:hAnsi="微软雅黑" w:cs="微软雅黑" w:hint="eastAsia"/>
          <w:color w:val="000000"/>
          <w:sz w:val="36"/>
          <w:szCs w:val="36"/>
        </w:rPr>
        <w:t>化</w:t>
      </w:r>
      <w:r>
        <w:rPr>
          <w:rFonts w:ascii="微软雅黑" w:eastAsia="微软雅黑" w:hAnsi="微软雅黑" w:cs="微软雅黑"/>
          <w:color w:val="000000"/>
          <w:sz w:val="36"/>
          <w:szCs w:val="36"/>
          <w:lang w:eastAsia="zh-Hans"/>
        </w:rPr>
        <w:t>2021</w:t>
      </w:r>
      <w:r>
        <w:rPr>
          <w:rFonts w:ascii="微软雅黑" w:eastAsia="微软雅黑" w:hAnsi="微软雅黑" w:cs="微软雅黑"/>
          <w:color w:val="000000"/>
          <w:sz w:val="36"/>
          <w:szCs w:val="36"/>
        </w:rPr>
        <w:t>觅蜂</w:t>
      </w:r>
      <w:r>
        <w:rPr>
          <w:rFonts w:ascii="微软雅黑" w:eastAsia="微软雅黑" w:hAnsi="微软雅黑" w:cs="微软雅黑" w:hint="eastAsia"/>
          <w:color w:val="000000"/>
          <w:sz w:val="36"/>
          <w:szCs w:val="36"/>
          <w:lang w:eastAsia="zh-Hans"/>
        </w:rPr>
        <w:t>计划校友招聘简章</w:t>
      </w:r>
    </w:p>
    <w:p w14:paraId="12E222BB" w14:textId="77777777" w:rsidR="000E0FE9" w:rsidRDefault="005176AE">
      <w:pPr>
        <w:pStyle w:val="10"/>
        <w:ind w:left="-200"/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</w:pP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  <w:lang w:eastAsia="zh-Hans"/>
        </w:rPr>
        <w:t>一</w:t>
      </w:r>
      <w:r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  <w:t>、关于我们</w:t>
      </w:r>
    </w:p>
    <w:p w14:paraId="085B0EFE" w14:textId="77777777" w:rsidR="000E0FE9" w:rsidRDefault="005176AE">
      <w:pPr>
        <w:pStyle w:val="10"/>
        <w:numPr>
          <w:ilvl w:val="0"/>
          <w:numId w:val="1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山东京博控股集团有限公司（简称：京博）是中国</w:t>
      </w:r>
      <w:r>
        <w:rPr>
          <w:rFonts w:ascii="微软雅黑" w:eastAsia="微软雅黑" w:hAnsi="微软雅黑" w:cs="微软雅黑" w:hint="eastAsia"/>
          <w:sz w:val="24"/>
        </w:rPr>
        <w:t>500</w:t>
      </w:r>
      <w:r>
        <w:rPr>
          <w:rFonts w:ascii="微软雅黑" w:eastAsia="微软雅黑" w:hAnsi="微软雅黑" w:cs="微软雅黑" w:hint="eastAsia"/>
          <w:sz w:val="24"/>
        </w:rPr>
        <w:t>强企业，是一家面向终端和社会提供能源、新材料、三农发展、物流等产品、技术、服务和系统解决方案的现代化企业集团，先后为中国、美国、俄罗斯、日本、新加坡、澳大利亚、南非、中东等国家和地区的客户和夥伴带来价值和服务。</w:t>
      </w:r>
    </w:p>
    <w:p w14:paraId="285ADC73" w14:textId="77777777" w:rsidR="000E0FE9" w:rsidRDefault="005176AE">
      <w:pPr>
        <w:pStyle w:val="10"/>
        <w:numPr>
          <w:ilvl w:val="0"/>
          <w:numId w:val="1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2019</w:t>
      </w:r>
      <w:r>
        <w:rPr>
          <w:rFonts w:ascii="微软雅黑" w:eastAsia="微软雅黑" w:hAnsi="微软雅黑" w:cs="微软雅黑" w:hint="eastAsia"/>
          <w:sz w:val="24"/>
        </w:rPr>
        <w:t>年公司实现销售收入</w:t>
      </w:r>
      <w:r>
        <w:rPr>
          <w:rFonts w:ascii="微软雅黑" w:eastAsia="微软雅黑" w:hAnsi="微软雅黑" w:cs="微软雅黑" w:hint="eastAsia"/>
          <w:sz w:val="24"/>
        </w:rPr>
        <w:t>608</w:t>
      </w:r>
      <w:r>
        <w:rPr>
          <w:rFonts w:ascii="微软雅黑" w:eastAsia="微软雅黑" w:hAnsi="微软雅黑" w:cs="微软雅黑" w:hint="eastAsia"/>
          <w:sz w:val="24"/>
        </w:rPr>
        <w:t>亿元。</w:t>
      </w:r>
    </w:p>
    <w:p w14:paraId="40C7E7C4" w14:textId="77777777" w:rsidR="000E0FE9" w:rsidRDefault="005176AE">
      <w:pPr>
        <w:pStyle w:val="10"/>
        <w:numPr>
          <w:ilvl w:val="0"/>
          <w:numId w:val="1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山东京博石油化工有限公司（以下简称“京博石化”）是京博控股集团下子公司，是一家以石油化工为主业，集石油炼制与后续深加工为一体的大型民营企业。京博石化占地面积</w:t>
      </w:r>
      <w:r>
        <w:rPr>
          <w:rFonts w:ascii="微软雅黑" w:eastAsia="微软雅黑" w:hAnsi="微软雅黑" w:cs="微软雅黑" w:hint="eastAsia"/>
          <w:sz w:val="24"/>
        </w:rPr>
        <w:t>4000</w:t>
      </w:r>
      <w:r>
        <w:rPr>
          <w:rFonts w:ascii="微软雅黑" w:eastAsia="微软雅黑" w:hAnsi="微软雅黑" w:cs="微软雅黑" w:hint="eastAsia"/>
          <w:sz w:val="24"/>
        </w:rPr>
        <w:t>余亩，综合加工能力超</w:t>
      </w:r>
      <w:r>
        <w:rPr>
          <w:rFonts w:ascii="微软雅黑" w:eastAsia="微软雅黑" w:hAnsi="微软雅黑" w:cs="微软雅黑" w:hint="eastAsia"/>
          <w:sz w:val="24"/>
        </w:rPr>
        <w:t>1600</w:t>
      </w:r>
      <w:r>
        <w:rPr>
          <w:rFonts w:ascii="微软雅黑" w:eastAsia="微软雅黑" w:hAnsi="微软雅黑" w:cs="微软雅黑" w:hint="eastAsia"/>
          <w:sz w:val="24"/>
        </w:rPr>
        <w:t>万吨</w:t>
      </w:r>
      <w:r>
        <w:rPr>
          <w:rFonts w:ascii="微软雅黑" w:eastAsia="微软雅黑" w:hAnsi="微软雅黑" w:cs="微软雅黑" w:hint="eastAsia"/>
          <w:sz w:val="24"/>
        </w:rPr>
        <w:t>/</w:t>
      </w:r>
      <w:r>
        <w:rPr>
          <w:rFonts w:ascii="微软雅黑" w:eastAsia="微软雅黑" w:hAnsi="微软雅黑" w:cs="微软雅黑" w:hint="eastAsia"/>
          <w:sz w:val="24"/>
        </w:rPr>
        <w:t>年，前身为博</w:t>
      </w:r>
      <w:r>
        <w:rPr>
          <w:rFonts w:ascii="微软雅黑" w:eastAsia="微软雅黑" w:hAnsi="微软雅黑" w:cs="微软雅黑" w:hint="eastAsia"/>
          <w:sz w:val="24"/>
        </w:rPr>
        <w:t>兴县润滑油脂厂，</w:t>
      </w:r>
      <w:r>
        <w:rPr>
          <w:rFonts w:ascii="微软雅黑" w:eastAsia="微软雅黑" w:hAnsi="微软雅黑" w:cs="微软雅黑" w:hint="eastAsia"/>
          <w:sz w:val="24"/>
        </w:rPr>
        <w:t>1991</w:t>
      </w:r>
      <w:r>
        <w:rPr>
          <w:rFonts w:ascii="微软雅黑" w:eastAsia="微软雅黑" w:hAnsi="微软雅黑" w:cs="微软雅黑" w:hint="eastAsia"/>
          <w:sz w:val="24"/>
        </w:rPr>
        <w:t>年建厂；</w:t>
      </w:r>
      <w:r>
        <w:rPr>
          <w:rFonts w:ascii="微软雅黑" w:eastAsia="微软雅黑" w:hAnsi="微软雅黑" w:cs="微软雅黑" w:hint="eastAsia"/>
          <w:sz w:val="24"/>
        </w:rPr>
        <w:t>1998</w:t>
      </w:r>
      <w:r>
        <w:rPr>
          <w:rFonts w:ascii="微软雅黑" w:eastAsia="微软雅黑" w:hAnsi="微软雅黑" w:cs="微软雅黑" w:hint="eastAsia"/>
          <w:sz w:val="24"/>
        </w:rPr>
        <w:t>年确立以石油化工为主业，走多元化发展的道路；</w:t>
      </w:r>
      <w:r>
        <w:rPr>
          <w:rFonts w:ascii="微软雅黑" w:eastAsia="微软雅黑" w:hAnsi="微软雅黑" w:cs="微软雅黑" w:hint="eastAsia"/>
          <w:sz w:val="24"/>
        </w:rPr>
        <w:t>2000</w:t>
      </w:r>
      <w:r>
        <w:rPr>
          <w:rFonts w:ascii="微软雅黑" w:eastAsia="微软雅黑" w:hAnsi="微软雅黑" w:cs="微软雅黑" w:hint="eastAsia"/>
          <w:sz w:val="24"/>
        </w:rPr>
        <w:t>年企业由国有企业改制为民营企业，确立了以“仁孝”为核心的企业文化；</w:t>
      </w:r>
      <w:r>
        <w:rPr>
          <w:rFonts w:ascii="微软雅黑" w:eastAsia="微软雅黑" w:hAnsi="微软雅黑" w:cs="微软雅黑" w:hint="eastAsia"/>
          <w:sz w:val="24"/>
        </w:rPr>
        <w:t>2013</w:t>
      </w:r>
      <w:r>
        <w:rPr>
          <w:rFonts w:ascii="微软雅黑" w:eastAsia="微软雅黑" w:hAnsi="微软雅黑" w:cs="微软雅黑" w:hint="eastAsia"/>
          <w:sz w:val="24"/>
        </w:rPr>
        <w:t>年投资</w:t>
      </w:r>
      <w:r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亿元成立研发中心，技术创新实力居石油化工行业先进水平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01328B0" w14:textId="77777777" w:rsidR="000E0FE9" w:rsidRDefault="005176AE">
      <w:pPr>
        <w:pStyle w:val="10"/>
        <w:numPr>
          <w:ilvl w:val="0"/>
          <w:numId w:val="1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京博石化坚持“改善今天、创新明天、研究后天、准备未来”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的研发理念，是山东唯一具备小试</w:t>
      </w:r>
      <w:r>
        <w:rPr>
          <w:rFonts w:ascii="微软雅黑" w:eastAsia="微软雅黑" w:hAnsi="微软雅黑" w:cs="微软雅黑" w:hint="eastAsia"/>
          <w:sz w:val="24"/>
        </w:rPr>
        <w:t>--</w:t>
      </w:r>
      <w:r>
        <w:rPr>
          <w:rFonts w:ascii="微软雅黑" w:eastAsia="微软雅黑" w:hAnsi="微软雅黑" w:cs="微软雅黑" w:hint="eastAsia"/>
          <w:sz w:val="24"/>
        </w:rPr>
        <w:t>中试</w:t>
      </w:r>
      <w:r>
        <w:rPr>
          <w:rFonts w:ascii="微软雅黑" w:eastAsia="微软雅黑" w:hAnsi="微软雅黑" w:cs="微软雅黑" w:hint="eastAsia"/>
          <w:sz w:val="24"/>
        </w:rPr>
        <w:t>--</w:t>
      </w:r>
      <w:r>
        <w:rPr>
          <w:rFonts w:ascii="微软雅黑" w:eastAsia="微软雅黑" w:hAnsi="微软雅黑" w:cs="微软雅黑" w:hint="eastAsia"/>
          <w:sz w:val="24"/>
        </w:rPr>
        <w:t>工程设计</w:t>
      </w:r>
      <w:r>
        <w:rPr>
          <w:rFonts w:ascii="微软雅黑" w:eastAsia="微软雅黑" w:hAnsi="微软雅黑" w:cs="微软雅黑" w:hint="eastAsia"/>
          <w:sz w:val="24"/>
        </w:rPr>
        <w:t>--</w:t>
      </w:r>
      <w:r>
        <w:rPr>
          <w:rFonts w:ascii="微软雅黑" w:eastAsia="微软雅黑" w:hAnsi="微软雅黑" w:cs="微软雅黑" w:hint="eastAsia"/>
          <w:sz w:val="24"/>
        </w:rPr>
        <w:t>产业化应用全流程创新能力和转化能力的民营炼厂。通过“</w:t>
      </w:r>
      <w:r>
        <w:rPr>
          <w:rFonts w:ascii="微软雅黑" w:eastAsia="微软雅黑" w:hAnsi="微软雅黑" w:cs="微软雅黑" w:hint="eastAsia"/>
          <w:sz w:val="24"/>
        </w:rPr>
        <w:t>1520</w:t>
      </w:r>
      <w:r>
        <w:rPr>
          <w:rFonts w:ascii="微软雅黑" w:eastAsia="微软雅黑" w:hAnsi="微软雅黑" w:cs="微软雅黑" w:hint="eastAsia"/>
          <w:sz w:val="24"/>
        </w:rPr>
        <w:t>”工程，按照“一中心两院”的模式，在全国范围内搭建</w:t>
      </w:r>
      <w:r>
        <w:rPr>
          <w:rFonts w:ascii="微软雅黑" w:eastAsia="微软雅黑" w:hAnsi="微软雅黑" w:cs="微软雅黑" w:hint="eastAsia"/>
          <w:sz w:val="24"/>
        </w:rPr>
        <w:t>13</w:t>
      </w:r>
      <w:r>
        <w:rPr>
          <w:rFonts w:ascii="微软雅黑" w:eastAsia="微软雅黑" w:hAnsi="微软雅黑" w:cs="微软雅黑" w:hint="eastAsia"/>
          <w:sz w:val="24"/>
        </w:rPr>
        <w:t>大创新中心，整合国内外高校及科研院所技术资源，搭建产学研用</w:t>
      </w:r>
      <w:r>
        <w:rPr>
          <w:rFonts w:ascii="微软雅黑" w:eastAsia="微软雅黑" w:hAnsi="微软雅黑" w:cs="微软雅黑" w:hint="eastAsia"/>
          <w:sz w:val="24"/>
        </w:rPr>
        <w:t>一体化的产业技术创新平台，拥有</w:t>
      </w:r>
      <w:r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个院士工作站、</w:t>
      </w:r>
      <w:r>
        <w:rPr>
          <w:rFonts w:ascii="微软雅黑" w:eastAsia="微软雅黑" w:hAnsi="微软雅黑" w:cs="微软雅黑" w:hint="eastAsia"/>
          <w:sz w:val="24"/>
        </w:rPr>
        <w:t>9</w:t>
      </w:r>
      <w:r>
        <w:rPr>
          <w:rFonts w:ascii="微软雅黑" w:eastAsia="微软雅黑" w:hAnsi="微软雅黑" w:cs="微软雅黑" w:hint="eastAsia"/>
          <w:sz w:val="24"/>
        </w:rPr>
        <w:t>个省市级技术研发中心、</w:t>
      </w:r>
      <w:r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个联合技术中心、</w:t>
      </w:r>
      <w:r>
        <w:rPr>
          <w:rFonts w:ascii="微软雅黑" w:eastAsia="微软雅黑" w:hAnsi="微软雅黑" w:cs="微软雅黑" w:hint="eastAsia"/>
          <w:sz w:val="24"/>
        </w:rPr>
        <w:t>13</w:t>
      </w:r>
      <w:r>
        <w:rPr>
          <w:rFonts w:ascii="微软雅黑" w:eastAsia="微软雅黑" w:hAnsi="微软雅黑" w:cs="微软雅黑" w:hint="eastAsia"/>
          <w:sz w:val="24"/>
        </w:rPr>
        <w:t>个创新中心、核心技术</w:t>
      </w:r>
      <w:r>
        <w:rPr>
          <w:rFonts w:ascii="微软雅黑" w:eastAsia="微软雅黑" w:hAnsi="微软雅黑" w:cs="微软雅黑" w:hint="eastAsia"/>
          <w:sz w:val="24"/>
        </w:rPr>
        <w:t>61</w:t>
      </w:r>
      <w:r>
        <w:rPr>
          <w:rFonts w:ascii="微软雅黑" w:eastAsia="微软雅黑" w:hAnsi="微软雅黑" w:cs="微软雅黑" w:hint="eastAsia"/>
          <w:sz w:val="24"/>
        </w:rPr>
        <w:t>项、专利授权</w:t>
      </w:r>
      <w:r>
        <w:rPr>
          <w:rFonts w:ascii="微软雅黑" w:eastAsia="微软雅黑" w:hAnsi="微软雅黑" w:cs="微软雅黑" w:hint="eastAsia"/>
          <w:sz w:val="24"/>
        </w:rPr>
        <w:t>142</w:t>
      </w:r>
      <w:r>
        <w:rPr>
          <w:rFonts w:ascii="微软雅黑" w:eastAsia="微软雅黑" w:hAnsi="微软雅黑" w:cs="微软雅黑" w:hint="eastAsia"/>
          <w:sz w:val="24"/>
        </w:rPr>
        <w:t>件、省级创新项目</w:t>
      </w:r>
      <w:r>
        <w:rPr>
          <w:rFonts w:ascii="微软雅黑" w:eastAsia="微软雅黑" w:hAnsi="微软雅黑" w:cs="微软雅黑" w:hint="eastAsia"/>
          <w:sz w:val="24"/>
        </w:rPr>
        <w:t>60</w:t>
      </w:r>
      <w:r>
        <w:rPr>
          <w:rFonts w:ascii="微软雅黑" w:eastAsia="微软雅黑" w:hAnsi="微软雅黑" w:cs="微软雅黑" w:hint="eastAsia"/>
          <w:sz w:val="24"/>
        </w:rPr>
        <w:t>余项以及效益</w:t>
      </w:r>
      <w:r>
        <w:rPr>
          <w:rFonts w:ascii="微软雅黑" w:eastAsia="微软雅黑" w:hAnsi="微软雅黑" w:cs="微软雅黑" w:hint="eastAsia"/>
          <w:sz w:val="24"/>
        </w:rPr>
        <w:t>1000</w:t>
      </w:r>
      <w:r>
        <w:rPr>
          <w:rFonts w:ascii="微软雅黑" w:eastAsia="微软雅黑" w:hAnsi="微软雅黑" w:cs="微软雅黑" w:hint="eastAsia"/>
          <w:sz w:val="24"/>
        </w:rPr>
        <w:t>万元以上项目</w:t>
      </w:r>
      <w:r>
        <w:rPr>
          <w:rFonts w:ascii="微软雅黑" w:eastAsia="微软雅黑" w:hAnsi="微软雅黑" w:cs="微软雅黑" w:hint="eastAsia"/>
          <w:sz w:val="24"/>
        </w:rPr>
        <w:t>18</w:t>
      </w:r>
      <w:r>
        <w:rPr>
          <w:rFonts w:ascii="微软雅黑" w:eastAsia="微软雅黑" w:hAnsi="微软雅黑" w:cs="微软雅黑" w:hint="eastAsia"/>
          <w:sz w:val="24"/>
        </w:rPr>
        <w:t>项，综合提升了公司创新能力，为社会发展和科技进步提供技术创新驱动；公司以设备本体智能化、运行控制智能化、运营方案智能化为主线，打造智能工厂；建立联融共赢的智慧经营生态平台和企业经营管理平台，构筑快速响应市场能力和高效运营能力，支撑企业数字化转型和创新发展。</w:t>
      </w:r>
    </w:p>
    <w:p w14:paraId="0A0CC3A7" w14:textId="77777777" w:rsidR="000E0FE9" w:rsidRDefault="005176AE">
      <w:pPr>
        <w:pStyle w:val="10"/>
        <w:ind w:rightChars="-101" w:right="-212"/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  <w:lang w:eastAsia="zh-Hans"/>
        </w:rPr>
        <w:t>二</w:t>
      </w:r>
      <w:r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  <w:t>、</w:t>
      </w: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</w:rPr>
        <w:t>企业荣誉</w:t>
      </w:r>
    </w:p>
    <w:p w14:paraId="26BA9DBC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京博位居中国企业</w:t>
      </w:r>
      <w:r>
        <w:rPr>
          <w:rFonts w:ascii="微软雅黑" w:eastAsia="微软雅黑" w:hAnsi="微软雅黑" w:cs="微软雅黑" w:hint="eastAsia"/>
          <w:sz w:val="24"/>
        </w:rPr>
        <w:t>500</w:t>
      </w:r>
      <w:r>
        <w:rPr>
          <w:rFonts w:ascii="微软雅黑" w:eastAsia="微软雅黑" w:hAnsi="微软雅黑" w:cs="微软雅黑" w:hint="eastAsia"/>
          <w:sz w:val="24"/>
        </w:rPr>
        <w:t>强第</w:t>
      </w:r>
      <w:r>
        <w:rPr>
          <w:rFonts w:ascii="微软雅黑" w:eastAsia="微软雅黑" w:hAnsi="微软雅黑" w:cs="微软雅黑" w:hint="eastAsia"/>
          <w:sz w:val="24"/>
        </w:rPr>
        <w:t>328</w:t>
      </w:r>
      <w:r>
        <w:rPr>
          <w:rFonts w:ascii="微软雅黑" w:eastAsia="微软雅黑" w:hAnsi="微软雅黑" w:cs="微软雅黑" w:hint="eastAsia"/>
          <w:sz w:val="24"/>
        </w:rPr>
        <w:t>位</w:t>
      </w:r>
    </w:p>
    <w:p w14:paraId="6041F463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2019</w:t>
      </w:r>
      <w:r>
        <w:rPr>
          <w:rFonts w:ascii="微软雅黑" w:eastAsia="微软雅黑" w:hAnsi="微软雅黑" w:cs="微软雅黑" w:hint="eastAsia"/>
          <w:sz w:val="24"/>
        </w:rPr>
        <w:t>年中国石油和化工企业</w:t>
      </w:r>
      <w:r>
        <w:rPr>
          <w:rFonts w:ascii="微软雅黑" w:eastAsia="微软雅黑" w:hAnsi="微软雅黑" w:cs="微软雅黑" w:hint="eastAsia"/>
          <w:sz w:val="24"/>
        </w:rPr>
        <w:t>500</w:t>
      </w:r>
      <w:r>
        <w:rPr>
          <w:rFonts w:ascii="微软雅黑" w:eastAsia="微软雅黑" w:hAnsi="微软雅黑" w:cs="微软雅黑" w:hint="eastAsia"/>
          <w:sz w:val="24"/>
        </w:rPr>
        <w:t>强第</w:t>
      </w:r>
      <w:r>
        <w:rPr>
          <w:rFonts w:ascii="微软雅黑" w:eastAsia="微软雅黑" w:hAnsi="微软雅黑" w:cs="微软雅黑" w:hint="eastAsia"/>
          <w:sz w:val="24"/>
        </w:rPr>
        <w:t>25</w:t>
      </w:r>
      <w:r>
        <w:rPr>
          <w:rFonts w:ascii="微软雅黑" w:eastAsia="微软雅黑" w:hAnsi="微软雅黑" w:cs="微软雅黑" w:hint="eastAsia"/>
          <w:sz w:val="24"/>
        </w:rPr>
        <w:t>位</w:t>
      </w:r>
    </w:p>
    <w:p w14:paraId="5D49518E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中国民营企业</w:t>
      </w:r>
      <w:r>
        <w:rPr>
          <w:rFonts w:ascii="微软雅黑" w:eastAsia="微软雅黑" w:hAnsi="微软雅黑" w:cs="微软雅黑" w:hint="eastAsia"/>
          <w:sz w:val="24"/>
        </w:rPr>
        <w:t>500</w:t>
      </w:r>
      <w:r>
        <w:rPr>
          <w:rFonts w:ascii="微软雅黑" w:eastAsia="微软雅黑" w:hAnsi="微软雅黑" w:cs="微软雅黑" w:hint="eastAsia"/>
          <w:sz w:val="24"/>
        </w:rPr>
        <w:t>强第</w:t>
      </w:r>
      <w:r>
        <w:rPr>
          <w:rFonts w:ascii="微软雅黑" w:eastAsia="微软雅黑" w:hAnsi="微软雅黑" w:cs="微软雅黑" w:hint="eastAsia"/>
          <w:sz w:val="24"/>
        </w:rPr>
        <w:t>134</w:t>
      </w:r>
      <w:r>
        <w:rPr>
          <w:rFonts w:ascii="微软雅黑" w:eastAsia="微软雅黑" w:hAnsi="微软雅黑" w:cs="微软雅黑" w:hint="eastAsia"/>
          <w:sz w:val="24"/>
        </w:rPr>
        <w:t>位</w:t>
      </w:r>
    </w:p>
    <w:p w14:paraId="60CA9B63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中国民营企业制造业</w:t>
      </w:r>
      <w:r>
        <w:rPr>
          <w:rFonts w:ascii="微软雅黑" w:eastAsia="微软雅黑" w:hAnsi="微软雅黑" w:cs="微软雅黑" w:hint="eastAsia"/>
          <w:sz w:val="24"/>
        </w:rPr>
        <w:t>500</w:t>
      </w:r>
      <w:r>
        <w:rPr>
          <w:rFonts w:ascii="微软雅黑" w:eastAsia="微软雅黑" w:hAnsi="微软雅黑" w:cs="微软雅黑" w:hint="eastAsia"/>
          <w:sz w:val="24"/>
        </w:rPr>
        <w:t>强第</w:t>
      </w:r>
      <w:r>
        <w:rPr>
          <w:rFonts w:ascii="微软雅黑" w:eastAsia="微软雅黑" w:hAnsi="微软雅黑" w:cs="微软雅黑" w:hint="eastAsia"/>
          <w:sz w:val="24"/>
        </w:rPr>
        <w:t>68</w:t>
      </w:r>
      <w:r>
        <w:rPr>
          <w:rFonts w:ascii="微软雅黑" w:eastAsia="微软雅黑" w:hAnsi="微软雅黑" w:cs="微软雅黑" w:hint="eastAsia"/>
          <w:sz w:val="24"/>
        </w:rPr>
        <w:t>位</w:t>
      </w:r>
    </w:p>
    <w:p w14:paraId="57B806E5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山东企业</w:t>
      </w:r>
      <w:r>
        <w:rPr>
          <w:rFonts w:ascii="微软雅黑" w:eastAsia="微软雅黑" w:hAnsi="微软雅黑" w:cs="微软雅黑" w:hint="eastAsia"/>
          <w:sz w:val="24"/>
        </w:rPr>
        <w:t>100</w:t>
      </w:r>
      <w:r>
        <w:rPr>
          <w:rFonts w:ascii="微软雅黑" w:eastAsia="微软雅黑" w:hAnsi="微软雅黑" w:cs="微软雅黑" w:hint="eastAsia"/>
          <w:sz w:val="24"/>
        </w:rPr>
        <w:t>强第</w:t>
      </w:r>
      <w:r>
        <w:rPr>
          <w:rFonts w:ascii="微软雅黑" w:eastAsia="微软雅黑" w:hAnsi="微软雅黑" w:cs="微软雅黑" w:hint="eastAsia"/>
          <w:sz w:val="24"/>
        </w:rPr>
        <w:t>27</w:t>
      </w:r>
      <w:r>
        <w:rPr>
          <w:rFonts w:ascii="微软雅黑" w:eastAsia="微软雅黑" w:hAnsi="微软雅黑" w:cs="微软雅黑" w:hint="eastAsia"/>
          <w:sz w:val="24"/>
        </w:rPr>
        <w:t>位</w:t>
      </w:r>
    </w:p>
    <w:p w14:paraId="49ED688A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山东民营企业</w:t>
      </w:r>
      <w:r>
        <w:rPr>
          <w:rFonts w:ascii="微软雅黑" w:eastAsia="微软雅黑" w:hAnsi="微软雅黑" w:cs="微软雅黑" w:hint="eastAsia"/>
          <w:sz w:val="24"/>
        </w:rPr>
        <w:t>100</w:t>
      </w:r>
      <w:r>
        <w:rPr>
          <w:rFonts w:ascii="微软雅黑" w:eastAsia="微软雅黑" w:hAnsi="微软雅黑" w:cs="微软雅黑" w:hint="eastAsia"/>
          <w:sz w:val="24"/>
        </w:rPr>
        <w:t>强第</w:t>
      </w:r>
      <w:r>
        <w:rPr>
          <w:rFonts w:ascii="微软雅黑" w:eastAsia="微软雅黑" w:hAnsi="微软雅黑" w:cs="微软雅黑" w:hint="eastAsia"/>
          <w:sz w:val="24"/>
        </w:rPr>
        <w:t>11</w:t>
      </w:r>
      <w:r>
        <w:rPr>
          <w:rFonts w:ascii="微软雅黑" w:eastAsia="微软雅黑" w:hAnsi="微软雅黑" w:cs="微软雅黑" w:hint="eastAsia"/>
          <w:sz w:val="24"/>
        </w:rPr>
        <w:t>位</w:t>
      </w:r>
    </w:p>
    <w:p w14:paraId="33D05ECF" w14:textId="77777777" w:rsidR="000E0FE9" w:rsidRDefault="005176AE">
      <w:pPr>
        <w:pStyle w:val="10"/>
        <w:ind w:rightChars="-101" w:right="-212"/>
        <w:jc w:val="center"/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</w:pPr>
      <w:r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  <w:lang w:eastAsia="zh-Hans"/>
        </w:rPr>
        <w:t>天生实力派，够胆你就来</w:t>
      </w:r>
      <w:r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  <w:t>】</w:t>
      </w:r>
    </w:p>
    <w:p w14:paraId="5BD1FB85" w14:textId="77777777" w:rsidR="000E0FE9" w:rsidRDefault="005176AE">
      <w:pPr>
        <w:pStyle w:val="10"/>
        <w:ind w:rightChars="-101" w:right="-212"/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</w:pP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  <w:lang w:eastAsia="zh-Hans"/>
        </w:rPr>
        <w:lastRenderedPageBreak/>
        <w:t>三</w:t>
      </w:r>
      <w:r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  <w:t>、</w:t>
      </w: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  <w:lang w:eastAsia="zh-Hans"/>
        </w:rPr>
        <w:t>岗位专业大类</w:t>
      </w:r>
    </w:p>
    <w:tbl>
      <w:tblPr>
        <w:tblW w:w="9233" w:type="dxa"/>
        <w:tblInd w:w="-1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5731"/>
        <w:gridCol w:w="1887"/>
      </w:tblGrid>
      <w:tr w:rsidR="000E0FE9" w14:paraId="634699FF" w14:textId="77777777">
        <w:trPr>
          <w:trHeight w:val="24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21AB12BB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b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b/>
                <w:color w:val="000000"/>
                <w:sz w:val="22"/>
                <w:lang w:bidi="ar"/>
              </w:rPr>
              <w:t>岗位名称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3AFA5B9D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b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b/>
                <w:color w:val="000000"/>
                <w:sz w:val="22"/>
                <w:lang w:bidi="ar"/>
              </w:rPr>
              <w:t>岗位要求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31995B0C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b/>
                <w:color w:val="000000"/>
                <w:sz w:val="22"/>
                <w:lang w:eastAsia="zh-Hans"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b/>
                <w:color w:val="000000"/>
                <w:sz w:val="22"/>
                <w:lang w:eastAsia="zh-Hans" w:bidi="ar"/>
              </w:rPr>
              <w:t>学历要求</w:t>
            </w:r>
          </w:p>
        </w:tc>
      </w:tr>
      <w:tr w:rsidR="000E0FE9" w14:paraId="41C45F64" w14:textId="77777777">
        <w:trPr>
          <w:trHeight w:val="4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C625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经营储备生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529B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国际经济与贸易、英语、化工类、材料类相关专业；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E3FF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本科及以上学历</w:t>
            </w:r>
          </w:p>
        </w:tc>
      </w:tr>
      <w:tr w:rsidR="000E0FE9" w14:paraId="2666E8E3" w14:textId="77777777">
        <w:trPr>
          <w:trHeight w:val="4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4A2F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期现研究员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B229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金融学、经济学、投资学、财政学等相关专业；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9481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本科及以上学历</w:t>
            </w:r>
          </w:p>
        </w:tc>
      </w:tr>
      <w:tr w:rsidR="000E0FE9" w14:paraId="1238AA51" w14:textId="77777777">
        <w:trPr>
          <w:trHeight w:val="4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2601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财务管理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D087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财务管理、会计学、数学、统计学等相关专业；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8E8E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本科及以上学历</w:t>
            </w:r>
          </w:p>
        </w:tc>
      </w:tr>
      <w:tr w:rsidR="000E0FE9" w14:paraId="269BB01D" w14:textId="77777777">
        <w:trPr>
          <w:trHeight w:val="69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98E7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化工技术工程师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A798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化学工程与工艺、应用化学、石油加工、轻化工程等相关专业。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2540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硕士及以上学历</w:t>
            </w:r>
          </w:p>
        </w:tc>
      </w:tr>
      <w:tr w:rsidR="000E0FE9" w14:paraId="0EDE015C" w14:textId="77777777">
        <w:trPr>
          <w:trHeight w:val="4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144A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化工研发工程师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26DD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化工类、材料类相关专业；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A6CE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硕士及以上学历</w:t>
            </w:r>
          </w:p>
        </w:tc>
      </w:tr>
      <w:tr w:rsidR="000E0FE9" w14:paraId="25D1617B" w14:textId="77777777">
        <w:trPr>
          <w:trHeight w:val="69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D5B3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油品研发工程师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2578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石油化工、高分子材料、化工工程与工艺、材料化学等相关专业；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46BB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硕士及以上学历</w:t>
            </w:r>
          </w:p>
        </w:tc>
      </w:tr>
      <w:tr w:rsidR="000E0FE9" w14:paraId="317CB965" w14:textId="77777777">
        <w:trPr>
          <w:trHeight w:val="69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7496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沥青研发工程师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9494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石油化工、高分子材料、化学工程与工艺、材料化学、道路工程等相关专业；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D5CB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硕士及以上学历</w:t>
            </w:r>
          </w:p>
        </w:tc>
      </w:tr>
      <w:tr w:rsidR="000E0FE9" w14:paraId="5B91D2C6" w14:textId="77777777">
        <w:trPr>
          <w:trHeight w:val="4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19B5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聚烯烃研发工程师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E935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高分子物理与化学、高分子材料与工程及相关专业；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4F6D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硕士及以上学历</w:t>
            </w:r>
          </w:p>
        </w:tc>
      </w:tr>
      <w:tr w:rsidR="000E0FE9" w14:paraId="31396804" w14:textId="77777777">
        <w:trPr>
          <w:trHeight w:val="69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EF64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橡胶研发工程师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93AB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高分子物理与化学、材料类、有机化学、化工类等相关专业；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AD69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硕士及以上学历</w:t>
            </w:r>
          </w:p>
        </w:tc>
      </w:tr>
      <w:tr w:rsidR="000E0FE9" w14:paraId="00F1281D" w14:textId="77777777">
        <w:trPr>
          <w:trHeight w:val="4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3740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战略规划</w:t>
            </w: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/</w:t>
            </w: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品牌管理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44E8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工商管理、经济学等相关专业；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23AB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硕士及以上学历</w:t>
            </w:r>
          </w:p>
        </w:tc>
      </w:tr>
      <w:tr w:rsidR="000E0FE9" w14:paraId="3B340F35" w14:textId="77777777">
        <w:trPr>
          <w:trHeight w:val="4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924A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IT</w:t>
            </w: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工程师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EBBD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自动化、计算机科学与技术、软件工程等相关专业。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8236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本科及以上学历</w:t>
            </w:r>
          </w:p>
        </w:tc>
      </w:tr>
      <w:tr w:rsidR="000E0FE9" w14:paraId="51AAB21B" w14:textId="77777777">
        <w:trPr>
          <w:trHeight w:val="4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49EE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化工技术储备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1BF6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化工类相关专业。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6072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本科及以上学历</w:t>
            </w:r>
          </w:p>
        </w:tc>
      </w:tr>
      <w:tr w:rsidR="000E0FE9" w14:paraId="1463673A" w14:textId="77777777">
        <w:trPr>
          <w:trHeight w:val="69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9498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材料技术储备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5C70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高分子材料与工程、材料化学、材料物理等相关专业。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30FE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本科及以上学历</w:t>
            </w:r>
          </w:p>
        </w:tc>
      </w:tr>
      <w:tr w:rsidR="000E0FE9" w14:paraId="50C5C4F2" w14:textId="77777777">
        <w:trPr>
          <w:trHeight w:val="69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E593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化工设备储备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1982" w14:textId="77777777" w:rsidR="000E0FE9" w:rsidRDefault="005176AE">
            <w:pPr>
              <w:widowControl/>
              <w:jc w:val="left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化工机械、机械工程、机械设计制造及其自动化、机械电子工程、自动化等相关专业。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79A7" w14:textId="77777777" w:rsidR="000E0FE9" w:rsidRDefault="005176AE">
            <w:pPr>
              <w:widowControl/>
              <w:jc w:val="center"/>
              <w:textAlignment w:val="center"/>
              <w:rPr>
                <w:rFonts w:ascii="Hiragino Sans GB W3" w:eastAsia="Hiragino Sans GB W3" w:hAnsi="Hiragino Sans GB W3" w:cs="Hiragino Sans GB W3"/>
                <w:color w:val="000000"/>
                <w:sz w:val="22"/>
                <w:lang w:bidi="ar"/>
              </w:rPr>
            </w:pPr>
            <w:r>
              <w:rPr>
                <w:rFonts w:ascii="Hiragino Sans GB W3" w:eastAsia="Hiragino Sans GB W3" w:hAnsi="Hiragino Sans GB W3" w:cs="Hiragino Sans GB W3" w:hint="eastAsia"/>
                <w:color w:val="000000"/>
                <w:sz w:val="22"/>
                <w:lang w:bidi="ar"/>
              </w:rPr>
              <w:t>本科及以上学历</w:t>
            </w:r>
          </w:p>
        </w:tc>
      </w:tr>
    </w:tbl>
    <w:p w14:paraId="4E216A7B" w14:textId="77777777" w:rsidR="000E0FE9" w:rsidRDefault="000E0FE9">
      <w:pPr>
        <w:pStyle w:val="10"/>
      </w:pPr>
    </w:p>
    <w:p w14:paraId="72FEC01B" w14:textId="77777777" w:rsidR="000E0FE9" w:rsidRDefault="000E0FE9">
      <w:pPr>
        <w:pStyle w:val="10"/>
      </w:pPr>
    </w:p>
    <w:p w14:paraId="321CBA54" w14:textId="77777777" w:rsidR="000E0FE9" w:rsidRDefault="005176AE">
      <w:pPr>
        <w:pStyle w:val="10"/>
        <w:ind w:rightChars="-101" w:right="-212"/>
        <w:jc w:val="center"/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</w:pPr>
      <w:r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  <w:t>【未来可期，京博宠你】</w:t>
      </w:r>
    </w:p>
    <w:p w14:paraId="1324FF5C" w14:textId="77777777" w:rsidR="000E0FE9" w:rsidRDefault="005176AE">
      <w:pPr>
        <w:pStyle w:val="10"/>
        <w:ind w:rightChars="-101" w:right="-212"/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</w:pP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  <w:lang w:eastAsia="zh-Hans"/>
        </w:rPr>
        <w:t>四</w:t>
      </w:r>
      <w:r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  <w:t>、</w:t>
      </w: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  <w:lang w:eastAsia="zh-Hans"/>
        </w:rPr>
        <w:t>福利待遇体系</w:t>
      </w:r>
    </w:p>
    <w:p w14:paraId="0D6533E8" w14:textId="77777777" w:rsidR="000E0FE9" w:rsidRDefault="005176AE">
      <w:pPr>
        <w:pStyle w:val="10"/>
        <w:numPr>
          <w:ilvl w:val="0"/>
          <w:numId w:val="3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具有竞争力的薪酬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体系</w:t>
      </w:r>
    </w:p>
    <w:p w14:paraId="7E8509B1" w14:textId="77777777" w:rsidR="000E0FE9" w:rsidRDefault="005176AE">
      <w:pPr>
        <w:pStyle w:val="10"/>
        <w:numPr>
          <w:ilvl w:val="0"/>
          <w:numId w:val="3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完善的福利保障体系</w:t>
      </w:r>
    </w:p>
    <w:p w14:paraId="50D1D744" w14:textId="77777777" w:rsidR="000E0FE9" w:rsidRDefault="005176AE">
      <w:pPr>
        <w:pStyle w:val="10"/>
        <w:numPr>
          <w:ilvl w:val="0"/>
          <w:numId w:val="3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七大成长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晋升通道</w:t>
      </w:r>
    </w:p>
    <w:p w14:paraId="1D3C313C" w14:textId="77777777" w:rsidR="000E0FE9" w:rsidRDefault="005176AE">
      <w:pPr>
        <w:pStyle w:val="10"/>
        <w:numPr>
          <w:ilvl w:val="0"/>
          <w:numId w:val="3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lang w:eastAsia="zh-Hans"/>
        </w:rPr>
        <w:t>开放</w:t>
      </w:r>
      <w:r>
        <w:rPr>
          <w:rFonts w:ascii="微软雅黑" w:eastAsia="微软雅黑" w:hAnsi="微软雅黑" w:cs="微软雅黑"/>
          <w:sz w:val="24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奋斗</w:t>
      </w:r>
      <w:r>
        <w:rPr>
          <w:rFonts w:ascii="微软雅黑" w:eastAsia="微软雅黑" w:hAnsi="微软雅黑" w:cs="微软雅黑"/>
          <w:sz w:val="24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有活力的组织氛围</w:t>
      </w:r>
    </w:p>
    <w:p w14:paraId="293982FF" w14:textId="77777777" w:rsidR="000E0FE9" w:rsidRDefault="005176AE">
      <w:pPr>
        <w:pStyle w:val="10"/>
        <w:numPr>
          <w:ilvl w:val="0"/>
          <w:numId w:val="4"/>
        </w:numPr>
        <w:ind w:rightChars="-101" w:right="-212"/>
        <w:rPr>
          <w:rFonts w:ascii="微软雅黑" w:eastAsia="微软雅黑" w:hAnsi="微软雅黑" w:cs="微软雅黑"/>
          <w:color w:val="F79646" w:themeColor="accent6"/>
          <w:sz w:val="24"/>
          <w:lang w:eastAsia="zh-Hans"/>
        </w:rPr>
      </w:pPr>
      <w:r>
        <w:rPr>
          <w:rFonts w:ascii="微软雅黑" w:eastAsia="微软雅黑" w:hAnsi="微软雅黑" w:cs="微软雅黑" w:hint="eastAsia"/>
          <w:color w:val="F79646" w:themeColor="accent6"/>
          <w:sz w:val="24"/>
          <w:lang w:eastAsia="zh-Hans"/>
        </w:rPr>
        <w:t>薪酬结构</w:t>
      </w:r>
    </w:p>
    <w:p w14:paraId="1E632CF5" w14:textId="77777777" w:rsidR="000E0FE9" w:rsidRDefault="005176AE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lang w:eastAsia="zh-Hans"/>
        </w:rPr>
        <w:t>薪酬组成</w:t>
      </w:r>
      <w:r>
        <w:rPr>
          <w:rFonts w:ascii="微软雅黑" w:eastAsia="微软雅黑" w:hAnsi="微软雅黑" w:cs="微软雅黑"/>
          <w:sz w:val="24"/>
          <w:lang w:eastAsia="zh-Hans"/>
        </w:rPr>
        <w:t>=</w:t>
      </w:r>
      <w:r>
        <w:rPr>
          <w:rFonts w:ascii="微软雅黑" w:eastAsia="微软雅黑" w:hAnsi="微软雅黑" w:cs="微软雅黑" w:hint="eastAsia"/>
          <w:sz w:val="24"/>
        </w:rPr>
        <w:t>岗位工资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绩效工资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五险一金＋文化工资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改善工资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各类补贴</w:t>
      </w:r>
    </w:p>
    <w:p w14:paraId="5DC06EF2" w14:textId="77777777" w:rsidR="000E0FE9" w:rsidRDefault="005176AE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文化工资：孝工资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敬老金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忠孝敬老金</w:t>
      </w:r>
    </w:p>
    <w:p w14:paraId="3A6D1FBE" w14:textId="77777777" w:rsidR="000E0FE9" w:rsidRDefault="005176AE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各类补贴：学历补贴（硕博以上）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党员廉政保证金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员工子女幼儿园学费补贴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其他补贴</w:t>
      </w:r>
    </w:p>
    <w:p w14:paraId="07679019" w14:textId="77777777" w:rsidR="000E0FE9" w:rsidRDefault="005176AE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综合年薪：本科</w:t>
      </w:r>
      <w:r>
        <w:rPr>
          <w:rFonts w:ascii="微软雅黑" w:eastAsia="微软雅黑" w:hAnsi="微软雅黑" w:cs="微软雅黑" w:hint="eastAsia"/>
          <w:sz w:val="24"/>
        </w:rPr>
        <w:t>8-10</w:t>
      </w:r>
      <w:r>
        <w:rPr>
          <w:rFonts w:ascii="微软雅黑" w:eastAsia="微软雅黑" w:hAnsi="微软雅黑" w:cs="微软雅黑" w:hint="eastAsia"/>
          <w:sz w:val="24"/>
        </w:rPr>
        <w:t>万，硕士</w:t>
      </w:r>
      <w:r>
        <w:rPr>
          <w:rFonts w:ascii="微软雅黑" w:eastAsia="微软雅黑" w:hAnsi="微软雅黑" w:cs="微软雅黑" w:hint="eastAsia"/>
          <w:sz w:val="24"/>
        </w:rPr>
        <w:t>15</w:t>
      </w:r>
      <w:r>
        <w:rPr>
          <w:rFonts w:ascii="微软雅黑" w:eastAsia="微软雅黑" w:hAnsi="微软雅黑" w:cs="微软雅黑" w:hint="eastAsia"/>
          <w:sz w:val="24"/>
        </w:rPr>
        <w:t>万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，博士</w:t>
      </w:r>
      <w:r>
        <w:rPr>
          <w:rFonts w:ascii="微软雅黑" w:eastAsia="微软雅黑" w:hAnsi="微软雅黑" w:cs="微软雅黑" w:hint="eastAsia"/>
          <w:sz w:val="24"/>
        </w:rPr>
        <w:t>30</w:t>
      </w:r>
      <w:r>
        <w:rPr>
          <w:rFonts w:ascii="微软雅黑" w:eastAsia="微软雅黑" w:hAnsi="微软雅黑" w:cs="微软雅黑" w:hint="eastAsia"/>
          <w:sz w:val="24"/>
        </w:rPr>
        <w:t>万</w:t>
      </w:r>
      <w:r>
        <w:rPr>
          <w:rFonts w:ascii="微软雅黑" w:eastAsia="微软雅黑" w:hAnsi="微软雅黑" w:cs="微软雅黑" w:hint="eastAsia"/>
          <w:sz w:val="24"/>
        </w:rPr>
        <w:t>+</w:t>
      </w:r>
    </w:p>
    <w:p w14:paraId="2B0FBAEB" w14:textId="77777777" w:rsidR="000E0FE9" w:rsidRDefault="005176AE">
      <w:pPr>
        <w:pStyle w:val="10"/>
        <w:numPr>
          <w:ilvl w:val="0"/>
          <w:numId w:val="4"/>
        </w:numPr>
        <w:ind w:rightChars="-101" w:right="-212"/>
        <w:rPr>
          <w:rFonts w:ascii="微软雅黑" w:eastAsia="微软雅黑" w:hAnsi="微软雅黑" w:cs="微软雅黑"/>
          <w:color w:val="F79646" w:themeColor="accent6"/>
          <w:sz w:val="24"/>
          <w:lang w:eastAsia="zh-Hans"/>
        </w:rPr>
      </w:pPr>
      <w:r>
        <w:rPr>
          <w:rFonts w:ascii="微软雅黑" w:eastAsia="微软雅黑" w:hAnsi="微软雅黑" w:cs="微软雅黑" w:hint="eastAsia"/>
          <w:color w:val="F79646" w:themeColor="accent6"/>
          <w:sz w:val="24"/>
          <w:lang w:eastAsia="zh-Hans"/>
        </w:rPr>
        <w:t>福利待遇</w:t>
      </w:r>
    </w:p>
    <w:p w14:paraId="48B2E639" w14:textId="77777777" w:rsidR="00D43E7F" w:rsidRDefault="005176AE">
      <w:pPr>
        <w:widowControl/>
        <w:numPr>
          <w:ilvl w:val="0"/>
          <w:numId w:val="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集体公寓：</w:t>
      </w:r>
    </w:p>
    <w:p w14:paraId="17DD5300" w14:textId="77777777" w:rsidR="00D43E7F" w:rsidRDefault="005176AE" w:rsidP="00D43E7F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公司为员工免费提供学生公寓，内置空调、独卫、浴室等基础设施，并建有内招、食堂、医务室等，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良好的</w:t>
      </w:r>
      <w:r>
        <w:rPr>
          <w:rFonts w:ascii="微软雅黑" w:eastAsia="微软雅黑" w:hAnsi="微软雅黑" w:cs="微软雅黑"/>
          <w:sz w:val="24"/>
        </w:rPr>
        <w:t>后勤保障服务。</w:t>
      </w:r>
    </w:p>
    <w:p w14:paraId="458BB6A2" w14:textId="77777777" w:rsidR="00D43E7F" w:rsidRDefault="005176AE" w:rsidP="00D43E7F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2.</w:t>
      </w:r>
      <w:r>
        <w:rPr>
          <w:rFonts w:ascii="微软雅黑" w:eastAsia="微软雅黑" w:hAnsi="微软雅黑" w:cs="微软雅黑"/>
          <w:sz w:val="24"/>
        </w:rPr>
        <w:t>住宅小区：</w:t>
      </w:r>
    </w:p>
    <w:p w14:paraId="4A2D0E1F" w14:textId="77777777" w:rsidR="00D43E7F" w:rsidRDefault="005176AE" w:rsidP="00D43E7F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公司自建高标准住宅小区，另外建设</w:t>
      </w:r>
      <w:r>
        <w:rPr>
          <w:rFonts w:ascii="微软雅黑" w:eastAsia="微软雅黑" w:hAnsi="微软雅黑" w:cs="微软雅黑"/>
          <w:sz w:val="24"/>
        </w:rPr>
        <w:t>“</w:t>
      </w:r>
      <w:r>
        <w:rPr>
          <w:rFonts w:ascii="微软雅黑" w:eastAsia="微软雅黑" w:hAnsi="微软雅黑" w:cs="微软雅黑"/>
          <w:sz w:val="24"/>
        </w:rPr>
        <w:t>京博</w:t>
      </w:r>
      <w:r>
        <w:rPr>
          <w:rFonts w:ascii="微软雅黑" w:eastAsia="微软雅黑" w:hAnsi="微软雅黑" w:cs="微软雅黑"/>
          <w:sz w:val="24"/>
        </w:rPr>
        <w:t>·</w:t>
      </w:r>
      <w:r>
        <w:rPr>
          <w:rFonts w:ascii="微软雅黑" w:eastAsia="微软雅黑" w:hAnsi="微软雅黑" w:cs="微软雅黑"/>
          <w:sz w:val="24"/>
        </w:rPr>
        <w:t>青年苑</w:t>
      </w:r>
      <w:r>
        <w:rPr>
          <w:rFonts w:ascii="微软雅黑" w:eastAsia="微软雅黑" w:hAnsi="微软雅黑" w:cs="微软雅黑"/>
          <w:sz w:val="24"/>
        </w:rPr>
        <w:t xml:space="preserve">” </w:t>
      </w:r>
      <w:r>
        <w:rPr>
          <w:rFonts w:ascii="微软雅黑" w:eastAsia="微软雅黑" w:hAnsi="微软雅黑" w:cs="微软雅黑"/>
          <w:sz w:val="24"/>
        </w:rPr>
        <w:t>、</w:t>
      </w:r>
      <w:r>
        <w:rPr>
          <w:rFonts w:ascii="微软雅黑" w:eastAsia="微软雅黑" w:hAnsi="微软雅黑" w:cs="微软雅黑"/>
          <w:sz w:val="24"/>
        </w:rPr>
        <w:t>“</w:t>
      </w:r>
      <w:r>
        <w:rPr>
          <w:rFonts w:ascii="微软雅黑" w:eastAsia="微软雅黑" w:hAnsi="微软雅黑" w:cs="微软雅黑"/>
          <w:sz w:val="24"/>
        </w:rPr>
        <w:t>京博</w:t>
      </w:r>
      <w:r>
        <w:rPr>
          <w:rFonts w:ascii="微软雅黑" w:eastAsia="微软雅黑" w:hAnsi="微软雅黑" w:cs="微软雅黑"/>
          <w:sz w:val="24"/>
        </w:rPr>
        <w:t>·</w:t>
      </w:r>
      <w:r>
        <w:rPr>
          <w:rFonts w:ascii="微软雅黑" w:eastAsia="微软雅黑" w:hAnsi="微软雅黑" w:cs="微软雅黑"/>
          <w:sz w:val="24"/>
        </w:rPr>
        <w:t>和苑</w:t>
      </w:r>
      <w:r>
        <w:rPr>
          <w:rFonts w:ascii="微软雅黑" w:eastAsia="微软雅黑" w:hAnsi="微软雅黑" w:cs="微软雅黑"/>
          <w:sz w:val="24"/>
        </w:rPr>
        <w:t xml:space="preserve">” </w:t>
      </w:r>
      <w:r>
        <w:rPr>
          <w:rFonts w:ascii="微软雅黑" w:eastAsia="微软雅黑" w:hAnsi="微软雅黑" w:cs="微软雅黑"/>
          <w:sz w:val="24"/>
        </w:rPr>
        <w:t>、</w:t>
      </w:r>
      <w:r>
        <w:rPr>
          <w:rFonts w:ascii="微软雅黑" w:eastAsia="微软雅黑" w:hAnsi="微软雅黑" w:cs="微软雅黑"/>
          <w:sz w:val="24"/>
        </w:rPr>
        <w:t>“</w:t>
      </w:r>
      <w:r>
        <w:rPr>
          <w:rFonts w:ascii="微软雅黑" w:eastAsia="微软雅黑" w:hAnsi="微软雅黑" w:cs="微软雅黑"/>
          <w:sz w:val="24"/>
        </w:rPr>
        <w:t>京博</w:t>
      </w:r>
      <w:r>
        <w:rPr>
          <w:rFonts w:ascii="微软雅黑" w:eastAsia="微软雅黑" w:hAnsi="微软雅黑" w:cs="微软雅黑"/>
          <w:sz w:val="24"/>
        </w:rPr>
        <w:t>·</w:t>
      </w:r>
      <w:r>
        <w:rPr>
          <w:rFonts w:ascii="微软雅黑" w:eastAsia="微软雅黑" w:hAnsi="微软雅黑" w:cs="微软雅黑"/>
          <w:sz w:val="24"/>
        </w:rPr>
        <w:t>福</w:t>
      </w:r>
      <w:r>
        <w:rPr>
          <w:rFonts w:ascii="微软雅黑" w:eastAsia="微软雅黑" w:hAnsi="微软雅黑" w:cs="微软雅黑"/>
          <w:sz w:val="24"/>
        </w:rPr>
        <w:t>樾</w:t>
      </w:r>
      <w:r>
        <w:rPr>
          <w:rFonts w:ascii="微软雅黑" w:eastAsia="微软雅黑" w:hAnsi="微软雅黑" w:cs="微软雅黑"/>
          <w:sz w:val="24"/>
        </w:rPr>
        <w:t>亭</w:t>
      </w:r>
      <w:r>
        <w:rPr>
          <w:rFonts w:ascii="微软雅黑" w:eastAsia="微软雅黑" w:hAnsi="微软雅黑" w:cs="微软雅黑"/>
          <w:sz w:val="24"/>
        </w:rPr>
        <w:t>”</w:t>
      </w:r>
      <w:r>
        <w:rPr>
          <w:rFonts w:ascii="微软雅黑" w:eastAsia="微软雅黑" w:hAnsi="微软雅黑" w:cs="微软雅黑"/>
          <w:sz w:val="24"/>
        </w:rPr>
        <w:t>项目，面对普通职工打造精品户型住宅。</w:t>
      </w:r>
    </w:p>
    <w:p w14:paraId="08CD0D34" w14:textId="77777777" w:rsidR="00D43E7F" w:rsidRDefault="005176AE" w:rsidP="00D43E7F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3.</w:t>
      </w:r>
      <w:r>
        <w:rPr>
          <w:rFonts w:ascii="微软雅黑" w:eastAsia="微软雅黑" w:hAnsi="微软雅黑" w:cs="微软雅黑"/>
          <w:sz w:val="24"/>
        </w:rPr>
        <w:t>员工休假：</w:t>
      </w:r>
    </w:p>
    <w:p w14:paraId="3C04545F" w14:textId="77777777" w:rsidR="00D43E7F" w:rsidRDefault="005176AE" w:rsidP="00D43E7F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员工享受带薪年假、国家法定节假日等公假。</w:t>
      </w:r>
    </w:p>
    <w:p w14:paraId="7BCF3FD1" w14:textId="77777777" w:rsidR="00D43E7F" w:rsidRDefault="005176AE" w:rsidP="00D43E7F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4.</w:t>
      </w:r>
      <w:r>
        <w:rPr>
          <w:rFonts w:ascii="微软雅黑" w:eastAsia="微软雅黑" w:hAnsi="微软雅黑" w:cs="微软雅黑"/>
          <w:sz w:val="24"/>
        </w:rPr>
        <w:t>节日福利：</w:t>
      </w:r>
    </w:p>
    <w:p w14:paraId="1826E143" w14:textId="7700FBF8" w:rsidR="00D43E7F" w:rsidRPr="00D43E7F" w:rsidRDefault="005176AE" w:rsidP="00D43E7F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公司每逢重大节日为员工发放丰厚的福利，如中秋福利、春节福利等</w:t>
      </w:r>
      <w:r>
        <w:rPr>
          <w:rFonts w:ascii="-apple-system" w:eastAsia="-apple-system" w:hAnsi="-apple-system" w:cs="-apple-system"/>
          <w:color w:val="111F2C"/>
          <w:sz w:val="28"/>
          <w:szCs w:val="28"/>
          <w:shd w:val="clear" w:color="auto" w:fill="FFFFFF"/>
          <w:lang w:bidi="ar"/>
        </w:rPr>
        <w:t>。</w:t>
      </w:r>
    </w:p>
    <w:p w14:paraId="433A5B0F" w14:textId="70AC2C28" w:rsidR="00D43E7F" w:rsidRDefault="005176AE" w:rsidP="00D43E7F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5.</w:t>
      </w:r>
      <w:r>
        <w:rPr>
          <w:rFonts w:ascii="微软雅黑" w:eastAsia="微软雅黑" w:hAnsi="微软雅黑" w:cs="微软雅黑"/>
          <w:sz w:val="24"/>
        </w:rPr>
        <w:t>娱乐休闲：</w:t>
      </w:r>
    </w:p>
    <w:p w14:paraId="158286D1" w14:textId="1ABF9817" w:rsidR="000E0FE9" w:rsidRDefault="005176AE" w:rsidP="00D43E7F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工业园内设有图书馆、篮球场、健身房、游泳馆，丰富员工的业余生活</w:t>
      </w:r>
      <w:r>
        <w:rPr>
          <w:rFonts w:ascii="-apple-system" w:eastAsia="-apple-system" w:hAnsi="-apple-system" w:cs="-apple-system"/>
          <w:color w:val="111F2C"/>
          <w:sz w:val="28"/>
          <w:szCs w:val="28"/>
          <w:shd w:val="clear" w:color="auto" w:fill="FFFFFF"/>
          <w:lang w:bidi="ar"/>
        </w:rPr>
        <w:t>。</w:t>
      </w:r>
      <w:r>
        <w:rPr>
          <w:rFonts w:ascii="-apple-system" w:eastAsia="-apple-system" w:hAnsi="-apple-system" w:cs="-apple-system"/>
          <w:color w:val="111F2C"/>
          <w:sz w:val="28"/>
          <w:szCs w:val="28"/>
          <w:shd w:val="clear" w:color="auto" w:fill="FFFFFF"/>
          <w:lang w:bidi="ar"/>
        </w:rPr>
        <w:t xml:space="preserve"> </w:t>
      </w:r>
    </w:p>
    <w:p w14:paraId="4B7AB14E" w14:textId="77777777" w:rsidR="000E0FE9" w:rsidRDefault="005176AE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  <w:lang w:eastAsia="zh-Hans"/>
        </w:rPr>
        <w:t>6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.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体检</w:t>
      </w:r>
      <w:r>
        <w:rPr>
          <w:rFonts w:ascii="微软雅黑" w:eastAsia="微软雅黑" w:hAnsi="微软雅黑" w:cs="微软雅黑" w:hint="eastAsia"/>
          <w:sz w:val="24"/>
        </w:rPr>
        <w:t>：</w:t>
      </w:r>
    </w:p>
    <w:p w14:paraId="3CF0CBB6" w14:textId="77777777" w:rsidR="000E0FE9" w:rsidRDefault="005176AE">
      <w:pPr>
        <w:widowControl/>
        <w:jc w:val="left"/>
        <w:rPr>
          <w:rFonts w:ascii="微软雅黑" w:eastAsia="微软雅黑" w:hAnsi="微软雅黑" w:cs="微软雅黑"/>
          <w:sz w:val="24"/>
          <w:lang w:eastAsia="zh-Hans"/>
        </w:rPr>
      </w:pPr>
      <w:r>
        <w:rPr>
          <w:rFonts w:ascii="微软雅黑" w:eastAsia="微软雅黑" w:hAnsi="微软雅黑" w:cs="微软雅黑" w:hint="eastAsia"/>
          <w:sz w:val="24"/>
          <w:lang w:eastAsia="zh-Hans"/>
        </w:rPr>
        <w:t>员工免费年度体检</w:t>
      </w:r>
    </w:p>
    <w:p w14:paraId="79A35816" w14:textId="77777777" w:rsidR="00D43E7F" w:rsidRDefault="005176AE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7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.</w:t>
      </w:r>
      <w:r>
        <w:rPr>
          <w:rFonts w:ascii="微软雅黑" w:eastAsia="微软雅黑" w:hAnsi="微软雅黑" w:cs="微软雅黑"/>
          <w:sz w:val="24"/>
        </w:rPr>
        <w:t>父母安置：</w:t>
      </w:r>
    </w:p>
    <w:p w14:paraId="3D095EA1" w14:textId="6C3CF581" w:rsidR="00D43E7F" w:rsidRDefault="005176AE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lang w:eastAsia="zh-Hans"/>
        </w:rPr>
        <w:t>员工父母可根据公司内部政策申请</w:t>
      </w:r>
      <w:r>
        <w:rPr>
          <w:rFonts w:ascii="微软雅黑" w:eastAsia="微软雅黑" w:hAnsi="微软雅黑" w:cs="微软雅黑"/>
          <w:sz w:val="24"/>
        </w:rPr>
        <w:t>京博和苑养老公寓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居住</w:t>
      </w:r>
      <w:r>
        <w:rPr>
          <w:rFonts w:ascii="微软雅黑" w:eastAsia="微软雅黑" w:hAnsi="微软雅黑" w:cs="微软雅黑"/>
          <w:sz w:val="24"/>
          <w:lang w:eastAsia="zh-Hans"/>
        </w:rPr>
        <w:t>。</w:t>
      </w:r>
    </w:p>
    <w:p w14:paraId="7A35F356" w14:textId="60872E55" w:rsidR="00D43E7F" w:rsidRDefault="005176AE">
      <w:pPr>
        <w:widowControl/>
        <w:jc w:val="left"/>
        <w:rPr>
          <w:rFonts w:ascii="-apple-system" w:eastAsia="-apple-system" w:hAnsi="-apple-system" w:cs="-apple-system"/>
          <w:color w:val="111F2C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/>
          <w:sz w:val="24"/>
        </w:rPr>
        <w:t>8</w:t>
      </w:r>
      <w:r>
        <w:rPr>
          <w:rFonts w:ascii="-apple-system" w:eastAsia="-apple-system" w:hAnsi="-apple-system" w:cs="-apple-system"/>
          <w:color w:val="111F2C"/>
          <w:sz w:val="28"/>
          <w:szCs w:val="28"/>
          <w:shd w:val="clear" w:color="auto" w:fill="FFFFFF"/>
          <w:lang w:bidi="ar"/>
        </w:rPr>
        <w:t>.</w:t>
      </w:r>
      <w:r>
        <w:rPr>
          <w:rFonts w:ascii="微软雅黑" w:eastAsia="微软雅黑" w:hAnsi="微软雅黑" w:cs="微软雅黑"/>
          <w:sz w:val="24"/>
        </w:rPr>
        <w:t>子女及配偶安置</w:t>
      </w:r>
      <w:r>
        <w:rPr>
          <w:rFonts w:ascii="-apple-system" w:eastAsia="-apple-system" w:hAnsi="-apple-system" w:cs="-apple-system"/>
          <w:color w:val="111F2C"/>
          <w:sz w:val="28"/>
          <w:szCs w:val="28"/>
          <w:shd w:val="clear" w:color="auto" w:fill="FFFFFF"/>
          <w:lang w:bidi="ar"/>
        </w:rPr>
        <w:t>：</w:t>
      </w:r>
    </w:p>
    <w:p w14:paraId="684FD93C" w14:textId="7126D7E9" w:rsidR="00D43E7F" w:rsidRDefault="005176AE">
      <w:pPr>
        <w:widowControl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-apple-system" w:eastAsia="-apple-system" w:hAnsi="-apple-system" w:cs="-apple-system"/>
          <w:color w:val="111F2C"/>
          <w:sz w:val="28"/>
          <w:szCs w:val="28"/>
          <w:shd w:val="clear" w:color="auto" w:fill="FFFFFF"/>
          <w:lang w:bidi="ar"/>
        </w:rPr>
        <w:t>①</w:t>
      </w:r>
      <w:r>
        <w:rPr>
          <w:rFonts w:ascii="微软雅黑" w:eastAsia="微软雅黑" w:hAnsi="微软雅黑" w:cs="微软雅黑"/>
          <w:sz w:val="24"/>
        </w:rPr>
        <w:t>配偶就业安置：博士配偶可根据个人意愿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安排</w:t>
      </w:r>
      <w:r>
        <w:rPr>
          <w:rFonts w:ascii="微软雅黑" w:eastAsia="微软雅黑" w:hAnsi="微软雅黑" w:cs="微软雅黑"/>
          <w:sz w:val="24"/>
        </w:rPr>
        <w:t>公司就业或协调其它就业途径。硕士配偶同等条件优先安排公司就业；</w:t>
      </w:r>
    </w:p>
    <w:p w14:paraId="7CC3DECE" w14:textId="1FFDD7E3" w:rsidR="000E0FE9" w:rsidRDefault="005176AE">
      <w:pPr>
        <w:widowControl/>
        <w:jc w:val="left"/>
      </w:pPr>
      <w:r>
        <w:rPr>
          <w:rFonts w:ascii="-apple-system" w:eastAsia="-apple-system" w:hAnsi="-apple-system" w:cs="-apple-system"/>
          <w:color w:val="111F2C"/>
          <w:sz w:val="28"/>
          <w:szCs w:val="28"/>
          <w:shd w:val="clear" w:color="auto" w:fill="FFFFFF"/>
          <w:lang w:bidi="ar"/>
        </w:rPr>
        <w:t>②</w:t>
      </w:r>
      <w:r>
        <w:rPr>
          <w:rFonts w:ascii="微软雅黑" w:eastAsia="微软雅黑" w:hAnsi="微软雅黑" w:cs="微软雅黑"/>
          <w:sz w:val="24"/>
        </w:rPr>
        <w:t>子女教育安置：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员工</w:t>
      </w:r>
      <w:r>
        <w:rPr>
          <w:rFonts w:ascii="微软雅黑" w:eastAsia="微软雅黑" w:hAnsi="微软雅黑" w:cs="微软雅黑"/>
          <w:sz w:val="24"/>
        </w:rPr>
        <w:t>未成年子女公司协调沟通就近安排学校</w:t>
      </w:r>
      <w:r>
        <w:rPr>
          <w:rFonts w:ascii="微软雅黑" w:eastAsia="微软雅黑" w:hAnsi="微软雅黑" w:cs="微软雅黑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员工子女幼教补贴</w:t>
      </w:r>
    </w:p>
    <w:p w14:paraId="01476EF0" w14:textId="77777777" w:rsidR="000E0FE9" w:rsidRDefault="005176AE">
      <w:pPr>
        <w:pStyle w:val="10"/>
        <w:ind w:rightChars="-101" w:right="-212"/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  <w:lang w:eastAsia="zh-Hans"/>
        </w:rPr>
        <w:t>五</w:t>
      </w:r>
      <w:r>
        <w:rPr>
          <w:rFonts w:ascii="微软雅黑" w:eastAsia="微软雅黑" w:hAnsi="微软雅黑" w:cs="微软雅黑"/>
          <w:b/>
          <w:bCs/>
          <w:color w:val="F79646" w:themeColor="accent6"/>
          <w:sz w:val="28"/>
          <w:szCs w:val="24"/>
          <w:lang w:eastAsia="zh-Hans"/>
        </w:rPr>
        <w:t>、</w:t>
      </w:r>
      <w:r>
        <w:rPr>
          <w:rFonts w:ascii="微软雅黑" w:eastAsia="微软雅黑" w:hAnsi="微软雅黑" w:cs="微软雅黑" w:hint="eastAsia"/>
          <w:b/>
          <w:bCs/>
          <w:color w:val="F79646" w:themeColor="accent6"/>
          <w:sz w:val="28"/>
          <w:szCs w:val="24"/>
        </w:rPr>
        <w:t>流程</w:t>
      </w:r>
    </w:p>
    <w:p w14:paraId="2C77A875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网申启动、在线测评</w:t>
      </w:r>
    </w:p>
    <w:p w14:paraId="05865DFC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lang w:eastAsia="zh-Hans"/>
        </w:rPr>
        <w:t>校友交流</w:t>
      </w:r>
      <w:r>
        <w:rPr>
          <w:rFonts w:ascii="微软雅黑" w:eastAsia="微软雅黑" w:hAnsi="微软雅黑" w:cs="微软雅黑" w:hint="eastAsia"/>
          <w:sz w:val="24"/>
        </w:rPr>
        <w:t>会（线上</w:t>
      </w:r>
      <w:r>
        <w:rPr>
          <w:rFonts w:ascii="微软雅黑" w:eastAsia="微软雅黑" w:hAnsi="微软雅黑" w:cs="微软雅黑" w:hint="eastAsia"/>
          <w:sz w:val="24"/>
        </w:rPr>
        <w:t>/</w:t>
      </w:r>
      <w:r>
        <w:rPr>
          <w:rFonts w:ascii="微软雅黑" w:eastAsia="微软雅黑" w:hAnsi="微软雅黑" w:cs="微软雅黑" w:hint="eastAsia"/>
          <w:sz w:val="24"/>
        </w:rPr>
        <w:t>线下）</w:t>
      </w:r>
    </w:p>
    <w:p w14:paraId="0ED0447C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面试（初试</w:t>
      </w:r>
      <w:r>
        <w:rPr>
          <w:rFonts w:ascii="微软雅黑" w:eastAsia="微软雅黑" w:hAnsi="微软雅黑" w:cs="微软雅黑" w:hint="eastAsia"/>
          <w:sz w:val="24"/>
        </w:rPr>
        <w:t>/</w:t>
      </w:r>
      <w:r>
        <w:rPr>
          <w:rFonts w:ascii="微软雅黑" w:eastAsia="微软雅黑" w:hAnsi="微软雅黑" w:cs="微软雅黑" w:hint="eastAsia"/>
          <w:sz w:val="24"/>
        </w:rPr>
        <w:t>复试</w:t>
      </w:r>
      <w:r>
        <w:rPr>
          <w:rFonts w:ascii="微软雅黑" w:eastAsia="微软雅黑" w:hAnsi="微软雅黑" w:cs="微软雅黑" w:hint="eastAsia"/>
          <w:sz w:val="24"/>
        </w:rPr>
        <w:t>/</w:t>
      </w:r>
      <w:r>
        <w:rPr>
          <w:rFonts w:ascii="微软雅黑" w:eastAsia="微软雅黑" w:hAnsi="微软雅黑" w:cs="微软雅黑" w:hint="eastAsia"/>
          <w:sz w:val="24"/>
        </w:rPr>
        <w:t>终面）</w:t>
      </w:r>
    </w:p>
    <w:p w14:paraId="66E00028" w14:textId="77777777" w:rsidR="000E0FE9" w:rsidRDefault="005176AE">
      <w:pPr>
        <w:pStyle w:val="10"/>
        <w:numPr>
          <w:ilvl w:val="0"/>
          <w:numId w:val="2"/>
        </w:numPr>
        <w:ind w:rightChars="-101" w:right="-212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录用签约</w:t>
      </w:r>
    </w:p>
    <w:p w14:paraId="3A72DC14" w14:textId="77777777" w:rsidR="000E0FE9" w:rsidRDefault="005176AE">
      <w:pPr>
        <w:pStyle w:val="10"/>
        <w:ind w:rightChars="-101" w:right="-212"/>
      </w:pPr>
      <w:r>
        <w:rPr>
          <w:rFonts w:ascii="微软雅黑" w:eastAsia="微软雅黑" w:hAnsi="微软雅黑" w:cs="微软雅黑" w:hint="eastAsia"/>
          <w:sz w:val="24"/>
        </w:rPr>
        <w:t>注：受疫情影响，线上</w:t>
      </w:r>
      <w:r>
        <w:rPr>
          <w:rFonts w:ascii="微软雅黑" w:eastAsia="微软雅黑" w:hAnsi="微软雅黑" w:cs="微软雅黑" w:hint="eastAsia"/>
          <w:sz w:val="24"/>
        </w:rPr>
        <w:t>/</w:t>
      </w:r>
      <w:r>
        <w:rPr>
          <w:rFonts w:ascii="微软雅黑" w:eastAsia="微软雅黑" w:hAnsi="微软雅黑" w:cs="微软雅黑" w:hint="eastAsia"/>
          <w:sz w:val="24"/>
        </w:rPr>
        <w:t>线下</w:t>
      </w:r>
      <w:r>
        <w:rPr>
          <w:rFonts w:ascii="微软雅黑" w:eastAsia="微软雅黑" w:hAnsi="微软雅黑" w:cs="微软雅黑" w:hint="eastAsia"/>
          <w:sz w:val="24"/>
          <w:lang w:eastAsia="zh-Hans"/>
        </w:rPr>
        <w:t>交流</w:t>
      </w:r>
      <w:r>
        <w:rPr>
          <w:rFonts w:ascii="微软雅黑" w:eastAsia="微软雅黑" w:hAnsi="微软雅黑" w:cs="微软雅黑" w:hint="eastAsia"/>
          <w:sz w:val="24"/>
        </w:rPr>
        <w:t>行程后续陆续另行通知</w:t>
      </w:r>
    </w:p>
    <w:p w14:paraId="6371CFD1" w14:textId="77777777" w:rsidR="000E0FE9" w:rsidRDefault="005176AE">
      <w:pPr>
        <w:pStyle w:val="10"/>
        <w:numPr>
          <w:ilvl w:val="0"/>
          <w:numId w:val="6"/>
        </w:numPr>
        <w:rPr>
          <w:rFonts w:ascii="微软雅黑" w:eastAsia="微软雅黑" w:hAnsi="微软雅黑" w:cs="微软雅黑"/>
          <w:color w:val="F79646" w:themeColor="accent6"/>
          <w:sz w:val="24"/>
        </w:rPr>
      </w:pPr>
      <w:r>
        <w:rPr>
          <w:rFonts w:ascii="微软雅黑" w:eastAsia="微软雅黑" w:hAnsi="微软雅黑" w:cs="微软雅黑"/>
          <w:color w:val="F79646" w:themeColor="accent6"/>
          <w:sz w:val="24"/>
        </w:rPr>
        <w:t>网申投递</w:t>
      </w:r>
    </w:p>
    <w:p w14:paraId="203E7BFD" w14:textId="77777777" w:rsidR="000E0FE9" w:rsidRDefault="005176AE">
      <w:pPr>
        <w:numPr>
          <w:ilvl w:val="0"/>
          <w:numId w:val="7"/>
        </w:num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PC</w:t>
      </w:r>
      <w:r>
        <w:rPr>
          <w:rFonts w:ascii="微软雅黑" w:eastAsia="微软雅黑" w:hAnsi="微软雅黑" w:cs="微软雅黑" w:hint="eastAsia"/>
          <w:sz w:val="24"/>
        </w:rPr>
        <w:t>端：</w:t>
      </w:r>
    </w:p>
    <w:p w14:paraId="18276471" w14:textId="77777777" w:rsidR="000E0FE9" w:rsidRDefault="005176AE" w:rsidP="00B0789F">
      <w:pPr>
        <w:ind w:left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登录网申地址：</w:t>
      </w:r>
      <w:r>
        <w:rPr>
          <w:rFonts w:ascii="微软雅黑" w:eastAsia="微软雅黑" w:hAnsi="微软雅黑" w:cs="微软雅黑" w:hint="eastAsia"/>
          <w:sz w:val="24"/>
        </w:rPr>
        <w:t xml:space="preserve"> jingbo.hotjob.cn  </w:t>
      </w:r>
      <w:r>
        <w:rPr>
          <w:rFonts w:ascii="微软雅黑" w:eastAsia="微软雅黑" w:hAnsi="微软雅黑" w:cs="微软雅黑" w:hint="eastAsia"/>
          <w:sz w:val="24"/>
        </w:rPr>
        <w:t>校园招聘→京博石化→选择意向职位进行投</w:t>
      </w:r>
      <w:r>
        <w:rPr>
          <w:rFonts w:ascii="微软雅黑" w:eastAsia="微软雅黑" w:hAnsi="微软雅黑" w:cs="微软雅黑" w:hint="eastAsia"/>
          <w:sz w:val="24"/>
        </w:rPr>
        <w:lastRenderedPageBreak/>
        <w:t>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登陆邮箱完善个人简历信息</w:t>
      </w:r>
    </w:p>
    <w:p w14:paraId="3A44FA20" w14:textId="77777777" w:rsidR="000E0FE9" w:rsidRDefault="005176AE">
      <w:pPr>
        <w:numPr>
          <w:ilvl w:val="0"/>
          <w:numId w:val="8"/>
        </w:num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移动端：</w:t>
      </w:r>
    </w:p>
    <w:p w14:paraId="033C6483" w14:textId="77777777" w:rsidR="000E0FE9" w:rsidRDefault="005176A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扫描下方二维码选择意向职位进行投递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登陆邮箱完善个人简历信息</w:t>
      </w:r>
    </w:p>
    <w:p w14:paraId="3EE8A29F" w14:textId="77777777" w:rsidR="000E0FE9" w:rsidRDefault="005176AE">
      <w:pPr>
        <w:pStyle w:val="2"/>
        <w:spacing w:line="24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联系部门：石化人力资源管理部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联系电话：</w:t>
      </w:r>
      <w:r>
        <w:rPr>
          <w:rFonts w:ascii="微软雅黑" w:eastAsia="微软雅黑" w:hAnsi="微软雅黑" w:cs="微软雅黑" w:hint="eastAsia"/>
          <w:sz w:val="24"/>
        </w:rPr>
        <w:t>0543-2873803</w:t>
      </w:r>
    </w:p>
    <w:p w14:paraId="7DB38DF8" w14:textId="77777777" w:rsidR="000E0FE9" w:rsidRDefault="005176AE">
      <w:pPr>
        <w:pStyle w:val="2"/>
        <w:spacing w:line="24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加入京博，让梦想，在这里启航！</w:t>
      </w:r>
    </w:p>
    <w:p w14:paraId="6C5A5CA0" w14:textId="77777777" w:rsidR="000E0FE9" w:rsidRDefault="005176AE">
      <w:pPr>
        <w:pStyle w:val="2"/>
        <w:spacing w:line="240" w:lineRule="auto"/>
        <w:jc w:val="right"/>
        <w:rPr>
          <w:rFonts w:ascii="微软雅黑" w:eastAsia="微软雅黑" w:hAnsi="微软雅黑" w:cs="微软雅黑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 wp14:anchorId="61A057F0" wp14:editId="5F5A8F17">
            <wp:extent cx="1145540" cy="1113155"/>
            <wp:effectExtent l="0" t="0" r="16510" b="10795"/>
            <wp:docPr id="7" name="图片 7" descr="lALPGoGu-DH9kZXNAWjNAWg_360_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LPGoGu-DH9kZXNAWjNAWg_360_3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FE9">
      <w:headerReference w:type="default" r:id="rId9"/>
      <w:footerReference w:type="default" r:id="rId10"/>
      <w:pgSz w:w="11906" w:h="16838"/>
      <w:pgMar w:top="1440" w:right="1440" w:bottom="1440" w:left="144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05E1E" w14:textId="77777777" w:rsidR="005176AE" w:rsidRDefault="005176AE">
      <w:r>
        <w:separator/>
      </w:r>
    </w:p>
  </w:endnote>
  <w:endnote w:type="continuationSeparator" w:id="0">
    <w:p w14:paraId="792FB711" w14:textId="77777777" w:rsidR="005176AE" w:rsidRDefault="0051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iragino Sans GB W3">
    <w:altName w:val="宋体"/>
    <w:charset w:val="86"/>
    <w:family w:val="auto"/>
    <w:pitch w:val="default"/>
    <w:sig w:usb0="00000000" w:usb1="00000000" w:usb2="00000016" w:usb3="00000000" w:csb0="00060007" w:csb1="00000000"/>
  </w:font>
  <w:font w:name="-apple-system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97BB" w14:textId="77777777" w:rsidR="000E0FE9" w:rsidRDefault="000E0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5E91" w14:textId="77777777" w:rsidR="005176AE" w:rsidRDefault="005176AE">
      <w:r>
        <w:separator/>
      </w:r>
    </w:p>
  </w:footnote>
  <w:footnote w:type="continuationSeparator" w:id="0">
    <w:p w14:paraId="00A6415B" w14:textId="77777777" w:rsidR="005176AE" w:rsidRDefault="0051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80AA9" w14:textId="77777777" w:rsidR="000E0FE9" w:rsidRDefault="000E0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09EACF"/>
    <w:multiLevelType w:val="singleLevel"/>
    <w:tmpl w:val="8B09EACF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AC994406"/>
    <w:multiLevelType w:val="singleLevel"/>
    <w:tmpl w:val="AC99440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F4F4E13"/>
    <w:multiLevelType w:val="singleLevel"/>
    <w:tmpl w:val="5F4F4E1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F4F514F"/>
    <w:multiLevelType w:val="singleLevel"/>
    <w:tmpl w:val="5F4F514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F4F55AE"/>
    <w:multiLevelType w:val="singleLevel"/>
    <w:tmpl w:val="5F4F55A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F4F5654"/>
    <w:multiLevelType w:val="singleLevel"/>
    <w:tmpl w:val="5F4F565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F4F5665"/>
    <w:multiLevelType w:val="singleLevel"/>
    <w:tmpl w:val="5F4F566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F4F5734"/>
    <w:multiLevelType w:val="singleLevel"/>
    <w:tmpl w:val="5F4F573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FE9"/>
    <w:rsid w:val="F7DE1A65"/>
    <w:rsid w:val="FDCEFFC9"/>
    <w:rsid w:val="000E0FE9"/>
    <w:rsid w:val="00422273"/>
    <w:rsid w:val="005176AE"/>
    <w:rsid w:val="00B0789F"/>
    <w:rsid w:val="00D43E7F"/>
    <w:rsid w:val="030A13C2"/>
    <w:rsid w:val="1AEB2F19"/>
    <w:rsid w:val="1BE0F25A"/>
    <w:rsid w:val="2B156619"/>
    <w:rsid w:val="39B7A1A8"/>
    <w:rsid w:val="56EFA00A"/>
    <w:rsid w:val="59525774"/>
    <w:rsid w:val="5EC78FAE"/>
    <w:rsid w:val="5FFFC45E"/>
    <w:rsid w:val="68924C44"/>
    <w:rsid w:val="6A8E2589"/>
    <w:rsid w:val="6BE11D6C"/>
    <w:rsid w:val="84C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490C9"/>
  <w15:docId w15:val="{A35B70B6-5C92-49AC-9D9B-9923062E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outlineLvl w:val="0"/>
    </w:pPr>
    <w:rPr>
      <w:color w:val="2E74B5"/>
      <w:sz w:val="32"/>
      <w:szCs w:val="32"/>
    </w:rPr>
  </w:style>
  <w:style w:type="paragraph" w:styleId="20">
    <w:name w:val="heading 2"/>
    <w:next w:val="a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next w:val="a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next w:val="a"/>
    <w:qFormat/>
    <w:pPr>
      <w:outlineLvl w:val="3"/>
    </w:pPr>
    <w:rPr>
      <w:i/>
      <w:color w:val="2E74B5"/>
      <w:sz w:val="21"/>
      <w:szCs w:val="22"/>
    </w:rPr>
  </w:style>
  <w:style w:type="paragraph" w:styleId="5">
    <w:name w:val="heading 5"/>
    <w:next w:val="a"/>
    <w:qFormat/>
    <w:pPr>
      <w:outlineLvl w:val="4"/>
    </w:pPr>
    <w:rPr>
      <w:color w:val="2E74B5"/>
      <w:sz w:val="21"/>
      <w:szCs w:val="22"/>
    </w:rPr>
  </w:style>
  <w:style w:type="paragraph" w:styleId="6">
    <w:name w:val="heading 6"/>
    <w:next w:val="a"/>
    <w:qFormat/>
    <w:pPr>
      <w:outlineLvl w:val="5"/>
    </w:pPr>
    <w:rPr>
      <w:color w:val="1F4D78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footnote text"/>
    <w:link w:val="a4"/>
    <w:uiPriority w:val="99"/>
    <w:unhideWhenUsed/>
    <w:qFormat/>
  </w:style>
  <w:style w:type="paragraph" w:styleId="a5">
    <w:name w:val="Title"/>
    <w:qFormat/>
    <w:rPr>
      <w:sz w:val="56"/>
      <w:szCs w:val="56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styleId="a8">
    <w:name w:val="footnote reference"/>
    <w:uiPriority w:val="99"/>
    <w:unhideWhenUsed/>
    <w:qFormat/>
    <w:rPr>
      <w:vertAlign w:val="superscript"/>
    </w:rPr>
  </w:style>
  <w:style w:type="paragraph" w:customStyle="1" w:styleId="10">
    <w:name w:val="列表段落1"/>
    <w:qFormat/>
    <w:rPr>
      <w:sz w:val="21"/>
      <w:szCs w:val="22"/>
    </w:rPr>
  </w:style>
  <w:style w:type="character" w:customStyle="1" w:styleId="a4">
    <w:name w:val="脚注文本 字符"/>
    <w:link w:val="a3"/>
    <w:uiPriority w:val="99"/>
    <w:unhideWhenUsed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觅蜂计划-未来合夥人宣传文案</dc:title>
  <dc:creator>Data</dc:creator>
  <cp:lastModifiedBy>z rx</cp:lastModifiedBy>
  <cp:revision>4</cp:revision>
  <dcterms:created xsi:type="dcterms:W3CDTF">2020-08-27T17:11:00Z</dcterms:created>
  <dcterms:modified xsi:type="dcterms:W3CDTF">2021-02-20T05:30:00Z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