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AF" w:rsidRDefault="00C20FCA">
      <w:pPr>
        <w:spacing w:beforeLines="100" w:before="312" w:afterLines="100" w:after="312"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天士力</w:t>
      </w:r>
      <w:r>
        <w:rPr>
          <w:rFonts w:ascii="微软雅黑" w:eastAsia="微软雅黑" w:hAnsi="微软雅黑"/>
          <w:b/>
          <w:sz w:val="32"/>
          <w:szCs w:val="32"/>
        </w:rPr>
        <w:t>控股集团有限公司</w:t>
      </w:r>
      <w:r>
        <w:rPr>
          <w:rFonts w:ascii="微软雅黑" w:eastAsia="微软雅黑" w:hAnsi="微软雅黑" w:hint="eastAsia"/>
          <w:b/>
          <w:sz w:val="32"/>
          <w:szCs w:val="32"/>
        </w:rPr>
        <w:t>2021年度</w:t>
      </w:r>
      <w:r>
        <w:rPr>
          <w:rFonts w:ascii="微软雅黑" w:eastAsia="微软雅黑" w:hAnsi="微软雅黑"/>
          <w:b/>
          <w:sz w:val="32"/>
          <w:szCs w:val="32"/>
        </w:rPr>
        <w:t>校园招聘简章</w:t>
      </w:r>
    </w:p>
    <w:p w:rsidR="00604AAF" w:rsidRPr="00E80C58" w:rsidRDefault="00E80C58" w:rsidP="00E80C58">
      <w:pPr>
        <w:spacing w:afterLines="50" w:after="156" w:line="400" w:lineRule="exac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8"/>
        </w:rPr>
        <w:t>一</w:t>
      </w:r>
      <w:r>
        <w:rPr>
          <w:rFonts w:ascii="微软雅黑" w:eastAsia="微软雅黑" w:hAnsi="微软雅黑"/>
          <w:b/>
          <w:sz w:val="24"/>
          <w:szCs w:val="28"/>
        </w:rPr>
        <w:t>、</w:t>
      </w:r>
      <w:r w:rsidR="00C20FCA" w:rsidRPr="00E80C58">
        <w:rPr>
          <w:rFonts w:ascii="微软雅黑" w:eastAsia="微软雅黑" w:hAnsi="微软雅黑"/>
          <w:b/>
          <w:sz w:val="24"/>
          <w:szCs w:val="28"/>
        </w:rPr>
        <w:t>公司介绍</w:t>
      </w:r>
    </w:p>
    <w:p w:rsidR="00E80C58" w:rsidRPr="00E80C58" w:rsidRDefault="00F80FE7" w:rsidP="00E80C58">
      <w:pPr>
        <w:spacing w:beforeLines="50" w:before="156" w:afterLines="50" w:after="156" w:line="400" w:lineRule="exact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   </w:t>
      </w:r>
      <w:r w:rsidR="00E80C58" w:rsidRPr="00E80C58">
        <w:rPr>
          <w:rFonts w:ascii="微软雅黑" w:eastAsia="微软雅黑" w:hAnsi="微软雅黑" w:hint="eastAsia"/>
          <w:sz w:val="24"/>
          <w:szCs w:val="28"/>
        </w:rPr>
        <w:t>天士力控股集团创建于1994年，秉承“追求天人合一，提高生命质量”的企业理念，以“创造健康，人人共享”为使命。通过二十多年的跨越式发展，形成以大健康产业为主线，以全面国际化为引领，以大生物医药产业为核心，以健康保健产业和医疗康复、健康养生、健康管理服务业为两翼的高科技企业集团。</w:t>
      </w:r>
    </w:p>
    <w:p w:rsidR="00E80C58" w:rsidRPr="00E80C58" w:rsidRDefault="00E80C58" w:rsidP="00E80C58">
      <w:pPr>
        <w:spacing w:beforeLines="50" w:before="156" w:afterLines="50" w:after="156"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E80C58">
        <w:rPr>
          <w:rFonts w:ascii="微软雅黑" w:eastAsia="微软雅黑" w:hAnsi="微软雅黑" w:hint="eastAsia"/>
          <w:sz w:val="24"/>
          <w:szCs w:val="28"/>
        </w:rPr>
        <w:t>天士力以复方丹参滴丸进军国际主流市场为契机，将企业发展战略和创新成果融入到国家力量之中，积极响应国家“一带一路”倡议，打造人工智能及国际标准引领的新药精准研发平台、新药创新技术平台、4.0智能制造平台和智慧服务平台。先后成为“创新中药关键技术国家重点实验室”、“中药先进制造技术国家地方联合工程实验室”，获得第四届“中国工业大奖”，推动百余项科研创新成果实现快速转化，创建大生物医药产业链价值体系,成为“心脑血管创新药领导者”。</w:t>
      </w:r>
    </w:p>
    <w:p w:rsidR="00E80C58" w:rsidRDefault="00E80C58" w:rsidP="00E80C58">
      <w:pPr>
        <w:spacing w:beforeLines="50" w:before="156" w:afterLines="50" w:after="156" w:line="400" w:lineRule="exact"/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E80C58">
        <w:rPr>
          <w:rFonts w:ascii="微软雅黑" w:eastAsia="微软雅黑" w:hAnsi="微软雅黑" w:hint="eastAsia"/>
          <w:sz w:val="24"/>
          <w:szCs w:val="28"/>
        </w:rPr>
        <w:t>天士力将围绕消费者的健康品质生活需求，积极融合全球资源，致力于打造“以大生物医药为核心的大健康世界品牌”构建大健康生态圈。为全球家庭提供健康产品和服务，实现“生得优、育得好、活得长、病得少、走得安”的人生目标。</w:t>
      </w:r>
    </w:p>
    <w:p w:rsidR="00604AAF" w:rsidRDefault="00C20FCA" w:rsidP="00E80C58">
      <w:pPr>
        <w:spacing w:beforeLines="50" w:before="156" w:afterLines="50" w:after="156" w:line="400" w:lineRule="exact"/>
        <w:rPr>
          <w:rFonts w:ascii="微软雅黑" w:eastAsia="微软雅黑" w:hAnsi="微软雅黑"/>
          <w:b/>
          <w:sz w:val="24"/>
          <w:szCs w:val="28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二、</w:t>
      </w:r>
      <w:r>
        <w:rPr>
          <w:rFonts w:ascii="微软雅黑" w:eastAsia="微软雅黑" w:hAnsi="微软雅黑" w:hint="eastAsia"/>
          <w:b/>
          <w:sz w:val="24"/>
          <w:szCs w:val="28"/>
        </w:rPr>
        <w:t>2021年度校园</w:t>
      </w:r>
      <w:r>
        <w:rPr>
          <w:rFonts w:ascii="微软雅黑" w:eastAsia="微软雅黑" w:hAnsi="微软雅黑"/>
          <w:b/>
          <w:sz w:val="24"/>
          <w:szCs w:val="28"/>
        </w:rPr>
        <w:t>招聘需求</w:t>
      </w:r>
    </w:p>
    <w:p w:rsidR="00604AAF" w:rsidRDefault="00C20FCA" w:rsidP="00CD6718">
      <w:pPr>
        <w:pStyle w:val="a7"/>
        <w:spacing w:line="400" w:lineRule="exact"/>
        <w:ind w:left="142"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2021年</w:t>
      </w:r>
      <w:r>
        <w:rPr>
          <w:rFonts w:ascii="微软雅黑" w:eastAsia="微软雅黑" w:hAnsi="微软雅黑"/>
          <w:sz w:val="24"/>
          <w:szCs w:val="28"/>
        </w:rPr>
        <w:t>度天士力</w:t>
      </w:r>
      <w:r>
        <w:rPr>
          <w:rFonts w:ascii="微软雅黑" w:eastAsia="微软雅黑" w:hAnsi="微软雅黑" w:hint="eastAsia"/>
          <w:sz w:val="24"/>
          <w:szCs w:val="28"/>
        </w:rPr>
        <w:t>控股</w:t>
      </w:r>
      <w:r>
        <w:rPr>
          <w:rFonts w:ascii="微软雅黑" w:eastAsia="微软雅黑" w:hAnsi="微软雅黑"/>
          <w:sz w:val="24"/>
          <w:szCs w:val="28"/>
        </w:rPr>
        <w:t>集团有限公司校园招聘为大家提供了</w:t>
      </w:r>
      <w:r w:rsidR="00F80FE7">
        <w:rPr>
          <w:rFonts w:ascii="微软雅黑" w:eastAsia="微软雅黑" w:hAnsi="微软雅黑" w:hint="eastAsia"/>
          <w:sz w:val="24"/>
          <w:szCs w:val="28"/>
        </w:rPr>
        <w:t>生产类、</w:t>
      </w:r>
      <w:r w:rsidR="00F80FE7">
        <w:rPr>
          <w:rFonts w:ascii="微软雅黑" w:eastAsia="微软雅黑" w:hAnsi="微软雅黑"/>
          <w:sz w:val="24"/>
          <w:szCs w:val="28"/>
        </w:rPr>
        <w:t>技术类、研发类、医护类、教育类、营销类、投资类</w:t>
      </w:r>
      <w:r w:rsidRPr="00F80FE7">
        <w:rPr>
          <w:rFonts w:ascii="微软雅黑" w:eastAsia="微软雅黑" w:hAnsi="微软雅黑" w:hint="eastAsia"/>
          <w:sz w:val="24"/>
          <w:szCs w:val="28"/>
        </w:rPr>
        <w:t>等</w:t>
      </w:r>
      <w:r w:rsidR="00E80C58">
        <w:rPr>
          <w:rFonts w:ascii="微软雅黑" w:eastAsia="微软雅黑" w:hAnsi="微软雅黑" w:hint="eastAsia"/>
          <w:sz w:val="24"/>
          <w:szCs w:val="28"/>
        </w:rPr>
        <w:t>类别</w:t>
      </w:r>
      <w:r w:rsidRPr="00F80FE7">
        <w:rPr>
          <w:rFonts w:ascii="微软雅黑" w:eastAsia="微软雅黑" w:hAnsi="微软雅黑"/>
          <w:sz w:val="24"/>
          <w:szCs w:val="28"/>
        </w:rPr>
        <w:t>岗位，具体</w:t>
      </w:r>
      <w:r w:rsidR="00E80C58">
        <w:rPr>
          <w:rFonts w:ascii="微软雅黑" w:eastAsia="微软雅黑" w:hAnsi="微软雅黑" w:hint="eastAsia"/>
          <w:sz w:val="24"/>
          <w:szCs w:val="28"/>
        </w:rPr>
        <w:t>岗位信息</w:t>
      </w:r>
      <w:r w:rsidRPr="00F80FE7">
        <w:rPr>
          <w:rFonts w:ascii="微软雅黑" w:eastAsia="微软雅黑" w:hAnsi="微软雅黑"/>
          <w:sz w:val="24"/>
          <w:szCs w:val="28"/>
        </w:rPr>
        <w:t>如下</w:t>
      </w:r>
      <w:r w:rsidRPr="00F80FE7">
        <w:rPr>
          <w:rFonts w:ascii="微软雅黑" w:eastAsia="微软雅黑" w:hAnsi="微软雅黑" w:hint="eastAsia"/>
          <w:sz w:val="24"/>
          <w:szCs w:val="28"/>
        </w:rPr>
        <w:t>：</w:t>
      </w:r>
    </w:p>
    <w:p w:rsidR="00F23F56" w:rsidRPr="00F80FE7" w:rsidRDefault="00F23F56" w:rsidP="00CD6718">
      <w:pPr>
        <w:pStyle w:val="a7"/>
        <w:spacing w:line="400" w:lineRule="exact"/>
        <w:ind w:left="142" w:firstLine="480"/>
        <w:rPr>
          <w:rFonts w:ascii="微软雅黑" w:eastAsia="微软雅黑" w:hAnsi="微软雅黑"/>
          <w:sz w:val="24"/>
          <w:szCs w:val="28"/>
        </w:rPr>
      </w:pPr>
    </w:p>
    <w:tbl>
      <w:tblPr>
        <w:tblW w:w="10078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1725"/>
        <w:gridCol w:w="2126"/>
        <w:gridCol w:w="851"/>
        <w:gridCol w:w="1397"/>
        <w:gridCol w:w="3299"/>
      </w:tblGrid>
      <w:tr w:rsidR="00604AAF" w:rsidTr="00D75549">
        <w:trPr>
          <w:cantSplit/>
          <w:trHeight w:val="612"/>
          <w:tblHeader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AF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AF" w:rsidRDefault="00E80C58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所属</w:t>
            </w:r>
            <w:r w:rsidR="00C20FC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AF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549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</w:t>
            </w:r>
          </w:p>
          <w:p w:rsidR="00604AAF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AF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AAF" w:rsidRDefault="00C20FCA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F22A9E" w:rsidTr="00D75549">
        <w:trPr>
          <w:cantSplit/>
          <w:trHeight w:val="645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F22A9E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hint="eastAsia"/>
                <w:color w:val="00000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hint="eastAsia"/>
                <w:color w:val="000000"/>
                <w:szCs w:val="21"/>
              </w:rPr>
              <w:t>制剂工艺主管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widowControl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hint="eastAsia"/>
                <w:color w:val="00000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548B">
              <w:rPr>
                <w:rFonts w:ascii="微软雅黑" w:eastAsia="微软雅黑" w:hAnsi="微软雅黑" w:hint="eastAsia"/>
                <w:color w:val="00000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中药学、中药制药、药物制剂等相关专业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现场质量工程师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药学、中药学、制药工程等相关专业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制剂研究员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医药或化工等相关专业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制剂工程师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医药或化工等相关专业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311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消化代谢</w:t>
            </w:r>
            <w:r w:rsidR="0067331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/</w:t>
            </w:r>
          </w:p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新领域策略专员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临床医学、临床药学等相关专业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医药集团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药物经济学专员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widowControl/>
              <w:snapToGrid w:val="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临床医学、临床药学等相关专业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工艺员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</w:t>
            </w:r>
            <w:r w:rsidR="0017548B"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、药学、自动化、机械自动化等相关专业</w:t>
            </w:r>
          </w:p>
        </w:tc>
      </w:tr>
      <w:tr w:rsidR="00F22A9E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643F01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设备</w:t>
            </w:r>
            <w:r w:rsidR="00F22A9E"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自控工程师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F22A9E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自动化、机械自动化等相关专业</w:t>
            </w:r>
          </w:p>
        </w:tc>
      </w:tr>
      <w:tr w:rsidR="00F22A9E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现场质控工程师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药学、中药学等相关专业</w:t>
            </w:r>
          </w:p>
        </w:tc>
      </w:tr>
      <w:tr w:rsidR="00F22A9E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质量检验员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药学、中药学、药物分析、微生物学、生物学、药理学、动物科学、毒理学等相关专业</w:t>
            </w:r>
          </w:p>
        </w:tc>
      </w:tr>
      <w:tr w:rsidR="00F22A9E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643F01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现场质量管理</w:t>
            </w:r>
            <w:r w:rsidR="003A66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药学、制药工程等相关专业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技术支持工程师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药物分析、药学、中药学等相关专业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生产工艺员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制药</w:t>
            </w:r>
            <w:r w:rsidR="0067331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工程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F22A9E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生产技术员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制药</w:t>
            </w:r>
            <w:r w:rsidR="0067331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工程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3A662D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天之骄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自控工程师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自动化、电气、仪器仪表等相关专业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博科林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9E" w:rsidRPr="0017548B" w:rsidRDefault="00643F01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区域销售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经理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药学、化学、市场营销等相关专业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3A662D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1</w:t>
            </w:r>
            <w:r w:rsidR="00EB5EA2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博科林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设备工程师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机械制造与自动化、机电一体化</w:t>
            </w:r>
            <w:r w:rsidR="0017548B"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博科林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包装研发工程师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机械设计、包装设计、工业设计、塑料模具等相关专业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EB5EA2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博科林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辅料研发工程师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制药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工程、精细化工、高分子等相关专业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博科林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检验工程师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、化学或相关专业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河南天地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643F01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Q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A专员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河南天地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实验动物检验员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河南天地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BC7DCF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产品</w:t>
            </w:r>
            <w:r w:rsidR="00F22A9E"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技术专员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开封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江苏帝益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合成研究员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有机合成或药物化学、药物分析等相关专业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江苏帝益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制剂研究员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药学、药物制剂等相关专业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江苏帝益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检验工程师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淮安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D245A7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D245A7" w:rsidRDefault="00D245A7" w:rsidP="00D245A7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245A7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药物分析、仪器分析等相关专业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东北现代中药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质量检验员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8A4524" w:rsidRDefault="008A4524" w:rsidP="008A4524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8A452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中药、药学、生物技术等相关专业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东北现代中药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工艺员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</w:t>
            </w:r>
            <w:r w:rsidR="0017548B"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、药学等相关专业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东北现代中药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自控工程师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本溪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自动化、机械自动化相关专业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验证管理工程师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生物、工程、计算机等相关专业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D245A7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现场质量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生物、药学等相关专业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lastRenderedPageBreak/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微生物检验员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生物、药学、微生物等相关专业</w:t>
            </w:r>
          </w:p>
        </w:tc>
      </w:tr>
      <w:tr w:rsidR="0017548B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A9E" w:rsidRPr="0017548B" w:rsidRDefault="00EB5EA2" w:rsidP="00F22A9E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3A662D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中控检验员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（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理化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2A9E" w:rsidRPr="0017548B" w:rsidRDefault="00F22A9E" w:rsidP="0017548B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生物、药学等相关专业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3A662D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A66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细胞株筛选与评价研究员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以上学历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生物、药学等相关专业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天士力生物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3A662D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A662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细胞工艺开发与放大研究员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生物、药学等相关专业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合成副研究员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药物化学专业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合成助理研究员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药物化学专业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制剂副研究员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药物制剂专业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分析副研究员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博士研究生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药物分析专业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中药助理研究员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中药学、中药化学、制剂学等专业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兽医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动物医学、药学、预防兽医学等相关专业</w:t>
            </w:r>
          </w:p>
        </w:tc>
      </w:tr>
      <w:tr w:rsidR="003A662D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62D" w:rsidRPr="0017548B" w:rsidRDefault="00EB5EA2" w:rsidP="003A662D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医药商业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产品经理助理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662D" w:rsidRPr="0017548B" w:rsidRDefault="003A662D" w:rsidP="003A662D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医药商业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医药代表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  <w:p w:rsidR="00EA5F48" w:rsidRPr="0017548B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黑龙江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天士力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护理等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4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4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整合集成医学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康复治疗师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针灸推拿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、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康复治疗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、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中医学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5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华夏未来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幼儿园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学前教育、早期教育、英语、艺术、艺术体操等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华夏未来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全日制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学前教育、早期教育、英语、艺术、艺术体操等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金士酒庄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酿酒技术员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秦皇岛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葡萄与葡萄酒工程、生物工程等相关专业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金士酒庄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基地管理员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秦皇岛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农学或葡萄与葡萄酒工程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金士酒庄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质量管理员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秦皇岛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葡萄与葡萄酒工程、生物工程、食品科学及技术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等</w:t>
            </w: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Pr="0017548B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5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上海金耕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医药分析师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硕士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17548B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药学、生命科学等</w:t>
            </w:r>
            <w:r w:rsidRPr="0017548B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相关专业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帝泊洱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900735" w:rsidP="00900735">
            <w:pPr>
              <w:spacing w:line="240" w:lineRule="exact"/>
              <w:ind w:firstLineChars="50" w:firstLine="9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900735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21"/>
              </w:rPr>
              <w:t>电商</w:t>
            </w:r>
            <w:r w:rsidRPr="00900735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21"/>
              </w:rPr>
              <w:t>平台店铺运营专员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900735" w:rsidRDefault="00900735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900735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900735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电子商务等相关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专业</w:t>
            </w:r>
          </w:p>
        </w:tc>
      </w:tr>
      <w:tr w:rsidR="002C7169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169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帝泊洱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营销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管培生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全国省会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城市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900735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7169" w:rsidRPr="0017548B" w:rsidRDefault="002C7169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市场营销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等相关专业</w:t>
            </w:r>
          </w:p>
        </w:tc>
      </w:tr>
      <w:tr w:rsidR="00EA5F48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F48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聚智大健康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质量实习生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900735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医药相关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专业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（接受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大三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EA5F48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F48" w:rsidRDefault="00EB5EA2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控股集团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实习生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900735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5F48" w:rsidRDefault="00EA5F48" w:rsidP="002C7169">
            <w:pPr>
              <w:spacing w:line="2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管理类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专业</w:t>
            </w:r>
          </w:p>
        </w:tc>
      </w:tr>
      <w:tr w:rsidR="00EE4B85" w:rsidRPr="0017548B" w:rsidTr="00D75549">
        <w:trPr>
          <w:cantSplit/>
          <w:trHeight w:val="61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4B85" w:rsidRDefault="00EE4B85" w:rsidP="002C7169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B85" w:rsidRDefault="00EE4B85" w:rsidP="002C7169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B85" w:rsidRDefault="00EE4B85" w:rsidP="002C7169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工程师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B85" w:rsidRDefault="00EE4B85" w:rsidP="002C7169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天津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B85" w:rsidRDefault="00EE4B85" w:rsidP="00900735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本科及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E4B85" w:rsidRDefault="00EE4B85" w:rsidP="002C7169">
            <w:pPr>
              <w:spacing w:line="240" w:lineRule="exac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自动化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、电气工程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及其</w:t>
            </w:r>
            <w:r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自动化、计算机科学与技术、软件工程类专业</w:t>
            </w:r>
            <w:bookmarkStart w:id="0" w:name="_GoBack"/>
            <w:bookmarkEnd w:id="0"/>
          </w:p>
        </w:tc>
      </w:tr>
    </w:tbl>
    <w:p w:rsidR="00604AAF" w:rsidRDefault="00C20FCA">
      <w:pPr>
        <w:spacing w:beforeLines="50" w:before="156" w:afterLines="50" w:after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>
        <w:rPr>
          <w:rFonts w:ascii="微软雅黑" w:eastAsia="微软雅黑" w:hAnsi="微软雅黑"/>
          <w:b/>
          <w:sz w:val="24"/>
          <w:szCs w:val="24"/>
        </w:rPr>
        <w:t>、投递方式</w:t>
      </w:r>
    </w:p>
    <w:p w:rsidR="00A47D13" w:rsidRDefault="00C20FCA">
      <w:pPr>
        <w:pStyle w:val="a7"/>
        <w:ind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1</w:t>
      </w:r>
      <w:r>
        <w:rPr>
          <w:rFonts w:ascii="微软雅黑" w:eastAsia="微软雅黑" w:hAnsi="微软雅黑" w:hint="eastAsia"/>
          <w:sz w:val="24"/>
          <w:szCs w:val="28"/>
        </w:rPr>
        <w:t>、官网：登录“www</w:t>
      </w:r>
      <w:r>
        <w:rPr>
          <w:rFonts w:ascii="微软雅黑" w:eastAsia="微软雅黑" w:hAnsi="微软雅黑"/>
          <w:sz w:val="24"/>
          <w:szCs w:val="28"/>
        </w:rPr>
        <w:t>.tasly.com</w:t>
      </w:r>
      <w:r>
        <w:rPr>
          <w:rFonts w:ascii="微软雅黑" w:eastAsia="微软雅黑" w:hAnsi="微软雅黑" w:hint="eastAsia"/>
          <w:sz w:val="24"/>
          <w:szCs w:val="28"/>
        </w:rPr>
        <w:t>”</w:t>
      </w:r>
      <w:r w:rsidR="00A47D13">
        <w:rPr>
          <w:rFonts w:ascii="微软雅黑" w:eastAsia="微软雅黑" w:hAnsi="微软雅黑" w:hint="eastAsia"/>
          <w:sz w:val="24"/>
          <w:szCs w:val="28"/>
        </w:rPr>
        <w:t xml:space="preserve">- </w:t>
      </w:r>
      <w:r>
        <w:rPr>
          <w:rFonts w:ascii="微软雅黑" w:eastAsia="微软雅黑" w:hAnsi="微软雅黑" w:hint="eastAsia"/>
          <w:sz w:val="24"/>
          <w:szCs w:val="28"/>
        </w:rPr>
        <w:t>人力资源</w:t>
      </w:r>
      <w:r w:rsidR="00A47D13">
        <w:rPr>
          <w:rFonts w:ascii="微软雅黑" w:eastAsia="微软雅黑" w:hAnsi="微软雅黑" w:hint="eastAsia"/>
          <w:sz w:val="24"/>
          <w:szCs w:val="28"/>
        </w:rPr>
        <w:t xml:space="preserve"> - 招聘信息 ;</w:t>
      </w:r>
      <w:r w:rsidR="00620C5E">
        <w:rPr>
          <w:rFonts w:ascii="微软雅黑" w:eastAsia="微软雅黑" w:hAnsi="微软雅黑" w:hint="eastAsia"/>
          <w:sz w:val="24"/>
          <w:szCs w:val="28"/>
        </w:rPr>
        <w:t xml:space="preserve">       </w:t>
      </w:r>
    </w:p>
    <w:p w:rsidR="00620C5E" w:rsidRDefault="00A47D13">
      <w:pPr>
        <w:pStyle w:val="a7"/>
        <w:ind w:firstLine="48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 xml:space="preserve">   </w:t>
      </w:r>
      <w:r w:rsidR="00620C5E">
        <w:rPr>
          <w:rFonts w:ascii="微软雅黑" w:eastAsia="微软雅黑" w:hAnsi="微软雅黑" w:hint="eastAsia"/>
          <w:sz w:val="24"/>
          <w:szCs w:val="28"/>
        </w:rPr>
        <w:t>或直接</w:t>
      </w:r>
      <w:r w:rsidR="0017548B">
        <w:rPr>
          <w:rFonts w:ascii="微软雅黑" w:eastAsia="微软雅黑" w:hAnsi="微软雅黑" w:hint="eastAsia"/>
          <w:sz w:val="24"/>
          <w:szCs w:val="28"/>
        </w:rPr>
        <w:t>登录</w:t>
      </w:r>
      <w:r>
        <w:rPr>
          <w:rFonts w:ascii="微软雅黑" w:eastAsia="微软雅黑" w:hAnsi="微软雅黑" w:hint="eastAsia"/>
          <w:sz w:val="24"/>
          <w:szCs w:val="28"/>
        </w:rPr>
        <w:t>“</w:t>
      </w:r>
      <w:r w:rsidRPr="00A47D13">
        <w:rPr>
          <w:rFonts w:ascii="微软雅黑" w:eastAsia="微软雅黑" w:hAnsi="微软雅黑"/>
          <w:sz w:val="24"/>
          <w:szCs w:val="28"/>
        </w:rPr>
        <w:t>htt</w:t>
      </w:r>
      <w:r>
        <w:rPr>
          <w:rFonts w:ascii="微软雅黑" w:eastAsia="微软雅黑" w:hAnsi="微软雅黑"/>
          <w:sz w:val="24"/>
          <w:szCs w:val="28"/>
        </w:rPr>
        <w:t>ps://www.hotjob.cn/wt/TASLY/web</w:t>
      </w:r>
      <w:r>
        <w:rPr>
          <w:rFonts w:ascii="微软雅黑" w:eastAsia="微软雅黑" w:hAnsi="微软雅黑" w:hint="eastAsia"/>
          <w:sz w:val="24"/>
          <w:szCs w:val="28"/>
        </w:rPr>
        <w:t>/</w:t>
      </w:r>
      <w:r>
        <w:rPr>
          <w:rFonts w:ascii="微软雅黑" w:eastAsia="微软雅黑" w:hAnsi="微软雅黑"/>
          <w:sz w:val="24"/>
          <w:szCs w:val="28"/>
        </w:rPr>
        <w:t>”</w:t>
      </w:r>
      <w:r>
        <w:rPr>
          <w:rFonts w:ascii="微软雅黑" w:eastAsia="微软雅黑" w:hAnsi="微软雅黑" w:hint="eastAsia"/>
          <w:sz w:val="24"/>
          <w:szCs w:val="28"/>
        </w:rPr>
        <w:t>，选择目标岗位应聘。</w:t>
      </w:r>
    </w:p>
    <w:p w:rsidR="00604AAF" w:rsidRDefault="00C20FCA">
      <w:pPr>
        <w:pStyle w:val="a7"/>
        <w:ind w:leftChars="229" w:left="851" w:hangingChars="154" w:hanging="37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/>
          <w:sz w:val="24"/>
          <w:szCs w:val="28"/>
        </w:rPr>
        <w:t>2</w:t>
      </w:r>
      <w:r>
        <w:rPr>
          <w:rFonts w:ascii="微软雅黑" w:eastAsia="微软雅黑" w:hAnsi="微软雅黑" w:hint="eastAsia"/>
          <w:sz w:val="24"/>
          <w:szCs w:val="28"/>
        </w:rPr>
        <w:t>、微信：关注“天士力大健康招聘”公众号，点击“校园招聘”，选择目标岗位应聘，可</w:t>
      </w:r>
      <w:r>
        <w:rPr>
          <w:rFonts w:ascii="微软雅黑" w:eastAsia="微软雅黑" w:hAnsi="微软雅黑"/>
          <w:sz w:val="24"/>
          <w:szCs w:val="28"/>
        </w:rPr>
        <w:t>关注</w:t>
      </w:r>
      <w:r>
        <w:rPr>
          <w:rFonts w:ascii="微软雅黑" w:eastAsia="微软雅黑" w:hAnsi="微软雅黑" w:hint="eastAsia"/>
          <w:sz w:val="24"/>
          <w:szCs w:val="28"/>
        </w:rPr>
        <w:t>“</w:t>
      </w:r>
      <w:r>
        <w:rPr>
          <w:rFonts w:ascii="微软雅黑" w:eastAsia="微软雅黑" w:hAnsi="微软雅黑"/>
          <w:sz w:val="24"/>
          <w:szCs w:val="28"/>
        </w:rPr>
        <w:t>天士力大健康</w:t>
      </w:r>
      <w:r>
        <w:rPr>
          <w:rFonts w:ascii="微软雅黑" w:eastAsia="微软雅黑" w:hAnsi="微软雅黑" w:hint="eastAsia"/>
          <w:sz w:val="24"/>
          <w:szCs w:val="28"/>
        </w:rPr>
        <w:t>”公众号</w:t>
      </w:r>
      <w:r>
        <w:rPr>
          <w:rFonts w:ascii="微软雅黑" w:eastAsia="微软雅黑" w:hAnsi="微软雅黑"/>
          <w:sz w:val="24"/>
          <w:szCs w:val="28"/>
        </w:rPr>
        <w:t>了解更多企业信息。</w:t>
      </w:r>
    </w:p>
    <w:p w:rsidR="00604AAF" w:rsidRDefault="00C20FCA">
      <w:pPr>
        <w:pStyle w:val="a7"/>
        <w:ind w:leftChars="229" w:left="851" w:hangingChars="154" w:hanging="370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noProof/>
          <w:sz w:val="24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196850</wp:posOffset>
            </wp:positionV>
            <wp:extent cx="885825" cy="885825"/>
            <wp:effectExtent l="19050" t="0" r="9525" b="0"/>
            <wp:wrapTight wrapText="bothSides">
              <wp:wrapPolygon edited="0">
                <wp:start x="-465" y="0"/>
                <wp:lineTo x="-465" y="21368"/>
                <wp:lineTo x="21832" y="21368"/>
                <wp:lineTo x="21832" y="0"/>
                <wp:lineTo x="-465" y="0"/>
              </wp:wrapPolygon>
            </wp:wrapTight>
            <wp:docPr id="4" name="图片 4" descr="E:\企业资料\招聘公众号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企业资料\招聘公众号二维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206375</wp:posOffset>
            </wp:positionV>
            <wp:extent cx="895350" cy="904875"/>
            <wp:effectExtent l="19050" t="0" r="0" b="0"/>
            <wp:wrapTight wrapText="bothSides">
              <wp:wrapPolygon edited="0">
                <wp:start x="-460" y="0"/>
                <wp:lineTo x="-460" y="21373"/>
                <wp:lineTo x="21600" y="21373"/>
                <wp:lineTo x="21600" y="0"/>
                <wp:lineTo x="-460" y="0"/>
              </wp:wrapPolygon>
            </wp:wrapTight>
            <wp:docPr id="2" name="图片 1" descr="E:\企业资料\大健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:\企业资料\大健康二维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4AAF" w:rsidRDefault="00604AAF">
      <w:pPr>
        <w:pStyle w:val="a7"/>
        <w:ind w:leftChars="229" w:left="851" w:hangingChars="154" w:hanging="370"/>
        <w:rPr>
          <w:rFonts w:ascii="微软雅黑" w:eastAsia="微软雅黑" w:hAnsi="微软雅黑"/>
          <w:sz w:val="24"/>
          <w:szCs w:val="28"/>
        </w:rPr>
      </w:pPr>
    </w:p>
    <w:p w:rsidR="00604AAF" w:rsidRDefault="00604AAF">
      <w:pPr>
        <w:ind w:leftChars="350" w:left="735" w:firstLineChars="150" w:firstLine="300"/>
        <w:rPr>
          <w:rFonts w:ascii="微软雅黑" w:eastAsia="微软雅黑" w:hAnsi="微软雅黑"/>
          <w:sz w:val="20"/>
          <w:szCs w:val="28"/>
        </w:rPr>
      </w:pPr>
    </w:p>
    <w:p w:rsidR="00604AAF" w:rsidRDefault="00C20FCA">
      <w:pPr>
        <w:ind w:firstLineChars="850" w:firstLine="1870"/>
        <w:rPr>
          <w:rFonts w:ascii="微软雅黑" w:eastAsia="微软雅黑" w:hAnsi="微软雅黑"/>
          <w:b/>
          <w:sz w:val="22"/>
          <w:szCs w:val="28"/>
        </w:rPr>
      </w:pPr>
      <w:r>
        <w:rPr>
          <w:rFonts w:ascii="微软雅黑" w:eastAsia="微软雅黑" w:hAnsi="微软雅黑" w:hint="eastAsia"/>
          <w:b/>
          <w:sz w:val="22"/>
          <w:szCs w:val="28"/>
        </w:rPr>
        <w:t>天士力</w:t>
      </w:r>
      <w:r>
        <w:rPr>
          <w:rFonts w:ascii="微软雅黑" w:eastAsia="微软雅黑" w:hAnsi="微软雅黑"/>
          <w:b/>
          <w:sz w:val="22"/>
          <w:szCs w:val="28"/>
        </w:rPr>
        <w:t xml:space="preserve">大健康招聘                 </w:t>
      </w:r>
      <w:r>
        <w:rPr>
          <w:rFonts w:ascii="微软雅黑" w:eastAsia="微软雅黑" w:hAnsi="微软雅黑" w:hint="eastAsia"/>
          <w:b/>
          <w:sz w:val="22"/>
          <w:szCs w:val="28"/>
        </w:rPr>
        <w:t xml:space="preserve">         天士力</w:t>
      </w:r>
      <w:r>
        <w:rPr>
          <w:rFonts w:ascii="微软雅黑" w:eastAsia="微软雅黑" w:hAnsi="微软雅黑"/>
          <w:b/>
          <w:sz w:val="22"/>
          <w:szCs w:val="28"/>
        </w:rPr>
        <w:t>大健康</w:t>
      </w:r>
    </w:p>
    <w:p w:rsidR="00604AAF" w:rsidRDefault="00EB5EA2">
      <w:pPr>
        <w:spacing w:beforeLines="50" w:before="156" w:afterLines="50" w:after="156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EA5F48">
        <w:rPr>
          <w:rFonts w:ascii="微软雅黑" w:eastAsia="微软雅黑" w:hAnsi="微软雅黑"/>
          <w:b/>
          <w:sz w:val="24"/>
          <w:szCs w:val="24"/>
        </w:rPr>
        <w:t>、</w:t>
      </w:r>
      <w:r w:rsidR="00C20FCA">
        <w:rPr>
          <w:rFonts w:ascii="微软雅黑" w:eastAsia="微软雅黑" w:hAnsi="微软雅黑"/>
          <w:b/>
          <w:sz w:val="24"/>
          <w:szCs w:val="24"/>
        </w:rPr>
        <w:t>温馨提示</w:t>
      </w:r>
    </w:p>
    <w:p w:rsidR="00604AAF" w:rsidRDefault="00C20FCA">
      <w:pPr>
        <w:pStyle w:val="a7"/>
        <w:ind w:leftChars="202" w:left="424" w:firstLineChars="172" w:firstLine="413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2021年度校招</w:t>
      </w:r>
      <w:r>
        <w:rPr>
          <w:rFonts w:ascii="微软雅黑" w:eastAsia="微软雅黑" w:hAnsi="微软雅黑"/>
          <w:sz w:val="24"/>
          <w:szCs w:val="28"/>
        </w:rPr>
        <w:t>岗位</w:t>
      </w:r>
      <w:r>
        <w:rPr>
          <w:rFonts w:ascii="微软雅黑" w:eastAsia="微软雅黑" w:hAnsi="微软雅黑" w:hint="eastAsia"/>
          <w:sz w:val="24"/>
          <w:szCs w:val="28"/>
        </w:rPr>
        <w:t>的具体招聘</w:t>
      </w:r>
      <w:r>
        <w:rPr>
          <w:rFonts w:ascii="微软雅黑" w:eastAsia="微软雅黑" w:hAnsi="微软雅黑"/>
          <w:sz w:val="24"/>
          <w:szCs w:val="28"/>
        </w:rPr>
        <w:t>信息请登录微信</w:t>
      </w:r>
      <w:r>
        <w:rPr>
          <w:rFonts w:ascii="微软雅黑" w:eastAsia="微软雅黑" w:hAnsi="微软雅黑" w:hint="eastAsia"/>
          <w:sz w:val="24"/>
          <w:szCs w:val="28"/>
        </w:rPr>
        <w:t>公众号</w:t>
      </w:r>
      <w:r>
        <w:rPr>
          <w:rFonts w:ascii="微软雅黑" w:eastAsia="微软雅黑" w:hAnsi="微软雅黑"/>
          <w:sz w:val="24"/>
          <w:szCs w:val="28"/>
        </w:rPr>
        <w:t>或招聘官网，通过搜索</w:t>
      </w:r>
      <w:r>
        <w:rPr>
          <w:rFonts w:ascii="微软雅黑" w:eastAsia="微软雅黑" w:hAnsi="微软雅黑" w:hint="eastAsia"/>
          <w:sz w:val="24"/>
          <w:szCs w:val="28"/>
        </w:rPr>
        <w:t>“</w:t>
      </w:r>
      <w:r>
        <w:rPr>
          <w:rFonts w:ascii="微软雅黑" w:eastAsia="微软雅黑" w:hAnsi="微软雅黑"/>
          <w:sz w:val="24"/>
          <w:szCs w:val="28"/>
        </w:rPr>
        <w:t>岗位</w:t>
      </w:r>
      <w:r>
        <w:rPr>
          <w:rFonts w:ascii="微软雅黑" w:eastAsia="微软雅黑" w:hAnsi="微软雅黑" w:hint="eastAsia"/>
          <w:sz w:val="24"/>
          <w:szCs w:val="28"/>
        </w:rPr>
        <w:t>名称”</w:t>
      </w:r>
      <w:r>
        <w:rPr>
          <w:rFonts w:ascii="微软雅黑" w:eastAsia="微软雅黑" w:hAnsi="微软雅黑"/>
          <w:sz w:val="24"/>
          <w:szCs w:val="28"/>
        </w:rPr>
        <w:t>进行查询了解</w:t>
      </w:r>
      <w:r>
        <w:rPr>
          <w:rFonts w:ascii="微软雅黑" w:eastAsia="微软雅黑" w:hAnsi="微软雅黑" w:hint="eastAsia"/>
          <w:sz w:val="24"/>
          <w:szCs w:val="28"/>
        </w:rPr>
        <w:t>。（实际</w:t>
      </w:r>
      <w:r>
        <w:rPr>
          <w:rFonts w:ascii="微软雅黑" w:eastAsia="微软雅黑" w:hAnsi="微软雅黑"/>
          <w:sz w:val="24"/>
          <w:szCs w:val="28"/>
        </w:rPr>
        <w:t>招聘信息以微信公众号及招聘官网发布为准</w:t>
      </w:r>
      <w:r>
        <w:rPr>
          <w:rFonts w:ascii="微软雅黑" w:eastAsia="微软雅黑" w:hAnsi="微软雅黑" w:hint="eastAsia"/>
          <w:sz w:val="24"/>
          <w:szCs w:val="28"/>
        </w:rPr>
        <w:t>）</w:t>
      </w:r>
    </w:p>
    <w:p w:rsidR="00CD6718" w:rsidRPr="00CD6718" w:rsidRDefault="00CD6718" w:rsidP="00CD6718">
      <w:pPr>
        <w:ind w:firstLineChars="174" w:firstLine="418"/>
        <w:rPr>
          <w:rFonts w:ascii="微软雅黑" w:eastAsia="微软雅黑" w:hAnsi="微软雅黑"/>
          <w:sz w:val="24"/>
          <w:szCs w:val="28"/>
        </w:rPr>
      </w:pPr>
    </w:p>
    <w:sectPr w:rsidR="00CD6718" w:rsidRPr="00CD6718"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D63" w:rsidRDefault="00BB2D63" w:rsidP="0048726A">
      <w:r>
        <w:separator/>
      </w:r>
    </w:p>
  </w:endnote>
  <w:endnote w:type="continuationSeparator" w:id="0">
    <w:p w:rsidR="00BB2D63" w:rsidRDefault="00BB2D63" w:rsidP="0048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D63" w:rsidRDefault="00BB2D63" w:rsidP="0048726A">
      <w:r>
        <w:separator/>
      </w:r>
    </w:p>
  </w:footnote>
  <w:footnote w:type="continuationSeparator" w:id="0">
    <w:p w:rsidR="00BB2D63" w:rsidRDefault="00BB2D63" w:rsidP="0048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31FAE"/>
    <w:multiLevelType w:val="multilevel"/>
    <w:tmpl w:val="76F31FA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36"/>
    <w:rsid w:val="00010048"/>
    <w:rsid w:val="000265AC"/>
    <w:rsid w:val="00050A93"/>
    <w:rsid w:val="0006702E"/>
    <w:rsid w:val="00085925"/>
    <w:rsid w:val="000A51F2"/>
    <w:rsid w:val="000A56E0"/>
    <w:rsid w:val="000C6207"/>
    <w:rsid w:val="000F1373"/>
    <w:rsid w:val="001158BE"/>
    <w:rsid w:val="00136BD4"/>
    <w:rsid w:val="001476D4"/>
    <w:rsid w:val="00170159"/>
    <w:rsid w:val="0017548B"/>
    <w:rsid w:val="001836C2"/>
    <w:rsid w:val="001A0BBE"/>
    <w:rsid w:val="001A3294"/>
    <w:rsid w:val="001C351C"/>
    <w:rsid w:val="001D32FD"/>
    <w:rsid w:val="00216253"/>
    <w:rsid w:val="0022017A"/>
    <w:rsid w:val="002201F4"/>
    <w:rsid w:val="0023313D"/>
    <w:rsid w:val="0023452B"/>
    <w:rsid w:val="00283A64"/>
    <w:rsid w:val="002917F8"/>
    <w:rsid w:val="00295A8B"/>
    <w:rsid w:val="002B65F3"/>
    <w:rsid w:val="002B71E0"/>
    <w:rsid w:val="002C7169"/>
    <w:rsid w:val="002C7A11"/>
    <w:rsid w:val="002E4005"/>
    <w:rsid w:val="002E4EDE"/>
    <w:rsid w:val="002F3EC7"/>
    <w:rsid w:val="00310EAE"/>
    <w:rsid w:val="0031693D"/>
    <w:rsid w:val="00350C42"/>
    <w:rsid w:val="00356CCC"/>
    <w:rsid w:val="003573B2"/>
    <w:rsid w:val="00374DCA"/>
    <w:rsid w:val="00382C0E"/>
    <w:rsid w:val="003A662D"/>
    <w:rsid w:val="003A6E68"/>
    <w:rsid w:val="003B0436"/>
    <w:rsid w:val="003B5EEA"/>
    <w:rsid w:val="003C7CBF"/>
    <w:rsid w:val="003D0360"/>
    <w:rsid w:val="003D599F"/>
    <w:rsid w:val="00403F0E"/>
    <w:rsid w:val="004137F3"/>
    <w:rsid w:val="00414FFB"/>
    <w:rsid w:val="00424C32"/>
    <w:rsid w:val="00441080"/>
    <w:rsid w:val="004475C2"/>
    <w:rsid w:val="0048726A"/>
    <w:rsid w:val="0049147C"/>
    <w:rsid w:val="004928E7"/>
    <w:rsid w:val="004A5366"/>
    <w:rsid w:val="004B260E"/>
    <w:rsid w:val="004C1B45"/>
    <w:rsid w:val="004C7962"/>
    <w:rsid w:val="004D0401"/>
    <w:rsid w:val="004D0BE8"/>
    <w:rsid w:val="004E6199"/>
    <w:rsid w:val="005153D3"/>
    <w:rsid w:val="005371BB"/>
    <w:rsid w:val="00544506"/>
    <w:rsid w:val="00545B1E"/>
    <w:rsid w:val="00546F7D"/>
    <w:rsid w:val="005A2241"/>
    <w:rsid w:val="005A7424"/>
    <w:rsid w:val="005A7AD6"/>
    <w:rsid w:val="005B49B9"/>
    <w:rsid w:val="005E7898"/>
    <w:rsid w:val="00603128"/>
    <w:rsid w:val="00604AAF"/>
    <w:rsid w:val="006079B0"/>
    <w:rsid w:val="0061240F"/>
    <w:rsid w:val="00620C5E"/>
    <w:rsid w:val="006227E3"/>
    <w:rsid w:val="00643F01"/>
    <w:rsid w:val="00646D9D"/>
    <w:rsid w:val="00651169"/>
    <w:rsid w:val="00672D3A"/>
    <w:rsid w:val="00673311"/>
    <w:rsid w:val="00691228"/>
    <w:rsid w:val="006A2165"/>
    <w:rsid w:val="006B7C38"/>
    <w:rsid w:val="0070092C"/>
    <w:rsid w:val="007213D6"/>
    <w:rsid w:val="00722E45"/>
    <w:rsid w:val="00731ACF"/>
    <w:rsid w:val="007404D0"/>
    <w:rsid w:val="0076039C"/>
    <w:rsid w:val="00767F21"/>
    <w:rsid w:val="0077241F"/>
    <w:rsid w:val="00793356"/>
    <w:rsid w:val="007B57B5"/>
    <w:rsid w:val="007B6087"/>
    <w:rsid w:val="007C24B3"/>
    <w:rsid w:val="007D2EB6"/>
    <w:rsid w:val="007D2FB3"/>
    <w:rsid w:val="007E3112"/>
    <w:rsid w:val="007E4368"/>
    <w:rsid w:val="00813AA0"/>
    <w:rsid w:val="00832F60"/>
    <w:rsid w:val="00833ED9"/>
    <w:rsid w:val="008362A4"/>
    <w:rsid w:val="00836D73"/>
    <w:rsid w:val="00853AB5"/>
    <w:rsid w:val="00856E61"/>
    <w:rsid w:val="0088688E"/>
    <w:rsid w:val="00891D59"/>
    <w:rsid w:val="008A4524"/>
    <w:rsid w:val="008A6D99"/>
    <w:rsid w:val="008E4A59"/>
    <w:rsid w:val="008F25BA"/>
    <w:rsid w:val="00900735"/>
    <w:rsid w:val="00954DF8"/>
    <w:rsid w:val="00963156"/>
    <w:rsid w:val="00963E19"/>
    <w:rsid w:val="00975953"/>
    <w:rsid w:val="00986D33"/>
    <w:rsid w:val="009C1A85"/>
    <w:rsid w:val="009C72FD"/>
    <w:rsid w:val="009E6B7A"/>
    <w:rsid w:val="009F07AA"/>
    <w:rsid w:val="00A23121"/>
    <w:rsid w:val="00A25009"/>
    <w:rsid w:val="00A369D0"/>
    <w:rsid w:val="00A41C49"/>
    <w:rsid w:val="00A47D13"/>
    <w:rsid w:val="00A51129"/>
    <w:rsid w:val="00A929D7"/>
    <w:rsid w:val="00A97B5B"/>
    <w:rsid w:val="00AA4455"/>
    <w:rsid w:val="00AA7E1A"/>
    <w:rsid w:val="00AC51A1"/>
    <w:rsid w:val="00AD04E3"/>
    <w:rsid w:val="00AE2B76"/>
    <w:rsid w:val="00AE4D17"/>
    <w:rsid w:val="00AF4697"/>
    <w:rsid w:val="00AF63EA"/>
    <w:rsid w:val="00B219BA"/>
    <w:rsid w:val="00B3357A"/>
    <w:rsid w:val="00B51FFA"/>
    <w:rsid w:val="00B536DC"/>
    <w:rsid w:val="00B86967"/>
    <w:rsid w:val="00BA025A"/>
    <w:rsid w:val="00BB2D63"/>
    <w:rsid w:val="00BB5449"/>
    <w:rsid w:val="00BC1282"/>
    <w:rsid w:val="00BC59F3"/>
    <w:rsid w:val="00BC7DCF"/>
    <w:rsid w:val="00BD576D"/>
    <w:rsid w:val="00BE0D14"/>
    <w:rsid w:val="00BE155F"/>
    <w:rsid w:val="00BE529B"/>
    <w:rsid w:val="00BE7F40"/>
    <w:rsid w:val="00BF12EE"/>
    <w:rsid w:val="00BF42CA"/>
    <w:rsid w:val="00BF7D92"/>
    <w:rsid w:val="00C07FE7"/>
    <w:rsid w:val="00C20FCA"/>
    <w:rsid w:val="00C2275A"/>
    <w:rsid w:val="00C313E5"/>
    <w:rsid w:val="00C35097"/>
    <w:rsid w:val="00C50999"/>
    <w:rsid w:val="00C615E4"/>
    <w:rsid w:val="00C7732F"/>
    <w:rsid w:val="00C869BF"/>
    <w:rsid w:val="00C9192F"/>
    <w:rsid w:val="00CC1CE9"/>
    <w:rsid w:val="00CD2F48"/>
    <w:rsid w:val="00CD6718"/>
    <w:rsid w:val="00CE7491"/>
    <w:rsid w:val="00D02DA0"/>
    <w:rsid w:val="00D0488C"/>
    <w:rsid w:val="00D05444"/>
    <w:rsid w:val="00D245A7"/>
    <w:rsid w:val="00D316D4"/>
    <w:rsid w:val="00D35049"/>
    <w:rsid w:val="00D421B3"/>
    <w:rsid w:val="00D517CE"/>
    <w:rsid w:val="00D54FC7"/>
    <w:rsid w:val="00D75549"/>
    <w:rsid w:val="00D76497"/>
    <w:rsid w:val="00D94CEF"/>
    <w:rsid w:val="00DA2263"/>
    <w:rsid w:val="00DA7D2B"/>
    <w:rsid w:val="00DB700D"/>
    <w:rsid w:val="00DB7D68"/>
    <w:rsid w:val="00DC1359"/>
    <w:rsid w:val="00DD1BD6"/>
    <w:rsid w:val="00DE7CD6"/>
    <w:rsid w:val="00E3168C"/>
    <w:rsid w:val="00E33D05"/>
    <w:rsid w:val="00E3478F"/>
    <w:rsid w:val="00E42651"/>
    <w:rsid w:val="00E51763"/>
    <w:rsid w:val="00E72127"/>
    <w:rsid w:val="00E80C58"/>
    <w:rsid w:val="00E84F9F"/>
    <w:rsid w:val="00EA5F48"/>
    <w:rsid w:val="00EB2EA6"/>
    <w:rsid w:val="00EB5EA2"/>
    <w:rsid w:val="00EB699D"/>
    <w:rsid w:val="00EE4B85"/>
    <w:rsid w:val="00EF3C61"/>
    <w:rsid w:val="00EF7029"/>
    <w:rsid w:val="00F140A2"/>
    <w:rsid w:val="00F15D69"/>
    <w:rsid w:val="00F223C0"/>
    <w:rsid w:val="00F22A9E"/>
    <w:rsid w:val="00F23F56"/>
    <w:rsid w:val="00F368A3"/>
    <w:rsid w:val="00F42914"/>
    <w:rsid w:val="00F45135"/>
    <w:rsid w:val="00F66BF4"/>
    <w:rsid w:val="00F80FE7"/>
    <w:rsid w:val="00F90F03"/>
    <w:rsid w:val="00FA7EDE"/>
    <w:rsid w:val="00FC04BF"/>
    <w:rsid w:val="00FC6339"/>
    <w:rsid w:val="00FC6500"/>
    <w:rsid w:val="00FD2327"/>
    <w:rsid w:val="00FD3875"/>
    <w:rsid w:val="00FE4901"/>
    <w:rsid w:val="00FF1DC0"/>
    <w:rsid w:val="00FF596F"/>
    <w:rsid w:val="0DD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60E311C-7E9D-458D-8B24-5FAB1A9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A47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D53AD-69BE-4763-8389-DCF8CD5C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2600</Characters>
  <Application>Microsoft Office Word</Application>
  <DocSecurity>0</DocSecurity>
  <Lines>21</Lines>
  <Paragraphs>6</Paragraphs>
  <ScaleCrop>false</ScaleCrop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侯霄磊</dc:creator>
  <cp:keywords/>
  <dc:description/>
  <cp:lastModifiedBy>杨文瑾</cp:lastModifiedBy>
  <cp:revision>2</cp:revision>
  <cp:lastPrinted>2020-10-13T07:37:00Z</cp:lastPrinted>
  <dcterms:created xsi:type="dcterms:W3CDTF">2020-11-02T03:40:00Z</dcterms:created>
  <dcterms:modified xsi:type="dcterms:W3CDTF">2020-11-02T03:40:00Z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